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1F665A" w:rsidRPr="001A3086" w:rsidRDefault="00D72BF0" w:rsidP="001F665A">
      <w:pPr>
        <w:rPr>
          <w:lang w:val="ro-RO"/>
        </w:rPr>
      </w:pPr>
      <w:bookmarkStart w:id="0" w:name="_Hlk493410162"/>
      <w:r>
        <w:rPr>
          <w:noProof/>
          <w:lang w:val="ro-RO"/>
        </w:rPr>
        <w:pict>
          <v:shapetype id="_x0000_t202" coordsize="21600,21600" o:spt="202" path="m,l,21600r21600,l21600,xe">
            <v:stroke joinstyle="miter"/>
            <v:path gradientshapeok="t" o:connecttype="rect"/>
          </v:shapetype>
          <v:shape id="_x0000_s1186" type="#_x0000_t202" style="position:absolute;margin-left:17.35pt;margin-top:-2.3pt;width:495.65pt;height:84pt;z-index:251669504" stroked="f">
            <v:textbox>
              <w:txbxContent>
                <w:p w:rsidR="001F665A" w:rsidRPr="003C3AEB" w:rsidRDefault="00D72BF0" w:rsidP="001F665A">
                  <w:pPr>
                    <w:rPr>
                      <w:rFonts w:eastAsia="Times New Roman" w:cs="Arial"/>
                      <w:i/>
                      <w:szCs w:val="24"/>
                      <w:lang w:val="ro-RO" w:eastAsia="ar-SA"/>
                    </w:rPr>
                  </w:pPr>
                  <w:r>
                    <w:rPr>
                      <w:noProof/>
                    </w:rPr>
                    <w:pict>
                      <v:shape id="_x0000_i1027" type="#_x0000_t75" style="width:65.25pt;height:65.25pt;visibility:visible" o:ole="">
                        <v:imagedata r:id="rId8" o:title=""/>
                      </v:shape>
                    </w:pict>
                  </w:r>
                  <w:r w:rsidR="001F665A">
                    <w:rPr>
                      <w:noProof/>
                    </w:rPr>
                    <w:t xml:space="preserve">  </w:t>
                  </w:r>
                  <w:r>
                    <w:rPr>
                      <w:noProof/>
                    </w:rPr>
                    <w:pict>
                      <v:shape id="_x0000_i1029" type="#_x0000_t75" style="width:85.5pt;height:54.75pt;visibility:visible" o:ole="">
                        <v:imagedata r:id="rId9" o:title=""/>
                      </v:shape>
                    </w:pict>
                  </w:r>
                  <w:r w:rsidR="001F665A">
                    <w:rPr>
                      <w:noProof/>
                    </w:rPr>
                    <w:t xml:space="preserve">  </w:t>
                  </w:r>
                  <w:r>
                    <w:rPr>
                      <w:noProof/>
                      <w:lang w:val="ro-RO" w:eastAsia="ro-RO"/>
                    </w:rPr>
                    <w:pict>
                      <v:shape id="Imagine 5" o:spid="_x0000_i1031" type="#_x0000_t75" style="width:70.5pt;height:59.25pt;visibility:visible">
                        <v:imagedata r:id="rId10" o:title=""/>
                      </v:shape>
                    </w:pict>
                  </w:r>
                  <w:r w:rsidR="001F665A">
                    <w:rPr>
                      <w:noProof/>
                      <w:lang w:val="ro-RO" w:eastAsia="ro-RO"/>
                    </w:rPr>
                    <w:t xml:space="preserve">  </w:t>
                  </w:r>
                  <w:r>
                    <w:rPr>
                      <w:noProof/>
                      <w:lang w:val="ro-RO" w:eastAsia="ro-RO"/>
                    </w:rPr>
                    <w:pict>
                      <v:shape id="Imagine 6" o:spid="_x0000_i1033" type="#_x0000_t75" style="width:71.25pt;height:62.25pt;visibility:visible">
                        <v:imagedata r:id="rId11" o:title=""/>
                      </v:shape>
                    </w:pict>
                  </w:r>
                  <w:r w:rsidR="001F665A">
                    <w:rPr>
                      <w:noProof/>
                      <w:lang w:val="ro-RO" w:eastAsia="ro-RO"/>
                    </w:rPr>
                    <w:t xml:space="preserve">  </w:t>
                  </w:r>
                  <w:r>
                    <w:rPr>
                      <w:rFonts w:eastAsia="Times New Roman" w:cs="Arial"/>
                      <w:i/>
                      <w:noProof/>
                      <w:szCs w:val="24"/>
                      <w:lang w:val="ro-RO" w:eastAsia="ar-SA"/>
                    </w:rPr>
                    <w:pict>
                      <v:shape id="Imagine 2" o:spid="_x0000_i1035" type="#_x0000_t75" style="width:61.5pt;height:61.5pt;visibility:visible">
                        <v:imagedata r:id="rId12" o:title=""/>
                      </v:shape>
                    </w:pict>
                  </w:r>
                  <w:r w:rsidR="001F665A">
                    <w:rPr>
                      <w:rFonts w:eastAsia="Times New Roman" w:cs="Arial"/>
                      <w:i/>
                      <w:noProof/>
                      <w:szCs w:val="24"/>
                      <w:lang w:val="ro-RO" w:eastAsia="ar-SA"/>
                    </w:rPr>
                    <w:t xml:space="preserve">  </w:t>
                  </w:r>
                  <w:r>
                    <w:rPr>
                      <w:rFonts w:eastAsia="Times New Roman" w:cs="Arial"/>
                      <w:i/>
                      <w:noProof/>
                      <w:szCs w:val="24"/>
                      <w:lang w:val="ro-RO" w:eastAsia="ar-SA"/>
                    </w:rPr>
                    <w:pict>
                      <v:shape id="Imagine 1" o:spid="_x0000_i1037" type="#_x0000_t75" style="width:83.25pt;height:54pt;visibility:visible">
                        <v:imagedata r:id="rId13" o:title=""/>
                      </v:shape>
                    </w:pict>
                  </w:r>
                </w:p>
                <w:p w:rsidR="001F665A" w:rsidRDefault="001F665A" w:rsidP="001F665A"/>
              </w:txbxContent>
            </v:textbox>
          </v:shape>
        </w:pict>
      </w:r>
    </w:p>
    <w:p w:rsidR="001F665A" w:rsidRDefault="001F665A" w:rsidP="001F665A">
      <w:pPr>
        <w:pStyle w:val="Capitol"/>
        <w:rPr>
          <w:lang w:val="ro-RO"/>
        </w:rPr>
      </w:pPr>
    </w:p>
    <w:p w:rsidR="001F665A" w:rsidRDefault="001F665A" w:rsidP="001F665A">
      <w:pPr>
        <w:pStyle w:val="Capitol"/>
        <w:rPr>
          <w:lang w:val="ro-RO"/>
        </w:rPr>
      </w:pPr>
    </w:p>
    <w:p w:rsidR="001F665A" w:rsidRDefault="001F665A" w:rsidP="001F665A">
      <w:pPr>
        <w:widowControl w:val="0"/>
        <w:spacing w:after="0"/>
        <w:rPr>
          <w:sz w:val="32"/>
          <w:szCs w:val="32"/>
          <w:lang w:val="ro-RO"/>
        </w:rPr>
      </w:pPr>
    </w:p>
    <w:p w:rsidR="001F665A" w:rsidRDefault="001F665A" w:rsidP="001F665A">
      <w:pPr>
        <w:widowControl w:val="0"/>
        <w:spacing w:after="0"/>
        <w:jc w:val="center"/>
        <w:rPr>
          <w:b/>
          <w:color w:val="2F5496"/>
          <w:sz w:val="32"/>
          <w:szCs w:val="32"/>
          <w:lang w:val="ro-RO"/>
        </w:rPr>
      </w:pPr>
    </w:p>
    <w:p w:rsidR="001F665A" w:rsidRDefault="001F665A" w:rsidP="001F665A">
      <w:pPr>
        <w:pStyle w:val="Titlu3"/>
        <w:jc w:val="center"/>
        <w:rPr>
          <w:color w:val="0070C0"/>
          <w:sz w:val="52"/>
          <w:lang w:val="ro-RO" w:eastAsia="fr-FR"/>
        </w:rPr>
      </w:pPr>
    </w:p>
    <w:p w:rsidR="001F665A" w:rsidRDefault="001F665A" w:rsidP="001F665A">
      <w:pPr>
        <w:pStyle w:val="Titlu3"/>
        <w:jc w:val="center"/>
        <w:rPr>
          <w:color w:val="0070C0"/>
          <w:sz w:val="52"/>
          <w:lang w:val="ro-RO" w:eastAsia="fr-FR"/>
        </w:rPr>
      </w:pPr>
    </w:p>
    <w:p w:rsidR="001F665A" w:rsidRDefault="001F665A" w:rsidP="001F665A">
      <w:pPr>
        <w:pStyle w:val="Titlu3"/>
        <w:jc w:val="center"/>
        <w:rPr>
          <w:color w:val="0070C0"/>
          <w:sz w:val="52"/>
          <w:lang w:val="ro-RO" w:eastAsia="fr-FR"/>
        </w:rPr>
      </w:pPr>
    </w:p>
    <w:p w:rsidR="001F665A" w:rsidRPr="001F665A" w:rsidRDefault="001F665A" w:rsidP="001F665A">
      <w:pPr>
        <w:pStyle w:val="Titlu3"/>
        <w:jc w:val="center"/>
        <w:rPr>
          <w:color w:val="0070C0"/>
          <w:sz w:val="52"/>
          <w:lang w:val="ro-RO" w:eastAsia="fr-FR"/>
        </w:rPr>
      </w:pPr>
      <w:r w:rsidRPr="001F665A">
        <w:rPr>
          <w:color w:val="0070C0"/>
          <w:sz w:val="52"/>
          <w:lang w:val="ro-RO" w:eastAsia="fr-FR"/>
        </w:rPr>
        <w:t>E3.1L FIŞA DE VERIFICARE A CRITERIILOR DE ELIGIBILITATE</w:t>
      </w:r>
    </w:p>
    <w:p w:rsidR="001F665A" w:rsidRPr="001A3086" w:rsidRDefault="001F665A" w:rsidP="001F665A">
      <w:pPr>
        <w:rPr>
          <w:lang w:val="ro-RO"/>
        </w:rPr>
      </w:pPr>
    </w:p>
    <w:p w:rsidR="001F665A" w:rsidRPr="001A3086" w:rsidRDefault="001F665A" w:rsidP="001F665A">
      <w:pPr>
        <w:rPr>
          <w:lang w:val="ro-RO"/>
        </w:rPr>
      </w:pPr>
    </w:p>
    <w:p w:rsidR="001F665A" w:rsidRPr="001A3086" w:rsidRDefault="001F665A" w:rsidP="001F665A">
      <w:pPr>
        <w:widowControl w:val="0"/>
        <w:tabs>
          <w:tab w:val="left" w:pos="7812"/>
        </w:tabs>
        <w:spacing w:after="0"/>
        <w:rPr>
          <w:lang w:val="ro-RO"/>
        </w:rPr>
      </w:pPr>
      <w:r w:rsidRPr="001A3086">
        <w:rPr>
          <w:lang w:val="ro-RO"/>
        </w:rPr>
        <w:tab/>
      </w:r>
    </w:p>
    <w:p w:rsidR="001F665A" w:rsidRPr="001A3086" w:rsidRDefault="001F665A" w:rsidP="001F665A">
      <w:pPr>
        <w:widowControl w:val="0"/>
        <w:spacing w:after="0"/>
        <w:rPr>
          <w:lang w:val="ro-RO"/>
        </w:rPr>
      </w:pPr>
    </w:p>
    <w:p w:rsidR="001F665A" w:rsidRPr="00F540EF" w:rsidRDefault="001F665A" w:rsidP="001F665A">
      <w:pPr>
        <w:pBdr>
          <w:bottom w:val="single" w:sz="4" w:space="1" w:color="auto"/>
        </w:pBdr>
        <w:spacing w:after="0" w:line="300" w:lineRule="exact"/>
        <w:jc w:val="center"/>
        <w:rPr>
          <w:b/>
          <w:noProof/>
          <w:color w:val="0070C0"/>
          <w:spacing w:val="-3"/>
          <w:w w:val="95"/>
          <w:sz w:val="40"/>
          <w:szCs w:val="32"/>
          <w:lang w:val="ro-RO"/>
        </w:rPr>
      </w:pPr>
      <w:r w:rsidRPr="00F540EF">
        <w:rPr>
          <w:b/>
          <w:noProof/>
          <w:color w:val="0070C0"/>
          <w:spacing w:val="-5"/>
          <w:w w:val="95"/>
          <w:sz w:val="40"/>
          <w:szCs w:val="32"/>
          <w:lang w:val="ro-RO"/>
        </w:rPr>
        <w:t>M</w:t>
      </w:r>
      <w:r w:rsidRPr="00F540EF">
        <w:rPr>
          <w:b/>
          <w:noProof/>
          <w:color w:val="0070C0"/>
          <w:spacing w:val="-4"/>
          <w:w w:val="95"/>
          <w:sz w:val="40"/>
          <w:szCs w:val="32"/>
          <w:lang w:val="ro-RO"/>
        </w:rPr>
        <w:t>Ă</w:t>
      </w:r>
      <w:r w:rsidRPr="00F540EF">
        <w:rPr>
          <w:b/>
          <w:noProof/>
          <w:color w:val="0070C0"/>
          <w:spacing w:val="-3"/>
          <w:w w:val="95"/>
          <w:sz w:val="40"/>
          <w:szCs w:val="32"/>
          <w:lang w:val="ro-RO"/>
        </w:rPr>
        <w:t>SURA</w:t>
      </w:r>
      <w:r w:rsidRPr="00F540EF">
        <w:rPr>
          <w:b/>
          <w:noProof/>
          <w:color w:val="0070C0"/>
          <w:spacing w:val="-2"/>
          <w:w w:val="95"/>
          <w:sz w:val="40"/>
          <w:szCs w:val="32"/>
          <w:lang w:val="ro-RO"/>
        </w:rPr>
        <w:t> </w:t>
      </w:r>
      <w:r w:rsidRPr="00F540EF">
        <w:rPr>
          <w:b/>
          <w:noProof/>
          <w:color w:val="0070C0"/>
          <w:spacing w:val="-3"/>
          <w:w w:val="95"/>
          <w:sz w:val="40"/>
          <w:szCs w:val="32"/>
          <w:lang w:val="ro-RO"/>
        </w:rPr>
        <w:t>M</w:t>
      </w:r>
      <w:r>
        <w:rPr>
          <w:b/>
          <w:noProof/>
          <w:color w:val="0070C0"/>
          <w:spacing w:val="-3"/>
          <w:w w:val="95"/>
          <w:sz w:val="40"/>
          <w:szCs w:val="32"/>
          <w:lang w:val="ro-RO"/>
        </w:rPr>
        <w:t>4</w:t>
      </w:r>
      <w:r w:rsidRPr="00F540EF">
        <w:rPr>
          <w:b/>
          <w:noProof/>
          <w:color w:val="0070C0"/>
          <w:spacing w:val="-3"/>
          <w:w w:val="95"/>
          <w:sz w:val="40"/>
          <w:szCs w:val="32"/>
          <w:lang w:val="ro-RO"/>
        </w:rPr>
        <w:t>/6</w:t>
      </w:r>
      <w:r>
        <w:rPr>
          <w:b/>
          <w:noProof/>
          <w:color w:val="0070C0"/>
          <w:spacing w:val="-3"/>
          <w:w w:val="95"/>
          <w:sz w:val="40"/>
          <w:szCs w:val="32"/>
          <w:lang w:val="ro-RO"/>
        </w:rPr>
        <w:t>B</w:t>
      </w:r>
    </w:p>
    <w:p w:rsidR="001F665A" w:rsidRPr="00A57F52" w:rsidRDefault="001F665A" w:rsidP="001F665A">
      <w:pPr>
        <w:pStyle w:val="Frspaiere"/>
        <w:jc w:val="center"/>
        <w:rPr>
          <w:rFonts w:ascii="Trebuchet MS" w:hAnsi="Trebuchet MS"/>
          <w:b/>
          <w:color w:val="1F3864"/>
          <w:sz w:val="32"/>
          <w:szCs w:val="32"/>
        </w:rPr>
      </w:pPr>
      <w:bookmarkStart w:id="1" w:name="_Hlk492104082"/>
      <w:r w:rsidRPr="00A57F52">
        <w:rPr>
          <w:rFonts w:ascii="Trebuchet MS" w:hAnsi="Trebuchet MS"/>
          <w:b/>
          <w:color w:val="1F3864"/>
          <w:sz w:val="32"/>
          <w:szCs w:val="32"/>
        </w:rPr>
        <w:t xml:space="preserve">SERVICII DE BAZĂ, INCLUZIUNE </w:t>
      </w:r>
      <w:r w:rsidRPr="00AE0431">
        <w:rPr>
          <w:rFonts w:ascii="Trebuchet MS" w:hAnsi="Trebuchet MS"/>
          <w:b/>
          <w:color w:val="1F3864"/>
          <w:sz w:val="32"/>
          <w:szCs w:val="32"/>
        </w:rPr>
        <w:t>SOCIALĂ</w:t>
      </w:r>
      <w:r w:rsidRPr="00A57F52">
        <w:rPr>
          <w:rFonts w:ascii="Trebuchet MS" w:hAnsi="Trebuchet MS"/>
          <w:b/>
          <w:color w:val="1F3864"/>
          <w:sz w:val="32"/>
          <w:szCs w:val="32"/>
        </w:rPr>
        <w:t xml:space="preserve"> ȘI REÎNNOIREA SATELOR</w:t>
      </w:r>
    </w:p>
    <w:bookmarkEnd w:id="1"/>
    <w:p w:rsidR="001F665A" w:rsidRPr="001A3086" w:rsidRDefault="001F665A" w:rsidP="001F665A">
      <w:pPr>
        <w:rPr>
          <w:lang w:val="ro-RO"/>
        </w:rPr>
      </w:pPr>
    </w:p>
    <w:bookmarkEnd w:id="0"/>
    <w:p w:rsidR="001F665A" w:rsidRPr="001A3086" w:rsidRDefault="001F665A" w:rsidP="001F665A">
      <w:pPr>
        <w:jc w:val="center"/>
        <w:rPr>
          <w:b/>
          <w:noProof/>
          <w:color w:val="000000"/>
          <w:w w:val="94"/>
          <w:sz w:val="32"/>
          <w:szCs w:val="32"/>
          <w:lang w:val="ro-RO"/>
        </w:rPr>
      </w:pPr>
    </w:p>
    <w:p w:rsidR="0045201D" w:rsidRPr="001B2C90" w:rsidRDefault="001F665A" w:rsidP="001F665A">
      <w:pPr>
        <w:pStyle w:val="Titlu3"/>
        <w:jc w:val="center"/>
        <w:rPr>
          <w:lang w:val="ro-RO" w:eastAsia="fr-FR"/>
        </w:rPr>
      </w:pPr>
      <w:r>
        <w:rPr>
          <w:lang w:val="ro-RO" w:eastAsia="fr-FR"/>
        </w:rPr>
        <w:br w:type="page"/>
      </w:r>
      <w:r w:rsidR="0045201D" w:rsidRPr="001B2C90">
        <w:rPr>
          <w:lang w:val="ro-RO" w:eastAsia="fr-FR"/>
        </w:rPr>
        <w:lastRenderedPageBreak/>
        <w:t>E3.1</w:t>
      </w:r>
      <w:r w:rsidR="005B3D7A">
        <w:rPr>
          <w:lang w:val="ro-RO" w:eastAsia="fr-FR"/>
        </w:rPr>
        <w:t>L</w:t>
      </w:r>
      <w:r w:rsidR="0045201D" w:rsidRPr="001B2C90">
        <w:rPr>
          <w:lang w:val="ro-RO" w:eastAsia="fr-FR"/>
        </w:rPr>
        <w:t xml:space="preserve"> FIŞA DE VERIFICARE A CRITERIILOR DE ELIGIBILITATE</w:t>
      </w:r>
    </w:p>
    <w:p w:rsidR="00BD437F" w:rsidRDefault="00BD437F" w:rsidP="001F665A">
      <w:pPr>
        <w:overflowPunct w:val="0"/>
        <w:autoSpaceDE w:val="0"/>
        <w:autoSpaceDN w:val="0"/>
        <w:adjustRightInd w:val="0"/>
        <w:spacing w:after="0" w:line="240" w:lineRule="auto"/>
        <w:jc w:val="center"/>
        <w:textAlignment w:val="baseline"/>
        <w:rPr>
          <w:rFonts w:ascii="Trebuchet MS" w:eastAsia="Times New Roman" w:hAnsi="Trebuchet MS"/>
          <w:b/>
          <w:lang w:val="ro-RO" w:eastAsia="fr-FR"/>
        </w:rPr>
      </w:pPr>
      <w:r w:rsidRPr="00204839">
        <w:rPr>
          <w:rFonts w:ascii="Trebuchet MS" w:eastAsia="Times New Roman" w:hAnsi="Trebuchet MS"/>
          <w:b/>
          <w:lang w:val="ro-RO" w:eastAsia="fr-FR"/>
        </w:rPr>
        <w:t xml:space="preserve">Măsura </w:t>
      </w:r>
      <w:r>
        <w:rPr>
          <w:rFonts w:ascii="Trebuchet MS" w:eastAsia="Times New Roman" w:hAnsi="Trebuchet MS"/>
          <w:b/>
          <w:lang w:val="ro-RO" w:eastAsia="fr-FR"/>
        </w:rPr>
        <w:t>M4/6B «</w:t>
      </w:r>
      <w:r w:rsidRPr="0073768E">
        <w:rPr>
          <w:rFonts w:ascii="Trebuchet MS" w:eastAsia="Times New Roman" w:hAnsi="Trebuchet MS"/>
          <w:b/>
          <w:lang w:val="ro-RO" w:eastAsia="fr-FR"/>
        </w:rPr>
        <w:t>SERVICII DE BAZĂ, INCLUZIUNE SOCIALĂ ȘI REÎNNOIREA SATELOR</w:t>
      </w:r>
      <w:r w:rsidRPr="00204839">
        <w:rPr>
          <w:rFonts w:ascii="Trebuchet MS" w:eastAsia="Times New Roman" w:hAnsi="Trebuchet MS"/>
          <w:b/>
          <w:lang w:val="ro-RO" w:eastAsia="fr-FR"/>
        </w:rPr>
        <w:t>»</w:t>
      </w:r>
    </w:p>
    <w:p w:rsidR="00B8447B" w:rsidRPr="001B2C90" w:rsidRDefault="00B8447B" w:rsidP="0003283F">
      <w:pPr>
        <w:overflowPunct w:val="0"/>
        <w:autoSpaceDE w:val="0"/>
        <w:autoSpaceDN w:val="0"/>
        <w:adjustRightInd w:val="0"/>
        <w:spacing w:after="0" w:line="240" w:lineRule="auto"/>
        <w:jc w:val="center"/>
        <w:textAlignment w:val="baseline"/>
        <w:rPr>
          <w:rFonts w:ascii="Trebuchet MS" w:eastAsia="Times New Roman" w:hAnsi="Trebuchet MS"/>
          <w:b/>
          <w:lang w:val="ro-RO" w:eastAsia="fr-FR"/>
        </w:rPr>
      </w:pPr>
    </w:p>
    <w:p w:rsidR="00673C3D" w:rsidRPr="00BE1DD3" w:rsidRDefault="00673C3D" w:rsidP="00673C3D">
      <w:pPr>
        <w:rPr>
          <w:rFonts w:ascii="Trebuchet MS" w:hAnsi="Trebuchet MS"/>
          <w:bCs/>
          <w:lang w:val="ro-RO"/>
        </w:rPr>
      </w:pPr>
      <w:r w:rsidRPr="00BE1DD3">
        <w:rPr>
          <w:rFonts w:ascii="Trebuchet MS" w:hAnsi="Trebuchet MS"/>
          <w:bCs/>
          <w:lang w:val="ro-RO"/>
        </w:rPr>
        <w:t>Numărul de înregistrare al Cererii de Finanţare (CF):</w:t>
      </w:r>
    </w:p>
    <w:p w:rsidR="00673C3D" w:rsidRPr="00BE1DD3" w:rsidRDefault="00D72BF0" w:rsidP="00673C3D">
      <w:pPr>
        <w:spacing w:after="0"/>
        <w:rPr>
          <w:rFonts w:ascii="Trebuchet MS" w:hAnsi="Trebuchet MS"/>
          <w:bCs/>
          <w:lang w:val="ro-RO"/>
        </w:rPr>
      </w:pPr>
      <w:r>
        <w:rPr>
          <w:rFonts w:ascii="Trebuchet MS" w:hAnsi="Trebuchet MS"/>
          <w:noProof/>
          <w:lang w:val="ro-RO"/>
        </w:rPr>
        <w:pict>
          <v:rect id="_x0000_s1181" style="position:absolute;margin-left:483.05pt;margin-top:1.55pt;width:23.15pt;height:26.25pt;z-index:251667456;visibility:visible;mso-width-relative:margin;mso-height-relative:margin;v-text-anchor:middle" filled="f" fillcolor="window" strokecolor="windowText" strokeweight=".25pt">
            <v:textbox style="mso-next-textbox:#_x0000_s1181">
              <w:txbxContent>
                <w:p w:rsidR="00673C3D" w:rsidRDefault="00673C3D" w:rsidP="00673C3D">
                  <w:pPr>
                    <w:spacing w:after="0" w:line="240" w:lineRule="auto"/>
                    <w:ind w:right="-142" w:hanging="142"/>
                    <w:jc w:val="center"/>
                    <w:rPr>
                      <w:b/>
                      <w:sz w:val="24"/>
                      <w:szCs w:val="24"/>
                      <w:lang w:val="ro-RO"/>
                    </w:rPr>
                  </w:pPr>
                </w:p>
                <w:p w:rsidR="00673C3D" w:rsidRDefault="00673C3D" w:rsidP="00673C3D">
                  <w:pPr>
                    <w:spacing w:after="0" w:line="240" w:lineRule="auto"/>
                    <w:ind w:right="-142" w:hanging="142"/>
                    <w:jc w:val="center"/>
                    <w:rPr>
                      <w:b/>
                      <w:sz w:val="24"/>
                      <w:szCs w:val="24"/>
                      <w:lang w:val="ro-RO"/>
                    </w:rPr>
                  </w:pPr>
                </w:p>
              </w:txbxContent>
            </v:textbox>
          </v:rect>
        </w:pict>
      </w:r>
      <w:r>
        <w:rPr>
          <w:rFonts w:ascii="Trebuchet MS" w:hAnsi="Trebuchet MS"/>
          <w:bCs/>
          <w:lang w:val="ro-RO"/>
        </w:rPr>
        <w:pict>
          <v:rect id="_x0000_s1180" style="position:absolute;margin-left:459.9pt;margin-top:1.55pt;width:23.15pt;height:26.25pt;z-index:251666432;visibility:visible;mso-width-relative:margin;mso-height-relative:margin;v-text-anchor:middle" filled="f" fillcolor="window" strokecolor="windowText" strokeweight=".25pt">
            <v:textbox style="mso-next-textbox:#_x0000_s1180">
              <w:txbxContent>
                <w:p w:rsidR="00673C3D" w:rsidRDefault="00673C3D" w:rsidP="00673C3D">
                  <w:pPr>
                    <w:spacing w:after="0" w:line="240" w:lineRule="auto"/>
                    <w:ind w:right="-142" w:hanging="142"/>
                    <w:jc w:val="center"/>
                    <w:rPr>
                      <w:b/>
                      <w:sz w:val="24"/>
                      <w:szCs w:val="24"/>
                      <w:lang w:val="ro-RO"/>
                    </w:rPr>
                  </w:pPr>
                </w:p>
                <w:p w:rsidR="00673C3D" w:rsidRDefault="00673C3D" w:rsidP="00673C3D">
                  <w:pPr>
                    <w:spacing w:after="0" w:line="240" w:lineRule="auto"/>
                    <w:ind w:right="-142" w:hanging="142"/>
                    <w:jc w:val="center"/>
                    <w:rPr>
                      <w:b/>
                      <w:sz w:val="24"/>
                      <w:szCs w:val="24"/>
                      <w:lang w:val="ro-RO"/>
                    </w:rPr>
                  </w:pPr>
                </w:p>
              </w:txbxContent>
            </v:textbox>
          </v:rect>
        </w:pict>
      </w:r>
      <w:r>
        <w:rPr>
          <w:rFonts w:ascii="Trebuchet MS" w:hAnsi="Trebuchet MS"/>
          <w:bCs/>
          <w:lang w:val="ro-RO"/>
        </w:rPr>
        <w:pict>
          <v:rect id="_x0000_s1179" style="position:absolute;margin-left:436.75pt;margin-top:1.55pt;width:23.15pt;height:26.25pt;z-index:251665408;visibility:visible;mso-width-relative:margin;mso-height-relative:margin;v-text-anchor:middle" filled="f" fillcolor="window" strokecolor="windowText" strokeweight=".25pt">
            <v:textbox style="mso-next-textbox:#_x0000_s1179">
              <w:txbxContent>
                <w:p w:rsidR="00673C3D" w:rsidRDefault="00673C3D" w:rsidP="00673C3D">
                  <w:pPr>
                    <w:spacing w:after="0" w:line="240" w:lineRule="auto"/>
                    <w:ind w:right="-142" w:hanging="142"/>
                    <w:jc w:val="center"/>
                    <w:rPr>
                      <w:b/>
                      <w:sz w:val="24"/>
                      <w:szCs w:val="24"/>
                      <w:lang w:val="ro-RO"/>
                    </w:rPr>
                  </w:pPr>
                </w:p>
                <w:p w:rsidR="00673C3D" w:rsidRDefault="00673C3D" w:rsidP="00673C3D">
                  <w:pPr>
                    <w:spacing w:after="0" w:line="240" w:lineRule="auto"/>
                    <w:ind w:right="-142" w:hanging="142"/>
                    <w:jc w:val="center"/>
                    <w:rPr>
                      <w:b/>
                      <w:sz w:val="24"/>
                      <w:szCs w:val="24"/>
                      <w:lang w:val="ro-RO"/>
                    </w:rPr>
                  </w:pPr>
                </w:p>
              </w:txbxContent>
            </v:textbox>
          </v:rect>
        </w:pict>
      </w:r>
      <w:r>
        <w:rPr>
          <w:rFonts w:ascii="Trebuchet MS" w:hAnsi="Trebuchet MS"/>
          <w:bCs/>
          <w:lang w:val="ro-RO"/>
        </w:rPr>
        <w:pict>
          <v:rect id="_x0000_s1178" style="position:absolute;margin-left:276.4pt;margin-top:.6pt;width:23.15pt;height:27.2pt;z-index:251664384;visibility:visible;mso-width-relative:margin;mso-height-relative:margin;v-text-anchor:middle" filled="f" fillcolor="window" strokecolor="windowText" strokeweight=".25pt">
            <v:textbox style="mso-next-textbox:#_x0000_s1178">
              <w:txbxContent>
                <w:p w:rsidR="00673C3D" w:rsidRDefault="00673C3D" w:rsidP="00673C3D">
                  <w:pPr>
                    <w:spacing w:after="0" w:line="240" w:lineRule="auto"/>
                    <w:ind w:right="-142" w:hanging="142"/>
                    <w:jc w:val="center"/>
                    <w:rPr>
                      <w:b/>
                      <w:sz w:val="24"/>
                      <w:szCs w:val="24"/>
                      <w:lang w:val="ro-RO"/>
                    </w:rPr>
                  </w:pPr>
                </w:p>
                <w:p w:rsidR="00673C3D" w:rsidRDefault="00673C3D" w:rsidP="00673C3D">
                  <w:pPr>
                    <w:spacing w:after="0" w:line="240" w:lineRule="auto"/>
                    <w:ind w:right="-142" w:hanging="142"/>
                    <w:jc w:val="center"/>
                    <w:rPr>
                      <w:b/>
                      <w:sz w:val="24"/>
                      <w:szCs w:val="24"/>
                      <w:lang w:val="ro-RO"/>
                    </w:rPr>
                  </w:pPr>
                </w:p>
              </w:txbxContent>
            </v:textbox>
          </v:rect>
        </w:pict>
      </w:r>
      <w:r>
        <w:rPr>
          <w:rFonts w:ascii="Trebuchet MS" w:hAnsi="Trebuchet MS"/>
          <w:bCs/>
          <w:lang w:val="ro-RO"/>
        </w:rPr>
        <w:pict>
          <v:rect id="_x0000_s1177" style="position:absolute;margin-left:77.05pt;margin-top:1.3pt;width:23.15pt;height:26.5pt;z-index:251663360;visibility:visible;mso-width-relative:margin;mso-height-relative:margin;v-text-anchor:middle" filled="f" fillcolor="window" strokecolor="windowText" strokeweight=".25pt">
            <v:textbox style="mso-next-textbox:#_x0000_s1177">
              <w:txbxContent>
                <w:p w:rsidR="00673C3D" w:rsidRDefault="00673C3D" w:rsidP="00673C3D">
                  <w:pPr>
                    <w:spacing w:after="0" w:line="240" w:lineRule="auto"/>
                    <w:ind w:right="-142" w:hanging="142"/>
                    <w:jc w:val="center"/>
                    <w:rPr>
                      <w:b/>
                      <w:sz w:val="24"/>
                      <w:szCs w:val="24"/>
                      <w:lang w:val="ro-RO"/>
                    </w:rPr>
                  </w:pPr>
                </w:p>
                <w:p w:rsidR="00673C3D" w:rsidRDefault="00673C3D" w:rsidP="00673C3D">
                  <w:pPr>
                    <w:spacing w:after="0" w:line="240" w:lineRule="auto"/>
                    <w:ind w:right="-142" w:hanging="142"/>
                    <w:jc w:val="center"/>
                    <w:rPr>
                      <w:b/>
                      <w:sz w:val="24"/>
                      <w:szCs w:val="24"/>
                      <w:lang w:val="ro-RO"/>
                    </w:rPr>
                  </w:pPr>
                </w:p>
              </w:txbxContent>
            </v:textbox>
          </v:rect>
        </w:pict>
      </w:r>
      <w:r>
        <w:rPr>
          <w:rFonts w:ascii="Trebuchet MS" w:hAnsi="Trebuchet MS"/>
          <w:bCs/>
          <w:lang w:val="ro-RO"/>
        </w:rPr>
        <w:pict>
          <v:rect id="_x0000_s1176" style="position:absolute;margin-left:413.6pt;margin-top:1.55pt;width:23.15pt;height:26.25pt;z-index:251662336;visibility:visible;mso-width-relative:margin;mso-height-relative:margin;v-text-anchor:middle" filled="f" fillcolor="window" strokecolor="windowText" strokeweight=".25pt">
            <v:textbox style="mso-next-textbox:#_x0000_s1176">
              <w:txbxContent>
                <w:p w:rsidR="00673C3D" w:rsidRDefault="00673C3D" w:rsidP="00673C3D">
                  <w:pPr>
                    <w:spacing w:after="0" w:line="240" w:lineRule="auto"/>
                    <w:ind w:right="-142" w:hanging="142"/>
                    <w:jc w:val="center"/>
                    <w:rPr>
                      <w:b/>
                      <w:sz w:val="24"/>
                      <w:szCs w:val="24"/>
                      <w:lang w:val="ro-RO"/>
                    </w:rPr>
                  </w:pPr>
                </w:p>
                <w:p w:rsidR="00673C3D" w:rsidRDefault="00673C3D" w:rsidP="00673C3D">
                  <w:pPr>
                    <w:spacing w:after="0" w:line="240" w:lineRule="auto"/>
                    <w:ind w:right="-142" w:hanging="142"/>
                    <w:jc w:val="center"/>
                    <w:rPr>
                      <w:b/>
                      <w:sz w:val="24"/>
                      <w:szCs w:val="24"/>
                      <w:lang w:val="ro-RO"/>
                    </w:rPr>
                  </w:pPr>
                </w:p>
              </w:txbxContent>
            </v:textbox>
          </v:rect>
        </w:pict>
      </w:r>
      <w:r>
        <w:rPr>
          <w:rFonts w:ascii="Trebuchet MS" w:hAnsi="Trebuchet MS"/>
          <w:bCs/>
          <w:lang w:val="ro-RO"/>
        </w:rPr>
        <w:pict>
          <v:rect id="_x0000_s1175" style="position:absolute;margin-left:390.45pt;margin-top:1.55pt;width:23.15pt;height:26.25pt;z-index:251661312;visibility:visible;mso-width-relative:margin;mso-height-relative:margin;v-text-anchor:middle" filled="f" fillcolor="window" strokecolor="windowText" strokeweight=".25pt">
            <v:textbox style="mso-next-textbox:#_x0000_s1175">
              <w:txbxContent>
                <w:p w:rsidR="00673C3D" w:rsidRDefault="00673C3D" w:rsidP="00673C3D">
                  <w:pPr>
                    <w:spacing w:after="0" w:line="240" w:lineRule="auto"/>
                    <w:ind w:right="-142" w:hanging="142"/>
                    <w:jc w:val="center"/>
                    <w:rPr>
                      <w:b/>
                      <w:sz w:val="24"/>
                      <w:szCs w:val="24"/>
                      <w:lang w:val="ro-RO"/>
                    </w:rPr>
                  </w:pPr>
                </w:p>
              </w:txbxContent>
            </v:textbox>
          </v:rect>
        </w:pict>
      </w:r>
      <w:r>
        <w:rPr>
          <w:rFonts w:ascii="Trebuchet MS" w:hAnsi="Trebuchet MS"/>
          <w:bCs/>
          <w:lang w:val="ro-RO"/>
        </w:rPr>
        <w:pict>
          <v:rect id="Rectangle 31" o:spid="_x0000_s1174" style="position:absolute;margin-left:345.85pt;margin-top:.6pt;width:23.15pt;height:27.2pt;z-index:251660288;visibility:visible;mso-width-relative:margin;mso-height-relative:margin;v-text-anchor:middle" filled="f" fillcolor="window" strokecolor="windowText" strokeweight=".25pt">
            <v:textbox style="mso-next-textbox:#Rectangle 31">
              <w:txbxContent>
                <w:p w:rsidR="00673C3D" w:rsidRDefault="00673C3D" w:rsidP="00673C3D">
                  <w:pPr>
                    <w:spacing w:after="0" w:line="240" w:lineRule="auto"/>
                    <w:ind w:right="-142" w:hanging="142"/>
                    <w:jc w:val="center"/>
                    <w:rPr>
                      <w:b/>
                      <w:sz w:val="24"/>
                      <w:szCs w:val="24"/>
                      <w:lang w:val="ro-RO"/>
                    </w:rPr>
                  </w:pPr>
                </w:p>
              </w:txbxContent>
            </v:textbox>
          </v:rect>
        </w:pict>
      </w:r>
      <w:r>
        <w:rPr>
          <w:rFonts w:ascii="Trebuchet MS" w:hAnsi="Trebuchet MS"/>
          <w:bCs/>
          <w:lang w:val="ro-RO"/>
        </w:rPr>
        <w:pict>
          <v:rect id="Rectangle 30" o:spid="_x0000_s1173" style="position:absolute;margin-left:322.7pt;margin-top:.6pt;width:23.15pt;height:27.2pt;z-index:251659264;visibility:visible;mso-width-relative:margin;mso-height-relative:margin;v-text-anchor:middle" filled="f" fillcolor="window" strokecolor="windowText" strokeweight=".25pt">
            <v:textbox style="mso-next-textbox:#Rectangle 30">
              <w:txbxContent>
                <w:p w:rsidR="00673C3D" w:rsidRDefault="00673C3D" w:rsidP="00673C3D">
                  <w:pPr>
                    <w:spacing w:after="0" w:line="240" w:lineRule="auto"/>
                    <w:ind w:right="-142" w:hanging="142"/>
                    <w:jc w:val="center"/>
                    <w:rPr>
                      <w:b/>
                      <w:sz w:val="24"/>
                      <w:szCs w:val="24"/>
                      <w:lang w:val="ro-RO"/>
                    </w:rPr>
                  </w:pPr>
                </w:p>
              </w:txbxContent>
            </v:textbox>
          </v:rect>
        </w:pict>
      </w:r>
      <w:r>
        <w:rPr>
          <w:rFonts w:ascii="Trebuchet MS" w:hAnsi="Trebuchet MS"/>
          <w:bCs/>
          <w:lang w:val="ro-RO"/>
        </w:rPr>
        <w:pict>
          <v:rect id="Rectangle 29" o:spid="_x0000_s1172" style="position:absolute;margin-left:299.55pt;margin-top:.5pt;width:23.15pt;height:27.3pt;z-index:251658240;visibility:visible;mso-width-relative:margin;mso-height-relative:margin;v-text-anchor:middle" filled="f" fillcolor="window" strokecolor="windowText" strokeweight=".25pt">
            <v:textbox style="mso-next-textbox:#Rectangle 29">
              <w:txbxContent>
                <w:p w:rsidR="00673C3D" w:rsidRDefault="00673C3D" w:rsidP="00673C3D">
                  <w:pPr>
                    <w:spacing w:after="0" w:line="240" w:lineRule="auto"/>
                    <w:ind w:right="-142" w:hanging="142"/>
                    <w:jc w:val="center"/>
                    <w:rPr>
                      <w:b/>
                      <w:sz w:val="24"/>
                      <w:szCs w:val="24"/>
                      <w:lang w:val="ro-RO"/>
                    </w:rPr>
                  </w:pPr>
                </w:p>
              </w:txbxContent>
            </v:textbox>
          </v:rect>
        </w:pict>
      </w:r>
      <w:r>
        <w:rPr>
          <w:rFonts w:ascii="Trebuchet MS" w:hAnsi="Trebuchet MS"/>
          <w:bCs/>
          <w:lang w:val="ro-RO"/>
        </w:rPr>
        <w:pict>
          <v:rect id="Rectangle 28" o:spid="_x0000_s1171" style="position:absolute;margin-left:253.25pt;margin-top:.5pt;width:23.15pt;height:27.3pt;z-index:251657216;visibility:visible;mso-width-relative:margin;mso-height-relative:margin;v-text-anchor:middle" filled="f" fillcolor="window" strokecolor="windowText" strokeweight=".25pt">
            <v:textbox style="mso-next-textbox:#Rectangle 28">
              <w:txbxContent>
                <w:p w:rsidR="00673C3D" w:rsidRDefault="00673C3D" w:rsidP="00673C3D">
                  <w:pPr>
                    <w:spacing w:after="0" w:line="240" w:lineRule="auto"/>
                    <w:ind w:right="-142" w:hanging="142"/>
                    <w:jc w:val="center"/>
                    <w:rPr>
                      <w:b/>
                      <w:sz w:val="24"/>
                      <w:szCs w:val="24"/>
                      <w:lang w:val="ro-RO"/>
                    </w:rPr>
                  </w:pPr>
                </w:p>
                <w:p w:rsidR="00673C3D" w:rsidRDefault="00673C3D" w:rsidP="00673C3D">
                  <w:pPr>
                    <w:spacing w:after="0" w:line="240" w:lineRule="auto"/>
                    <w:ind w:right="-142" w:hanging="142"/>
                    <w:jc w:val="center"/>
                    <w:rPr>
                      <w:b/>
                      <w:sz w:val="24"/>
                      <w:szCs w:val="24"/>
                      <w:lang w:val="ro-RO"/>
                    </w:rPr>
                  </w:pPr>
                </w:p>
              </w:txbxContent>
            </v:textbox>
          </v:rect>
        </w:pict>
      </w:r>
      <w:r>
        <w:rPr>
          <w:rFonts w:ascii="Trebuchet MS" w:hAnsi="Trebuchet MS"/>
          <w:bCs/>
          <w:lang w:val="ro-RO"/>
        </w:rPr>
        <w:pict>
          <v:rect id="Rectangle 27" o:spid="_x0000_s1170" style="position:absolute;margin-left:230.1pt;margin-top:.5pt;width:23.15pt;height:27.3pt;z-index:251656192;visibility:visible;mso-width-relative:margin;mso-height-relative:margin;v-text-anchor:middle" filled="f" fillcolor="window" strokecolor="windowText" strokeweight=".25pt">
            <v:textbox style="mso-next-textbox:#Rectangle 27">
              <w:txbxContent>
                <w:p w:rsidR="00673C3D" w:rsidRDefault="00673C3D" w:rsidP="00673C3D">
                  <w:pPr>
                    <w:spacing w:after="0" w:line="240" w:lineRule="auto"/>
                    <w:ind w:right="-142" w:hanging="142"/>
                    <w:jc w:val="center"/>
                    <w:rPr>
                      <w:b/>
                      <w:sz w:val="24"/>
                      <w:szCs w:val="24"/>
                      <w:lang w:val="ro-RO"/>
                    </w:rPr>
                  </w:pPr>
                </w:p>
                <w:p w:rsidR="00673C3D" w:rsidRDefault="00673C3D" w:rsidP="00673C3D">
                  <w:pPr>
                    <w:spacing w:after="0" w:line="240" w:lineRule="auto"/>
                    <w:ind w:right="-142" w:hanging="142"/>
                    <w:jc w:val="center"/>
                    <w:rPr>
                      <w:b/>
                      <w:sz w:val="24"/>
                      <w:szCs w:val="24"/>
                      <w:lang w:val="ro-RO"/>
                    </w:rPr>
                  </w:pPr>
                </w:p>
              </w:txbxContent>
            </v:textbox>
          </v:rect>
        </w:pict>
      </w:r>
      <w:r>
        <w:rPr>
          <w:rFonts w:ascii="Trebuchet MS" w:hAnsi="Trebuchet MS"/>
          <w:bCs/>
          <w:lang w:val="ro-RO"/>
        </w:rPr>
        <w:pict>
          <v:rect id="Rectangle 25" o:spid="_x0000_s1169" style="position:absolute;margin-left:206.95pt;margin-top:.5pt;width:23.15pt;height:27.3pt;z-index:251655168;visibility:visible;mso-width-relative:margin;mso-height-relative:margin;v-text-anchor:middle" filled="f" fillcolor="window" strokecolor="windowText" strokeweight=".25pt">
            <v:textbox style="mso-next-textbox:#Rectangle 25">
              <w:txbxContent>
                <w:p w:rsidR="00673C3D" w:rsidRDefault="00673C3D" w:rsidP="00673C3D">
                  <w:pPr>
                    <w:spacing w:after="0" w:line="240" w:lineRule="auto"/>
                    <w:ind w:right="-142" w:hanging="142"/>
                    <w:jc w:val="center"/>
                    <w:rPr>
                      <w:b/>
                      <w:sz w:val="24"/>
                      <w:szCs w:val="24"/>
                      <w:lang w:val="ro-RO"/>
                    </w:rPr>
                  </w:pPr>
                </w:p>
                <w:p w:rsidR="00673C3D" w:rsidRDefault="00673C3D" w:rsidP="00673C3D">
                  <w:pPr>
                    <w:spacing w:after="0" w:line="240" w:lineRule="auto"/>
                    <w:ind w:right="-142" w:hanging="142"/>
                    <w:jc w:val="center"/>
                    <w:rPr>
                      <w:b/>
                      <w:sz w:val="24"/>
                      <w:szCs w:val="24"/>
                      <w:lang w:val="ro-RO"/>
                    </w:rPr>
                  </w:pPr>
                </w:p>
              </w:txbxContent>
            </v:textbox>
          </v:rect>
        </w:pict>
      </w:r>
      <w:r>
        <w:rPr>
          <w:rFonts w:ascii="Trebuchet MS" w:hAnsi="Trebuchet MS"/>
          <w:bCs/>
          <w:lang w:val="ro-RO"/>
        </w:rPr>
        <w:pict>
          <v:rect id="Rectangle 19" o:spid="_x0000_s1168" style="position:absolute;margin-left:183.8pt;margin-top:.6pt;width:23.15pt;height:27.2pt;z-index:251654144;visibility:visible;mso-width-relative:margin;mso-height-relative:margin;v-text-anchor:middle" filled="f" fillcolor="window" strokecolor="windowText" strokeweight=".25pt">
            <v:textbox style="mso-next-textbox:#Rectangle 19">
              <w:txbxContent>
                <w:p w:rsidR="00673C3D" w:rsidRDefault="00673C3D" w:rsidP="00673C3D">
                  <w:pPr>
                    <w:spacing w:after="0" w:line="240" w:lineRule="auto"/>
                    <w:ind w:right="-142" w:hanging="142"/>
                    <w:jc w:val="center"/>
                    <w:rPr>
                      <w:b/>
                      <w:sz w:val="24"/>
                      <w:szCs w:val="24"/>
                      <w:lang w:val="ro-RO"/>
                    </w:rPr>
                  </w:pPr>
                </w:p>
                <w:p w:rsidR="00673C3D" w:rsidRDefault="00673C3D" w:rsidP="00673C3D">
                  <w:pPr>
                    <w:spacing w:after="0" w:line="240" w:lineRule="auto"/>
                    <w:ind w:right="-142" w:hanging="142"/>
                    <w:jc w:val="center"/>
                    <w:rPr>
                      <w:b/>
                      <w:sz w:val="24"/>
                      <w:szCs w:val="24"/>
                      <w:lang w:val="ro-RO"/>
                    </w:rPr>
                  </w:pPr>
                </w:p>
              </w:txbxContent>
            </v:textbox>
          </v:rect>
        </w:pict>
      </w:r>
      <w:r>
        <w:rPr>
          <w:rFonts w:ascii="Trebuchet MS" w:hAnsi="Trebuchet MS"/>
          <w:bCs/>
          <w:lang w:val="ro-RO"/>
        </w:rPr>
        <w:pict>
          <v:rect id="Rectangle 18" o:spid="_x0000_s1167" style="position:absolute;margin-left:146.5pt;margin-top:1.3pt;width:23.15pt;height:26.5pt;z-index:251653120;visibility:visible;mso-width-relative:margin;mso-height-relative:margin;v-text-anchor:middle" filled="f" fillcolor="window" strokecolor="windowText" strokeweight=".25pt">
            <v:textbox style="mso-next-textbox:#Rectangle 18">
              <w:txbxContent>
                <w:p w:rsidR="00673C3D" w:rsidRDefault="00673C3D" w:rsidP="00673C3D">
                  <w:pPr>
                    <w:spacing w:after="0" w:line="240" w:lineRule="auto"/>
                    <w:ind w:right="-142" w:hanging="142"/>
                    <w:jc w:val="center"/>
                    <w:rPr>
                      <w:b/>
                      <w:sz w:val="24"/>
                      <w:szCs w:val="24"/>
                      <w:lang w:val="ro-RO"/>
                    </w:rPr>
                  </w:pPr>
                </w:p>
                <w:p w:rsidR="00673C3D" w:rsidRDefault="00673C3D" w:rsidP="00673C3D">
                  <w:pPr>
                    <w:spacing w:after="0" w:line="240" w:lineRule="auto"/>
                    <w:ind w:right="-142" w:hanging="142"/>
                    <w:jc w:val="center"/>
                    <w:rPr>
                      <w:b/>
                      <w:sz w:val="24"/>
                      <w:szCs w:val="24"/>
                      <w:lang w:val="ro-RO"/>
                    </w:rPr>
                  </w:pPr>
                </w:p>
              </w:txbxContent>
            </v:textbox>
          </v:rect>
        </w:pict>
      </w:r>
      <w:r>
        <w:rPr>
          <w:rFonts w:ascii="Trebuchet MS" w:hAnsi="Trebuchet MS"/>
          <w:bCs/>
          <w:lang w:val="ro-RO"/>
        </w:rPr>
        <w:pict>
          <v:rect id="Rectangle 17" o:spid="_x0000_s1166" style="position:absolute;margin-left:123.35pt;margin-top:1.3pt;width:23.15pt;height:26.5pt;z-index:251652096;visibility:visible;mso-width-relative:margin;mso-height-relative:margin;v-text-anchor:middle" filled="f" fillcolor="window" strokecolor="windowText" strokeweight=".25pt">
            <v:textbox style="mso-next-textbox:#Rectangle 17">
              <w:txbxContent>
                <w:p w:rsidR="00673C3D" w:rsidRDefault="00673C3D" w:rsidP="00673C3D">
                  <w:pPr>
                    <w:spacing w:after="0" w:line="240" w:lineRule="auto"/>
                    <w:ind w:right="-142" w:hanging="142"/>
                    <w:jc w:val="center"/>
                    <w:rPr>
                      <w:b/>
                      <w:sz w:val="24"/>
                      <w:szCs w:val="24"/>
                      <w:lang w:val="ro-RO"/>
                    </w:rPr>
                  </w:pPr>
                </w:p>
                <w:p w:rsidR="00673C3D" w:rsidRDefault="00673C3D" w:rsidP="00673C3D">
                  <w:pPr>
                    <w:spacing w:after="0" w:line="240" w:lineRule="auto"/>
                    <w:ind w:right="-142" w:hanging="142"/>
                    <w:jc w:val="center"/>
                    <w:rPr>
                      <w:b/>
                      <w:sz w:val="24"/>
                      <w:szCs w:val="24"/>
                      <w:lang w:val="ro-RO"/>
                    </w:rPr>
                  </w:pPr>
                </w:p>
              </w:txbxContent>
            </v:textbox>
          </v:rect>
        </w:pict>
      </w:r>
      <w:r>
        <w:rPr>
          <w:rFonts w:ascii="Trebuchet MS" w:hAnsi="Trebuchet MS"/>
          <w:bCs/>
          <w:lang w:val="ro-RO"/>
        </w:rPr>
        <w:pict>
          <v:rect id="Rectangle 16" o:spid="_x0000_s1165" style="position:absolute;margin-left:100.2pt;margin-top:1.3pt;width:23.15pt;height:26.5pt;z-index:251651072;visibility:visible;mso-width-relative:margin;mso-height-relative:margin;v-text-anchor:middle" filled="f" fillcolor="window" strokecolor="windowText" strokeweight=".25pt">
            <v:textbox style="mso-next-textbox:#Rectangle 16">
              <w:txbxContent>
                <w:p w:rsidR="00673C3D" w:rsidRDefault="00673C3D" w:rsidP="00673C3D">
                  <w:pPr>
                    <w:spacing w:after="0" w:line="240" w:lineRule="auto"/>
                    <w:ind w:right="-142" w:hanging="142"/>
                    <w:jc w:val="center"/>
                    <w:rPr>
                      <w:b/>
                      <w:sz w:val="24"/>
                      <w:szCs w:val="24"/>
                      <w:lang w:val="ro-RO"/>
                    </w:rPr>
                  </w:pPr>
                </w:p>
                <w:p w:rsidR="00673C3D" w:rsidRDefault="00673C3D" w:rsidP="00673C3D">
                  <w:pPr>
                    <w:spacing w:after="0" w:line="240" w:lineRule="auto"/>
                    <w:ind w:right="-142" w:hanging="142"/>
                    <w:jc w:val="center"/>
                    <w:rPr>
                      <w:b/>
                      <w:sz w:val="24"/>
                      <w:szCs w:val="24"/>
                      <w:lang w:val="ro-RO"/>
                    </w:rPr>
                  </w:pPr>
                </w:p>
              </w:txbxContent>
            </v:textbox>
          </v:rect>
        </w:pict>
      </w:r>
      <w:r>
        <w:rPr>
          <w:rFonts w:ascii="Trebuchet MS" w:hAnsi="Trebuchet MS"/>
          <w:bCs/>
          <w:lang w:val="ro-RO"/>
        </w:rPr>
        <w:pict>
          <v:rect id="Rectangle 13" o:spid="_x0000_s1164" style="position:absolute;margin-left:53.9pt;margin-top:1.3pt;width:23.15pt;height:26.5pt;z-index:251650048;visibility:visible;mso-width-relative:margin;mso-height-relative:margin;v-text-anchor:middle" filled="f" fillcolor="window" strokecolor="windowText" strokeweight=".25pt">
            <v:textbox style="mso-next-textbox:#Rectangle 13">
              <w:txbxContent>
                <w:p w:rsidR="00673C3D" w:rsidRDefault="00673C3D" w:rsidP="00673C3D">
                  <w:pPr>
                    <w:spacing w:after="0" w:line="240" w:lineRule="auto"/>
                    <w:ind w:right="-142" w:hanging="142"/>
                    <w:jc w:val="center"/>
                    <w:rPr>
                      <w:b/>
                      <w:sz w:val="24"/>
                      <w:szCs w:val="24"/>
                      <w:lang w:val="ro-RO"/>
                    </w:rPr>
                  </w:pPr>
                </w:p>
                <w:p w:rsidR="00673C3D" w:rsidRDefault="00673C3D" w:rsidP="00673C3D">
                  <w:pPr>
                    <w:spacing w:after="0" w:line="240" w:lineRule="auto"/>
                    <w:ind w:right="-142" w:hanging="142"/>
                    <w:jc w:val="center"/>
                    <w:rPr>
                      <w:b/>
                      <w:sz w:val="24"/>
                      <w:szCs w:val="24"/>
                      <w:lang w:val="ro-RO"/>
                    </w:rPr>
                  </w:pPr>
                </w:p>
              </w:txbxContent>
            </v:textbox>
          </v:rect>
        </w:pict>
      </w:r>
      <w:r>
        <w:rPr>
          <w:rFonts w:ascii="Trebuchet MS" w:hAnsi="Trebuchet MS"/>
          <w:bCs/>
          <w:lang w:val="ro-RO"/>
        </w:rPr>
        <w:pict>
          <v:rect id="Rectangle 12" o:spid="_x0000_s1163" style="position:absolute;margin-left:30.75pt;margin-top:1.3pt;width:23.15pt;height:26.5pt;z-index:251649024;visibility:visible;mso-width-relative:margin;mso-height-relative:margin;v-text-anchor:middle" filled="f" fillcolor="window" strokecolor="windowText" strokeweight=".25pt">
            <v:textbox style="mso-next-textbox:#Rectangle 12">
              <w:txbxContent>
                <w:p w:rsidR="00673C3D" w:rsidRDefault="00673C3D" w:rsidP="00673C3D">
                  <w:pPr>
                    <w:spacing w:after="0" w:line="240" w:lineRule="auto"/>
                    <w:ind w:right="-142" w:hanging="142"/>
                    <w:jc w:val="center"/>
                    <w:rPr>
                      <w:b/>
                      <w:sz w:val="24"/>
                      <w:szCs w:val="24"/>
                      <w:lang w:val="ro-RO"/>
                    </w:rPr>
                  </w:pPr>
                </w:p>
                <w:p w:rsidR="00673C3D" w:rsidRDefault="00673C3D" w:rsidP="00673C3D">
                  <w:pPr>
                    <w:spacing w:after="0" w:line="240" w:lineRule="auto"/>
                    <w:ind w:right="-142" w:hanging="142"/>
                    <w:jc w:val="center"/>
                    <w:rPr>
                      <w:b/>
                      <w:sz w:val="24"/>
                      <w:szCs w:val="24"/>
                      <w:lang w:val="ro-RO"/>
                    </w:rPr>
                  </w:pPr>
                </w:p>
              </w:txbxContent>
            </v:textbox>
          </v:rect>
        </w:pict>
      </w:r>
      <w:r>
        <w:rPr>
          <w:rFonts w:ascii="Trebuchet MS" w:hAnsi="Trebuchet MS"/>
          <w:bCs/>
          <w:lang w:val="ro-RO"/>
        </w:rPr>
        <w:pict>
          <v:rect id="Rectangle 11" o:spid="_x0000_s1162" style="position:absolute;margin-left:-2.95pt;margin-top:.5pt;width:23.15pt;height:26.25pt;z-index:251648000;visibility:visible;mso-width-relative:margin;mso-height-relative:margin;v-text-anchor:middle" filled="f" strokeweight=".25pt">
            <v:textbox style="mso-next-textbox:#Rectangle 11">
              <w:txbxContent>
                <w:p w:rsidR="00673C3D" w:rsidRDefault="00673C3D" w:rsidP="00673C3D">
                  <w:pPr>
                    <w:spacing w:after="0" w:line="240" w:lineRule="auto"/>
                    <w:ind w:right="-142" w:hanging="142"/>
                    <w:jc w:val="center"/>
                    <w:rPr>
                      <w:b/>
                      <w:sz w:val="24"/>
                      <w:szCs w:val="24"/>
                      <w:lang w:val="ro-RO"/>
                    </w:rPr>
                  </w:pPr>
                  <w:r>
                    <w:rPr>
                      <w:b/>
                      <w:sz w:val="24"/>
                      <w:szCs w:val="24"/>
                      <w:lang w:val="ro-RO"/>
                    </w:rPr>
                    <w:t>F</w:t>
                  </w:r>
                </w:p>
              </w:txbxContent>
            </v:textbox>
          </v:rect>
        </w:pict>
      </w:r>
    </w:p>
    <w:p w:rsidR="00673C3D" w:rsidRPr="00BE1DD3" w:rsidRDefault="00673C3D" w:rsidP="00673C3D">
      <w:pPr>
        <w:rPr>
          <w:rFonts w:ascii="Trebuchet MS" w:hAnsi="Trebuchet MS"/>
          <w:lang w:val="ro-RO"/>
        </w:rPr>
      </w:pPr>
      <w:r w:rsidRPr="00BE1DD3">
        <w:rPr>
          <w:rFonts w:ascii="Trebuchet MS" w:hAnsi="Trebuchet MS"/>
          <w:lang w:val="ro-RO"/>
        </w:rPr>
        <w:tab/>
        <w:t xml:space="preserve">  </w:t>
      </w:r>
    </w:p>
    <w:p w:rsidR="00673C3D" w:rsidRPr="005C734B" w:rsidRDefault="00673C3D" w:rsidP="00673C3D">
      <w:pPr>
        <w:spacing w:after="0"/>
        <w:rPr>
          <w:rFonts w:ascii="Trebuchet MS" w:hAnsi="Trebuchet MS"/>
          <w:b/>
          <w:sz w:val="18"/>
          <w:szCs w:val="18"/>
          <w:lang w:val="ro-RO"/>
        </w:rPr>
      </w:pPr>
      <w:r w:rsidRPr="005C734B">
        <w:rPr>
          <w:rFonts w:ascii="Trebuchet MS" w:hAnsi="Trebuchet MS"/>
          <w:b/>
          <w:sz w:val="18"/>
          <w:szCs w:val="18"/>
          <w:lang w:val="ro-RO"/>
        </w:rPr>
        <w:t xml:space="preserve">Tip CF           Număr  curent din Registrul                               Data înregistrării                                 Codul măsurii                                            </w:t>
      </w:r>
    </w:p>
    <w:p w:rsidR="00673C3D" w:rsidRPr="005C734B" w:rsidRDefault="00673C3D" w:rsidP="00673C3D">
      <w:pPr>
        <w:rPr>
          <w:rFonts w:ascii="Trebuchet MS" w:hAnsi="Trebuchet MS"/>
          <w:b/>
          <w:sz w:val="18"/>
          <w:szCs w:val="18"/>
          <w:lang w:val="ro-RO"/>
        </w:rPr>
      </w:pPr>
      <w:r w:rsidRPr="005C734B">
        <w:rPr>
          <w:rFonts w:ascii="Trebuchet MS" w:hAnsi="Trebuchet MS"/>
          <w:b/>
          <w:sz w:val="18"/>
          <w:szCs w:val="18"/>
          <w:lang w:val="ro-RO"/>
        </w:rPr>
        <w:t xml:space="preserve">             de înregistrare a cererilor de finanțare              </w:t>
      </w:r>
      <w:r w:rsidRPr="005C734B">
        <w:rPr>
          <w:rFonts w:ascii="Trebuchet MS" w:hAnsi="Trebuchet MS"/>
          <w:b/>
          <w:sz w:val="18"/>
          <w:szCs w:val="18"/>
          <w:lang w:val="ro-RO"/>
        </w:rPr>
        <w:tab/>
        <w:t xml:space="preserve">                   </w:t>
      </w:r>
    </w:p>
    <w:tbl>
      <w:tblPr>
        <w:tblStyle w:val="Tabelgril1Luminos-Accentuare4"/>
        <w:tblpPr w:leftFromText="180" w:rightFromText="180" w:vertAnchor="text" w:horzAnchor="margin" w:tblpY="109"/>
        <w:tblW w:w="0" w:type="auto"/>
        <w:tblLook w:val="04A0" w:firstRow="1" w:lastRow="0" w:firstColumn="1" w:lastColumn="0" w:noHBand="0" w:noVBand="1"/>
      </w:tblPr>
      <w:tblGrid>
        <w:gridCol w:w="3429"/>
        <w:gridCol w:w="537"/>
        <w:gridCol w:w="550"/>
        <w:gridCol w:w="614"/>
        <w:gridCol w:w="5281"/>
      </w:tblGrid>
      <w:tr w:rsidR="00673C3D" w:rsidRPr="0026217A" w:rsidTr="00DA3C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8" w:type="dxa"/>
          </w:tcPr>
          <w:p w:rsidR="00673C3D" w:rsidRPr="0026217A" w:rsidRDefault="00673C3D" w:rsidP="003F70A7">
            <w:pPr>
              <w:overflowPunct w:val="0"/>
              <w:autoSpaceDE w:val="0"/>
              <w:autoSpaceDN w:val="0"/>
              <w:adjustRightInd w:val="0"/>
              <w:spacing w:after="0" w:line="240" w:lineRule="auto"/>
              <w:jc w:val="both"/>
              <w:textAlignment w:val="baseline"/>
              <w:rPr>
                <w:rFonts w:ascii="Trebuchet MS" w:eastAsia="Times New Roman" w:hAnsi="Trebuchet MS"/>
                <w:b w:val="0"/>
                <w:lang w:val="ro-RO" w:eastAsia="fr-FR"/>
              </w:rPr>
            </w:pPr>
            <w:r w:rsidRPr="0026217A">
              <w:rPr>
                <w:rFonts w:ascii="Trebuchet MS" w:hAnsi="Trebuchet MS"/>
                <w:b w:val="0"/>
                <w:lang w:val="ro-RO"/>
              </w:rPr>
              <w:t xml:space="preserve">Denumire solicitant:  </w:t>
            </w:r>
          </w:p>
        </w:tc>
        <w:tc>
          <w:tcPr>
            <w:tcW w:w="7020" w:type="dxa"/>
            <w:gridSpan w:val="4"/>
          </w:tcPr>
          <w:p w:rsidR="00673C3D" w:rsidRPr="0026217A" w:rsidRDefault="00673C3D" w:rsidP="003F70A7">
            <w:pPr>
              <w:overflowPunct w:val="0"/>
              <w:autoSpaceDE w:val="0"/>
              <w:autoSpaceDN w:val="0"/>
              <w:adjustRightInd w:val="0"/>
              <w:spacing w:after="0" w:line="240" w:lineRule="auto"/>
              <w:jc w:val="both"/>
              <w:textAlignment w:val="baseline"/>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b w:val="0"/>
                <w:lang w:val="ro-RO" w:eastAsia="fr-FR"/>
              </w:rPr>
            </w:pPr>
          </w:p>
        </w:tc>
      </w:tr>
      <w:tr w:rsidR="00673C3D" w:rsidRPr="0026217A" w:rsidTr="00DA3C6E">
        <w:tc>
          <w:tcPr>
            <w:cnfStyle w:val="001000000000" w:firstRow="0" w:lastRow="0" w:firstColumn="1" w:lastColumn="0" w:oddVBand="0" w:evenVBand="0" w:oddHBand="0" w:evenHBand="0" w:firstRowFirstColumn="0" w:firstRowLastColumn="0" w:lastRowFirstColumn="0" w:lastRowLastColumn="0"/>
            <w:tcW w:w="3438" w:type="dxa"/>
          </w:tcPr>
          <w:p w:rsidR="00673C3D" w:rsidRPr="0026217A" w:rsidRDefault="00673C3D" w:rsidP="003F70A7">
            <w:pPr>
              <w:rPr>
                <w:rFonts w:ascii="Trebuchet MS" w:hAnsi="Trebuchet MS"/>
                <w:lang w:val="ro-RO"/>
              </w:rPr>
            </w:pPr>
            <w:r w:rsidRPr="0026217A">
              <w:rPr>
                <w:rFonts w:ascii="Trebuchet MS" w:hAnsi="Trebuchet MS"/>
                <w:b w:val="0"/>
                <w:lang w:val="ro-RO"/>
              </w:rPr>
              <w:t xml:space="preserve">Titlul proiectului </w:t>
            </w:r>
            <w:r w:rsidRPr="0026217A">
              <w:rPr>
                <w:rFonts w:ascii="Trebuchet MS" w:hAnsi="Trebuchet MS"/>
                <w:lang w:val="ro-RO"/>
              </w:rPr>
              <w:t xml:space="preserve"> </w:t>
            </w:r>
          </w:p>
          <w:p w:rsidR="00673C3D" w:rsidRPr="0026217A" w:rsidRDefault="00673C3D" w:rsidP="003F70A7">
            <w:pPr>
              <w:overflowPunct w:val="0"/>
              <w:autoSpaceDE w:val="0"/>
              <w:autoSpaceDN w:val="0"/>
              <w:adjustRightInd w:val="0"/>
              <w:spacing w:after="0" w:line="240" w:lineRule="auto"/>
              <w:jc w:val="both"/>
              <w:textAlignment w:val="baseline"/>
              <w:rPr>
                <w:rFonts w:ascii="Trebuchet MS" w:eastAsia="Times New Roman" w:hAnsi="Trebuchet MS"/>
                <w:b w:val="0"/>
                <w:lang w:val="ro-RO" w:eastAsia="fr-FR"/>
              </w:rPr>
            </w:pPr>
          </w:p>
        </w:tc>
        <w:tc>
          <w:tcPr>
            <w:tcW w:w="7020" w:type="dxa"/>
            <w:gridSpan w:val="4"/>
          </w:tcPr>
          <w:p w:rsidR="00673C3D" w:rsidRPr="0026217A" w:rsidRDefault="00673C3D" w:rsidP="003F70A7">
            <w:pPr>
              <w:overflowPunct w:val="0"/>
              <w:autoSpaceDE w:val="0"/>
              <w:autoSpaceDN w:val="0"/>
              <w:adjustRightInd w:val="0"/>
              <w:spacing w:after="0" w:line="240"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
                <w:lang w:val="ro-RO" w:eastAsia="fr-FR"/>
              </w:rPr>
            </w:pPr>
          </w:p>
        </w:tc>
      </w:tr>
      <w:tr w:rsidR="00673C3D" w:rsidRPr="0026217A" w:rsidTr="00DA3C6E">
        <w:tc>
          <w:tcPr>
            <w:cnfStyle w:val="001000000000" w:firstRow="0" w:lastRow="0" w:firstColumn="1" w:lastColumn="0" w:oddVBand="0" w:evenVBand="0" w:oddHBand="0" w:evenHBand="0" w:firstRowFirstColumn="0" w:firstRowLastColumn="0" w:lastRowFirstColumn="0" w:lastRowLastColumn="0"/>
            <w:tcW w:w="5148" w:type="dxa"/>
            <w:gridSpan w:val="4"/>
          </w:tcPr>
          <w:p w:rsidR="00673C3D" w:rsidRPr="0026217A" w:rsidRDefault="00673C3D" w:rsidP="003F70A7">
            <w:pPr>
              <w:overflowPunct w:val="0"/>
              <w:autoSpaceDE w:val="0"/>
              <w:autoSpaceDN w:val="0"/>
              <w:adjustRightInd w:val="0"/>
              <w:spacing w:after="0" w:line="240" w:lineRule="auto"/>
              <w:jc w:val="both"/>
              <w:textAlignment w:val="baseline"/>
              <w:rPr>
                <w:rFonts w:ascii="Trebuchet MS" w:eastAsia="Times New Roman" w:hAnsi="Trebuchet MS"/>
                <w:b w:val="0"/>
                <w:lang w:val="ro-RO" w:eastAsia="fr-FR"/>
              </w:rPr>
            </w:pPr>
            <w:r w:rsidRPr="0026217A">
              <w:rPr>
                <w:rFonts w:ascii="Trebuchet MS" w:hAnsi="Trebuchet MS"/>
                <w:b w:val="0"/>
                <w:lang w:val="ro-RO"/>
              </w:rPr>
              <w:t>Data lansării apelului de selecție de către GAL:</w:t>
            </w:r>
          </w:p>
        </w:tc>
        <w:tc>
          <w:tcPr>
            <w:tcW w:w="5310" w:type="dxa"/>
          </w:tcPr>
          <w:p w:rsidR="00673C3D" w:rsidRPr="0026217A" w:rsidRDefault="00673C3D" w:rsidP="003F70A7">
            <w:pPr>
              <w:overflowPunct w:val="0"/>
              <w:autoSpaceDE w:val="0"/>
              <w:autoSpaceDN w:val="0"/>
              <w:adjustRightInd w:val="0"/>
              <w:spacing w:after="0" w:line="240"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
                <w:lang w:val="ro-RO" w:eastAsia="fr-FR"/>
              </w:rPr>
            </w:pPr>
          </w:p>
        </w:tc>
      </w:tr>
      <w:tr w:rsidR="00673C3D" w:rsidRPr="0026217A" w:rsidTr="00DA3C6E">
        <w:tc>
          <w:tcPr>
            <w:cnfStyle w:val="001000000000" w:firstRow="0" w:lastRow="0" w:firstColumn="1" w:lastColumn="0" w:oddVBand="0" w:evenVBand="0" w:oddHBand="0" w:evenHBand="0" w:firstRowFirstColumn="0" w:firstRowLastColumn="0" w:lastRowFirstColumn="0" w:lastRowLastColumn="0"/>
            <w:tcW w:w="3978" w:type="dxa"/>
            <w:gridSpan w:val="2"/>
          </w:tcPr>
          <w:p w:rsidR="00673C3D" w:rsidRPr="0026217A" w:rsidRDefault="00673C3D" w:rsidP="003F70A7">
            <w:pPr>
              <w:overflowPunct w:val="0"/>
              <w:autoSpaceDE w:val="0"/>
              <w:autoSpaceDN w:val="0"/>
              <w:adjustRightInd w:val="0"/>
              <w:spacing w:after="0" w:line="240" w:lineRule="auto"/>
              <w:jc w:val="both"/>
              <w:textAlignment w:val="baseline"/>
              <w:rPr>
                <w:rFonts w:ascii="Trebuchet MS" w:eastAsia="Times New Roman" w:hAnsi="Trebuchet MS"/>
                <w:b w:val="0"/>
                <w:lang w:val="ro-RO" w:eastAsia="fr-FR"/>
              </w:rPr>
            </w:pPr>
            <w:r w:rsidRPr="0026217A">
              <w:rPr>
                <w:rFonts w:ascii="Trebuchet MS" w:hAnsi="Trebuchet MS"/>
                <w:b w:val="0"/>
                <w:bCs w:val="0"/>
                <w:lang w:val="ro-RO"/>
              </w:rPr>
              <w:t>Data înregistrării proiectului la GAL:</w:t>
            </w:r>
          </w:p>
        </w:tc>
        <w:tc>
          <w:tcPr>
            <w:tcW w:w="6480" w:type="dxa"/>
            <w:gridSpan w:val="3"/>
          </w:tcPr>
          <w:p w:rsidR="00673C3D" w:rsidRPr="0026217A" w:rsidRDefault="00673C3D" w:rsidP="003F70A7">
            <w:pPr>
              <w:overflowPunct w:val="0"/>
              <w:autoSpaceDE w:val="0"/>
              <w:autoSpaceDN w:val="0"/>
              <w:adjustRightInd w:val="0"/>
              <w:spacing w:after="0" w:line="240"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
                <w:lang w:val="ro-RO" w:eastAsia="fr-FR"/>
              </w:rPr>
            </w:pPr>
          </w:p>
        </w:tc>
      </w:tr>
      <w:tr w:rsidR="00673C3D" w:rsidRPr="0026217A" w:rsidTr="00DA3C6E">
        <w:tc>
          <w:tcPr>
            <w:cnfStyle w:val="001000000000" w:firstRow="0" w:lastRow="0" w:firstColumn="1" w:lastColumn="0" w:oddVBand="0" w:evenVBand="0" w:oddHBand="0" w:evenHBand="0" w:firstRowFirstColumn="0" w:firstRowLastColumn="0" w:lastRowFirstColumn="0" w:lastRowLastColumn="0"/>
            <w:tcW w:w="3438" w:type="dxa"/>
          </w:tcPr>
          <w:p w:rsidR="00673C3D" w:rsidRPr="0026217A" w:rsidRDefault="00673C3D" w:rsidP="003F70A7">
            <w:pPr>
              <w:rPr>
                <w:rFonts w:ascii="Trebuchet MS" w:hAnsi="Trebuchet MS"/>
                <w:b w:val="0"/>
                <w:bCs w:val="0"/>
                <w:lang w:val="ro-RO"/>
              </w:rPr>
            </w:pPr>
            <w:r w:rsidRPr="0026217A">
              <w:rPr>
                <w:rFonts w:ascii="Trebuchet MS" w:hAnsi="Trebuchet MS"/>
                <w:b w:val="0"/>
                <w:lang w:val="ro-RO"/>
              </w:rPr>
              <w:t>Obiectivul și tipul proiectului:</w:t>
            </w:r>
          </w:p>
        </w:tc>
        <w:tc>
          <w:tcPr>
            <w:tcW w:w="7020" w:type="dxa"/>
            <w:gridSpan w:val="4"/>
          </w:tcPr>
          <w:p w:rsidR="00673C3D" w:rsidRPr="0026217A" w:rsidRDefault="00673C3D" w:rsidP="003F70A7">
            <w:pPr>
              <w:overflowPunct w:val="0"/>
              <w:autoSpaceDE w:val="0"/>
              <w:autoSpaceDN w:val="0"/>
              <w:adjustRightInd w:val="0"/>
              <w:spacing w:after="0" w:line="240"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
                <w:lang w:val="ro-RO" w:eastAsia="fr-FR"/>
              </w:rPr>
            </w:pPr>
          </w:p>
        </w:tc>
      </w:tr>
      <w:tr w:rsidR="00673C3D" w:rsidRPr="0026217A" w:rsidTr="00DA3C6E">
        <w:tc>
          <w:tcPr>
            <w:cnfStyle w:val="001000000000" w:firstRow="0" w:lastRow="0" w:firstColumn="1" w:lastColumn="0" w:oddVBand="0" w:evenVBand="0" w:oddHBand="0" w:evenHBand="0" w:firstRowFirstColumn="0" w:firstRowLastColumn="0" w:lastRowFirstColumn="0" w:lastRowLastColumn="0"/>
            <w:tcW w:w="3438" w:type="dxa"/>
          </w:tcPr>
          <w:p w:rsidR="00673C3D" w:rsidRPr="0026217A" w:rsidRDefault="00673C3D" w:rsidP="003F70A7">
            <w:pPr>
              <w:rPr>
                <w:rFonts w:ascii="Trebuchet MS" w:hAnsi="Trebuchet MS"/>
                <w:b w:val="0"/>
                <w:lang w:val="ro-RO"/>
              </w:rPr>
            </w:pPr>
            <w:r w:rsidRPr="0026217A">
              <w:rPr>
                <w:rFonts w:ascii="Trebuchet MS" w:hAnsi="Trebuchet MS"/>
                <w:b w:val="0"/>
                <w:iCs/>
                <w:lang w:val="ro-RO"/>
              </w:rPr>
              <w:t>Amplasare proiect (localitate):</w:t>
            </w:r>
          </w:p>
        </w:tc>
        <w:tc>
          <w:tcPr>
            <w:tcW w:w="7020" w:type="dxa"/>
            <w:gridSpan w:val="4"/>
          </w:tcPr>
          <w:p w:rsidR="00673C3D" w:rsidRPr="0026217A" w:rsidRDefault="00673C3D" w:rsidP="003F70A7">
            <w:pPr>
              <w:overflowPunct w:val="0"/>
              <w:autoSpaceDE w:val="0"/>
              <w:autoSpaceDN w:val="0"/>
              <w:adjustRightInd w:val="0"/>
              <w:spacing w:after="0" w:line="240"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
                <w:lang w:val="ro-RO" w:eastAsia="fr-FR"/>
              </w:rPr>
            </w:pPr>
          </w:p>
        </w:tc>
      </w:tr>
      <w:tr w:rsidR="00673C3D" w:rsidRPr="0026217A" w:rsidTr="00DA3C6E">
        <w:tc>
          <w:tcPr>
            <w:cnfStyle w:val="001000000000" w:firstRow="0" w:lastRow="0" w:firstColumn="1" w:lastColumn="0" w:oddVBand="0" w:evenVBand="0" w:oddHBand="0" w:evenHBand="0" w:firstRowFirstColumn="0" w:firstRowLastColumn="0" w:lastRowFirstColumn="0" w:lastRowLastColumn="0"/>
            <w:tcW w:w="3438" w:type="dxa"/>
          </w:tcPr>
          <w:p w:rsidR="00673C3D" w:rsidRPr="0026217A" w:rsidRDefault="00673C3D" w:rsidP="003F70A7">
            <w:pPr>
              <w:rPr>
                <w:rFonts w:ascii="Trebuchet MS" w:hAnsi="Trebuchet MS"/>
                <w:b w:val="0"/>
                <w:iCs/>
                <w:lang w:val="ro-RO"/>
              </w:rPr>
            </w:pPr>
            <w:r w:rsidRPr="0026217A">
              <w:rPr>
                <w:rFonts w:ascii="Trebuchet MS" w:hAnsi="Trebuchet MS"/>
                <w:b w:val="0"/>
                <w:iCs/>
                <w:lang w:val="ro-RO"/>
              </w:rPr>
              <w:t>Statutul juridic:</w:t>
            </w:r>
          </w:p>
        </w:tc>
        <w:tc>
          <w:tcPr>
            <w:tcW w:w="7020" w:type="dxa"/>
            <w:gridSpan w:val="4"/>
          </w:tcPr>
          <w:p w:rsidR="00673C3D" w:rsidRPr="0026217A" w:rsidRDefault="00673C3D" w:rsidP="003F70A7">
            <w:pPr>
              <w:overflowPunct w:val="0"/>
              <w:autoSpaceDE w:val="0"/>
              <w:autoSpaceDN w:val="0"/>
              <w:adjustRightInd w:val="0"/>
              <w:spacing w:after="0" w:line="240"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
                <w:lang w:val="ro-RO" w:eastAsia="fr-FR"/>
              </w:rPr>
            </w:pPr>
          </w:p>
        </w:tc>
      </w:tr>
      <w:tr w:rsidR="00673C3D" w:rsidRPr="0026217A" w:rsidTr="00DA3C6E">
        <w:trPr>
          <w:trHeight w:val="449"/>
        </w:trPr>
        <w:tc>
          <w:tcPr>
            <w:cnfStyle w:val="001000000000" w:firstRow="0" w:lastRow="0" w:firstColumn="1" w:lastColumn="0" w:oddVBand="0" w:evenVBand="0" w:oddHBand="0" w:evenHBand="0" w:firstRowFirstColumn="0" w:firstRowLastColumn="0" w:lastRowFirstColumn="0" w:lastRowLastColumn="0"/>
            <w:tcW w:w="10458" w:type="dxa"/>
            <w:gridSpan w:val="5"/>
          </w:tcPr>
          <w:p w:rsidR="00673C3D" w:rsidRPr="0026217A" w:rsidRDefault="00673C3D" w:rsidP="003F70A7">
            <w:pPr>
              <w:spacing w:after="0"/>
              <w:jc w:val="both"/>
              <w:rPr>
                <w:rFonts w:ascii="Trebuchet MS" w:eastAsia="Times New Roman" w:hAnsi="Trebuchet MS"/>
                <w:bCs w:val="0"/>
                <w:lang w:val="ro-RO" w:eastAsia="fr-FR"/>
              </w:rPr>
            </w:pPr>
            <w:r w:rsidRPr="0026217A">
              <w:rPr>
                <w:rFonts w:ascii="Trebuchet MS" w:eastAsia="Times New Roman" w:hAnsi="Trebuchet MS"/>
                <w:b w:val="0"/>
                <w:bCs w:val="0"/>
                <w:lang w:val="ro-RO" w:eastAsia="fr-FR"/>
              </w:rPr>
              <w:t>Date personale (reprezentant legal al solicitantului)</w:t>
            </w:r>
          </w:p>
        </w:tc>
      </w:tr>
      <w:tr w:rsidR="00673C3D" w:rsidRPr="0026217A" w:rsidTr="00DA3C6E">
        <w:tc>
          <w:tcPr>
            <w:cnfStyle w:val="001000000000" w:firstRow="0" w:lastRow="0" w:firstColumn="1" w:lastColumn="0" w:oddVBand="0" w:evenVBand="0" w:oddHBand="0" w:evenHBand="0" w:firstRowFirstColumn="0" w:firstRowLastColumn="0" w:lastRowFirstColumn="0" w:lastRowLastColumn="0"/>
            <w:tcW w:w="3438" w:type="dxa"/>
          </w:tcPr>
          <w:p w:rsidR="00673C3D" w:rsidRPr="0026217A" w:rsidRDefault="00673C3D" w:rsidP="003F70A7">
            <w:pPr>
              <w:overflowPunct w:val="0"/>
              <w:autoSpaceDE w:val="0"/>
              <w:autoSpaceDN w:val="0"/>
              <w:adjustRightInd w:val="0"/>
              <w:spacing w:after="0" w:line="240" w:lineRule="auto"/>
              <w:jc w:val="both"/>
              <w:textAlignment w:val="baseline"/>
              <w:rPr>
                <w:rFonts w:ascii="Trebuchet MS" w:eastAsia="Times New Roman" w:hAnsi="Trebuchet MS"/>
                <w:b w:val="0"/>
                <w:lang w:val="ro-RO" w:eastAsia="fr-FR"/>
              </w:rPr>
            </w:pPr>
            <w:r w:rsidRPr="0026217A">
              <w:rPr>
                <w:rFonts w:ascii="Trebuchet MS" w:eastAsia="Times New Roman" w:hAnsi="Trebuchet MS"/>
                <w:b w:val="0"/>
                <w:bCs w:val="0"/>
                <w:lang w:val="ro-RO" w:eastAsia="fr-FR"/>
              </w:rPr>
              <w:t>Nume:</w:t>
            </w:r>
          </w:p>
        </w:tc>
        <w:tc>
          <w:tcPr>
            <w:tcW w:w="7020" w:type="dxa"/>
            <w:gridSpan w:val="4"/>
          </w:tcPr>
          <w:p w:rsidR="00673C3D" w:rsidRPr="0026217A" w:rsidRDefault="00673C3D" w:rsidP="003F70A7">
            <w:pPr>
              <w:overflowPunct w:val="0"/>
              <w:autoSpaceDE w:val="0"/>
              <w:autoSpaceDN w:val="0"/>
              <w:adjustRightInd w:val="0"/>
              <w:spacing w:after="0" w:line="240"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
                <w:lang w:val="ro-RO" w:eastAsia="fr-FR"/>
              </w:rPr>
            </w:pPr>
          </w:p>
        </w:tc>
      </w:tr>
      <w:tr w:rsidR="00673C3D" w:rsidRPr="0026217A" w:rsidTr="00DA3C6E">
        <w:tc>
          <w:tcPr>
            <w:cnfStyle w:val="001000000000" w:firstRow="0" w:lastRow="0" w:firstColumn="1" w:lastColumn="0" w:oddVBand="0" w:evenVBand="0" w:oddHBand="0" w:evenHBand="0" w:firstRowFirstColumn="0" w:firstRowLastColumn="0" w:lastRowFirstColumn="0" w:lastRowLastColumn="0"/>
            <w:tcW w:w="3438" w:type="dxa"/>
          </w:tcPr>
          <w:p w:rsidR="00673C3D" w:rsidRPr="0026217A" w:rsidRDefault="00673C3D" w:rsidP="003F70A7">
            <w:pPr>
              <w:overflowPunct w:val="0"/>
              <w:autoSpaceDE w:val="0"/>
              <w:autoSpaceDN w:val="0"/>
              <w:adjustRightInd w:val="0"/>
              <w:spacing w:after="0" w:line="240" w:lineRule="auto"/>
              <w:jc w:val="both"/>
              <w:textAlignment w:val="baseline"/>
              <w:rPr>
                <w:rFonts w:ascii="Trebuchet MS" w:eastAsia="Times New Roman" w:hAnsi="Trebuchet MS"/>
                <w:b w:val="0"/>
                <w:lang w:val="ro-RO" w:eastAsia="fr-FR"/>
              </w:rPr>
            </w:pPr>
            <w:r w:rsidRPr="0026217A">
              <w:rPr>
                <w:rFonts w:ascii="Trebuchet MS" w:eastAsia="Times New Roman" w:hAnsi="Trebuchet MS"/>
                <w:b w:val="0"/>
                <w:bCs w:val="0"/>
                <w:lang w:val="ro-RO" w:eastAsia="fr-FR"/>
              </w:rPr>
              <w:t>Prenume:</w:t>
            </w:r>
          </w:p>
        </w:tc>
        <w:tc>
          <w:tcPr>
            <w:tcW w:w="7020" w:type="dxa"/>
            <w:gridSpan w:val="4"/>
          </w:tcPr>
          <w:p w:rsidR="00673C3D" w:rsidRPr="0026217A" w:rsidRDefault="00673C3D" w:rsidP="003F70A7">
            <w:pPr>
              <w:overflowPunct w:val="0"/>
              <w:autoSpaceDE w:val="0"/>
              <w:autoSpaceDN w:val="0"/>
              <w:adjustRightInd w:val="0"/>
              <w:spacing w:after="0" w:line="240"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
                <w:lang w:val="ro-RO" w:eastAsia="fr-FR"/>
              </w:rPr>
            </w:pPr>
          </w:p>
        </w:tc>
      </w:tr>
      <w:tr w:rsidR="00673C3D" w:rsidRPr="0026217A" w:rsidTr="00DA3C6E">
        <w:tc>
          <w:tcPr>
            <w:cnfStyle w:val="001000000000" w:firstRow="0" w:lastRow="0" w:firstColumn="1" w:lastColumn="0" w:oddVBand="0" w:evenVBand="0" w:oddHBand="0" w:evenHBand="0" w:firstRowFirstColumn="0" w:firstRowLastColumn="0" w:lastRowFirstColumn="0" w:lastRowLastColumn="0"/>
            <w:tcW w:w="4531" w:type="dxa"/>
            <w:gridSpan w:val="3"/>
          </w:tcPr>
          <w:p w:rsidR="00673C3D" w:rsidRPr="0026217A" w:rsidRDefault="00673C3D" w:rsidP="003F70A7">
            <w:pPr>
              <w:overflowPunct w:val="0"/>
              <w:autoSpaceDE w:val="0"/>
              <w:autoSpaceDN w:val="0"/>
              <w:adjustRightInd w:val="0"/>
              <w:spacing w:after="0" w:line="240" w:lineRule="auto"/>
              <w:jc w:val="both"/>
              <w:textAlignment w:val="baseline"/>
              <w:rPr>
                <w:rFonts w:ascii="Trebuchet MS" w:eastAsia="Times New Roman" w:hAnsi="Trebuchet MS"/>
                <w:b w:val="0"/>
                <w:lang w:val="ro-RO" w:eastAsia="fr-FR"/>
              </w:rPr>
            </w:pPr>
            <w:r w:rsidRPr="0026217A">
              <w:rPr>
                <w:rFonts w:ascii="Trebuchet MS" w:eastAsia="Times New Roman" w:hAnsi="Trebuchet MS"/>
                <w:b w:val="0"/>
                <w:bCs w:val="0"/>
                <w:lang w:val="ro-RO" w:eastAsia="fr-FR"/>
              </w:rPr>
              <w:t xml:space="preserve">Funcţie </w:t>
            </w:r>
            <w:r w:rsidRPr="0026217A">
              <w:rPr>
                <w:rFonts w:ascii="Trebuchet MS" w:hAnsi="Trebuchet MS"/>
                <w:b w:val="0"/>
                <w:iCs/>
                <w:lang w:val="ro-RO"/>
              </w:rPr>
              <w:t xml:space="preserve"> reprezentantului legal:</w:t>
            </w:r>
          </w:p>
        </w:tc>
        <w:tc>
          <w:tcPr>
            <w:tcW w:w="5927" w:type="dxa"/>
            <w:gridSpan w:val="2"/>
          </w:tcPr>
          <w:p w:rsidR="00673C3D" w:rsidRPr="0026217A" w:rsidRDefault="00673C3D" w:rsidP="003F70A7">
            <w:pPr>
              <w:overflowPunct w:val="0"/>
              <w:autoSpaceDE w:val="0"/>
              <w:autoSpaceDN w:val="0"/>
              <w:adjustRightInd w:val="0"/>
              <w:spacing w:after="0" w:line="240"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
                <w:lang w:val="ro-RO" w:eastAsia="fr-FR"/>
              </w:rPr>
            </w:pPr>
          </w:p>
        </w:tc>
      </w:tr>
    </w:tbl>
    <w:p w:rsidR="00A071CB" w:rsidRPr="001B2C90" w:rsidRDefault="00A071CB" w:rsidP="0003283F">
      <w:pPr>
        <w:spacing w:after="0"/>
        <w:rPr>
          <w:rFonts w:ascii="Trebuchet MS" w:hAnsi="Trebuchet MS"/>
          <w:lang w:val="ro-RO"/>
        </w:rPr>
      </w:pPr>
    </w:p>
    <w:p w:rsidR="0045201D" w:rsidRPr="001B2C90" w:rsidRDefault="00475A15" w:rsidP="00DA3C6E">
      <w:pPr>
        <w:pStyle w:val="Corptext3"/>
        <w:shd w:val="clear" w:color="auto" w:fill="F7CAAC" w:themeFill="accent2" w:themeFillTint="66"/>
        <w:rPr>
          <w:rFonts w:ascii="Trebuchet MS" w:hAnsi="Trebuchet MS" w:cs="Calibri"/>
          <w:b/>
          <w:iCs/>
          <w:sz w:val="22"/>
          <w:szCs w:val="22"/>
          <w:lang w:val="ro-RO"/>
        </w:rPr>
      </w:pPr>
      <w:r>
        <w:rPr>
          <w:rFonts w:ascii="Trebuchet MS" w:hAnsi="Trebuchet MS" w:cs="Calibri"/>
          <w:b/>
          <w:sz w:val="22"/>
          <w:szCs w:val="22"/>
          <w:lang w:val="ro-RO"/>
        </w:rPr>
        <w:t xml:space="preserve">I </w:t>
      </w:r>
      <w:r w:rsidR="0045201D" w:rsidRPr="001B2C90">
        <w:rPr>
          <w:rFonts w:ascii="Trebuchet MS" w:hAnsi="Trebuchet MS" w:cs="Calibri"/>
          <w:b/>
          <w:sz w:val="22"/>
          <w:szCs w:val="22"/>
          <w:lang w:val="ro-RO"/>
        </w:rPr>
        <w:t>V</w:t>
      </w:r>
      <w:r w:rsidR="0045201D" w:rsidRPr="001B2C90">
        <w:rPr>
          <w:rFonts w:ascii="Trebuchet MS" w:hAnsi="Trebuchet MS" w:cs="Calibri"/>
          <w:b/>
          <w:iCs/>
          <w:sz w:val="22"/>
          <w:szCs w:val="22"/>
          <w:lang w:val="ro-RO"/>
        </w:rPr>
        <w:t xml:space="preserve">ERIFICAREA CRITERIILOR DE ELIGIBILITATE </w:t>
      </w:r>
      <w:r w:rsidR="002A399F" w:rsidRPr="001B2C90">
        <w:rPr>
          <w:rFonts w:ascii="Trebuchet MS" w:hAnsi="Trebuchet MS" w:cs="Calibri"/>
          <w:b/>
          <w:iCs/>
          <w:sz w:val="22"/>
          <w:szCs w:val="22"/>
          <w:lang w:val="ro-RO"/>
        </w:rPr>
        <w:t>A SOLICITANTULUI</w:t>
      </w:r>
    </w:p>
    <w:tbl>
      <w:tblPr>
        <w:tblStyle w:val="Tabelgril1Luminos-Accentuare4"/>
        <w:tblW w:w="0" w:type="auto"/>
        <w:tblLook w:val="04A0" w:firstRow="1" w:lastRow="0" w:firstColumn="1" w:lastColumn="0" w:noHBand="0" w:noVBand="1"/>
      </w:tblPr>
      <w:tblGrid>
        <w:gridCol w:w="6140"/>
        <w:gridCol w:w="1490"/>
        <w:gridCol w:w="1405"/>
        <w:gridCol w:w="1376"/>
      </w:tblGrid>
      <w:tr w:rsidR="00503406" w:rsidRPr="001B2C90" w:rsidTr="00DA3C6E">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6315" w:type="dxa"/>
            <w:vMerge w:val="restart"/>
          </w:tcPr>
          <w:p w:rsidR="00503406" w:rsidRPr="001B2C90" w:rsidRDefault="00503406" w:rsidP="0003283F">
            <w:pPr>
              <w:jc w:val="center"/>
              <w:rPr>
                <w:rFonts w:ascii="Trebuchet MS" w:hAnsi="Trebuchet MS"/>
                <w:lang w:val="ro-RO"/>
              </w:rPr>
            </w:pPr>
            <w:r w:rsidRPr="001B2C90">
              <w:rPr>
                <w:rFonts w:ascii="Trebuchet MS" w:eastAsia="Times New Roman" w:hAnsi="Trebuchet MS"/>
                <w:b w:val="0"/>
                <w:bCs w:val="0"/>
                <w:lang w:val="ro-RO" w:eastAsia="fr-FR"/>
              </w:rPr>
              <w:t>1. Verificarea eligibilității solicitantului</w:t>
            </w:r>
          </w:p>
        </w:tc>
        <w:tc>
          <w:tcPr>
            <w:tcW w:w="4368" w:type="dxa"/>
            <w:gridSpan w:val="3"/>
          </w:tcPr>
          <w:p w:rsidR="00503406" w:rsidRPr="001B2C90" w:rsidRDefault="00503406" w:rsidP="0003283F">
            <w:pPr>
              <w:jc w:val="center"/>
              <w:cnfStyle w:val="100000000000" w:firstRow="1"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cs="Calibri"/>
                <w:b w:val="0"/>
                <w:bCs w:val="0"/>
                <w:lang w:val="ro-RO" w:eastAsia="fr-FR"/>
              </w:rPr>
              <w:t>Verificare efectuată</w:t>
            </w:r>
          </w:p>
        </w:tc>
      </w:tr>
      <w:tr w:rsidR="00503406" w:rsidRPr="001B2C90" w:rsidTr="00DA3C6E">
        <w:trPr>
          <w:trHeight w:val="240"/>
        </w:trPr>
        <w:tc>
          <w:tcPr>
            <w:cnfStyle w:val="001000000000" w:firstRow="0" w:lastRow="0" w:firstColumn="1" w:lastColumn="0" w:oddVBand="0" w:evenVBand="0" w:oddHBand="0" w:evenHBand="0" w:firstRowFirstColumn="0" w:firstRowLastColumn="0" w:lastRowFirstColumn="0" w:lastRowLastColumn="0"/>
            <w:tcW w:w="6315" w:type="dxa"/>
            <w:vMerge/>
          </w:tcPr>
          <w:p w:rsidR="00503406" w:rsidRPr="001B2C90" w:rsidRDefault="00503406" w:rsidP="0003283F">
            <w:pPr>
              <w:jc w:val="both"/>
              <w:rPr>
                <w:rFonts w:ascii="Trebuchet MS" w:hAnsi="Trebuchet MS"/>
                <w:lang w:val="ro-RO"/>
              </w:rPr>
            </w:pPr>
          </w:p>
        </w:tc>
        <w:tc>
          <w:tcPr>
            <w:tcW w:w="1529" w:type="dxa"/>
          </w:tcPr>
          <w:p w:rsidR="00503406" w:rsidRPr="001B2C90" w:rsidRDefault="00503406"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
                <w:bCs/>
                <w:lang w:val="ro-RO" w:eastAsia="fr-FR"/>
              </w:rPr>
            </w:pPr>
            <w:r w:rsidRPr="001B2C90">
              <w:rPr>
                <w:rFonts w:ascii="Trebuchet MS" w:eastAsia="Times New Roman" w:hAnsi="Trebuchet MS" w:cs="Calibri"/>
                <w:b/>
                <w:bCs/>
                <w:lang w:val="ro-RO" w:eastAsia="fr-FR"/>
              </w:rPr>
              <w:t>DA</w:t>
            </w:r>
          </w:p>
        </w:tc>
        <w:tc>
          <w:tcPr>
            <w:tcW w:w="1440" w:type="dxa"/>
          </w:tcPr>
          <w:p w:rsidR="00503406" w:rsidRPr="001B2C90" w:rsidRDefault="00503406"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
                <w:bCs/>
                <w:lang w:val="ro-RO" w:eastAsia="fr-FR"/>
              </w:rPr>
            </w:pPr>
            <w:r w:rsidRPr="001B2C90">
              <w:rPr>
                <w:rFonts w:ascii="Trebuchet MS" w:eastAsia="Times New Roman" w:hAnsi="Trebuchet MS" w:cs="Calibri"/>
                <w:b/>
                <w:bCs/>
                <w:lang w:val="ro-RO" w:eastAsia="fr-FR"/>
              </w:rPr>
              <w:t>NU</w:t>
            </w:r>
          </w:p>
        </w:tc>
        <w:tc>
          <w:tcPr>
            <w:tcW w:w="1399" w:type="dxa"/>
          </w:tcPr>
          <w:p w:rsidR="00503406" w:rsidRPr="001B2C90" w:rsidRDefault="00503406"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
                <w:bCs/>
                <w:lang w:val="ro-RO" w:eastAsia="fr-FR"/>
              </w:rPr>
            </w:pPr>
            <w:r w:rsidRPr="001B2C90">
              <w:rPr>
                <w:rFonts w:ascii="Trebuchet MS" w:eastAsia="Times New Roman" w:hAnsi="Trebuchet MS" w:cs="Calibri"/>
                <w:b/>
                <w:bCs/>
                <w:spacing w:val="-20"/>
                <w:lang w:val="ro-RO" w:eastAsia="fr-FR"/>
              </w:rPr>
              <w:t>NU ESTE CAZUL</w:t>
            </w:r>
          </w:p>
        </w:tc>
      </w:tr>
      <w:tr w:rsidR="00503406" w:rsidRPr="001B2C90" w:rsidTr="00DA3C6E">
        <w:trPr>
          <w:trHeight w:val="240"/>
        </w:trPr>
        <w:tc>
          <w:tcPr>
            <w:cnfStyle w:val="001000000000" w:firstRow="0" w:lastRow="0" w:firstColumn="1" w:lastColumn="0" w:oddVBand="0" w:evenVBand="0" w:oddHBand="0" w:evenHBand="0" w:firstRowFirstColumn="0" w:firstRowLastColumn="0" w:lastRowFirstColumn="0" w:lastRowLastColumn="0"/>
            <w:tcW w:w="6315" w:type="dxa"/>
          </w:tcPr>
          <w:p w:rsidR="00503406" w:rsidRPr="001B2C90" w:rsidRDefault="00AF4082" w:rsidP="0003283F">
            <w:pPr>
              <w:spacing w:after="0"/>
              <w:jc w:val="both"/>
              <w:rPr>
                <w:rFonts w:ascii="Trebuchet MS" w:hAnsi="Trebuchet MS"/>
                <w:lang w:val="ro-RO"/>
              </w:rPr>
            </w:pPr>
            <w:r w:rsidRPr="001B2C90">
              <w:rPr>
                <w:rFonts w:ascii="Trebuchet MS" w:hAnsi="Trebuchet MS" w:cs="Calibri"/>
                <w:bCs w:val="0"/>
                <w:lang w:val="ro-RO" w:eastAsia="fr-FR"/>
              </w:rPr>
              <w:t>1.</w:t>
            </w:r>
            <w:r w:rsidR="00503406" w:rsidRPr="001B2C90">
              <w:rPr>
                <w:rFonts w:ascii="Trebuchet MS" w:hAnsi="Trebuchet MS" w:cs="Calibri"/>
                <w:bCs w:val="0"/>
                <w:lang w:val="ro-RO" w:eastAsia="fr-FR"/>
              </w:rPr>
              <w:t xml:space="preserve"> </w:t>
            </w:r>
            <w:r w:rsidR="00503406" w:rsidRPr="001B2C90">
              <w:rPr>
                <w:rFonts w:ascii="Trebuchet MS" w:eastAsia="Times New Roman" w:hAnsi="Trebuchet MS" w:cs="Calibri"/>
                <w:bCs w:val="0"/>
                <w:lang w:val="ro-RO" w:eastAsia="fr-FR"/>
              </w:rPr>
              <w:t xml:space="preserve">Cererea de Finanţare se află în sistem (solicitantul a mai depus aceeaşi </w:t>
            </w:r>
            <w:r w:rsidR="00A663EF">
              <w:rPr>
                <w:rFonts w:ascii="Trebuchet MS" w:eastAsia="Times New Roman" w:hAnsi="Trebuchet MS" w:cs="Calibri"/>
                <w:bCs w:val="0"/>
                <w:lang w:val="ro-RO" w:eastAsia="fr-FR"/>
              </w:rPr>
              <w:t>proiect în cadrul altei măsuri din PNDR</w:t>
            </w:r>
            <w:r w:rsidR="00503406" w:rsidRPr="001B2C90">
              <w:rPr>
                <w:rFonts w:ascii="Trebuchet MS" w:eastAsia="Times New Roman" w:hAnsi="Trebuchet MS" w:cs="Calibri"/>
                <w:bCs w:val="0"/>
                <w:lang w:val="ro-RO" w:eastAsia="fr-FR"/>
              </w:rPr>
              <w:t>)?</w:t>
            </w:r>
          </w:p>
        </w:tc>
        <w:tc>
          <w:tcPr>
            <w:tcW w:w="1529" w:type="dxa"/>
          </w:tcPr>
          <w:p w:rsidR="00503406" w:rsidRPr="001B2C90" w:rsidRDefault="00503406"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1440" w:type="dxa"/>
          </w:tcPr>
          <w:p w:rsidR="00503406" w:rsidRPr="001B2C90" w:rsidRDefault="00503406"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1399" w:type="dxa"/>
          </w:tcPr>
          <w:p w:rsidR="00503406" w:rsidRPr="001B2C90" w:rsidRDefault="0009781F"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r>
      <w:tr w:rsidR="00503406" w:rsidRPr="001B2C90" w:rsidTr="00DA3C6E">
        <w:trPr>
          <w:trHeight w:val="240"/>
        </w:trPr>
        <w:tc>
          <w:tcPr>
            <w:cnfStyle w:val="001000000000" w:firstRow="0" w:lastRow="0" w:firstColumn="1" w:lastColumn="0" w:oddVBand="0" w:evenVBand="0" w:oddHBand="0" w:evenHBand="0" w:firstRowFirstColumn="0" w:firstRowLastColumn="0" w:lastRowFirstColumn="0" w:lastRowLastColumn="0"/>
            <w:tcW w:w="6315" w:type="dxa"/>
          </w:tcPr>
          <w:p w:rsidR="00503406" w:rsidRPr="001B2C90" w:rsidRDefault="00280408" w:rsidP="0003283F">
            <w:pPr>
              <w:spacing w:after="0"/>
              <w:jc w:val="both"/>
              <w:rPr>
                <w:rFonts w:ascii="Trebuchet MS" w:hAnsi="Trebuchet MS"/>
                <w:lang w:val="ro-RO"/>
              </w:rPr>
            </w:pPr>
            <w:r w:rsidRPr="001B2C90">
              <w:rPr>
                <w:rFonts w:ascii="Trebuchet MS" w:hAnsi="Trebuchet MS" w:cs="Calibri"/>
                <w:lang w:val="ro-RO" w:eastAsia="ro-RO"/>
              </w:rPr>
              <w:t>2</w:t>
            </w:r>
            <w:r w:rsidR="00AF4082" w:rsidRPr="001B2C90">
              <w:rPr>
                <w:rFonts w:ascii="Trebuchet MS" w:hAnsi="Trebuchet MS" w:cs="Calibri"/>
                <w:lang w:val="ro-RO" w:eastAsia="ro-RO"/>
              </w:rPr>
              <w:t>.</w:t>
            </w:r>
            <w:r w:rsidR="00503406" w:rsidRPr="001B2C90">
              <w:rPr>
                <w:rFonts w:ascii="Trebuchet MS" w:hAnsi="Trebuchet MS" w:cs="Calibri"/>
                <w:lang w:val="ro-RO" w:eastAsia="ro-RO"/>
              </w:rPr>
              <w:t xml:space="preserve"> </w:t>
            </w:r>
            <w:r w:rsidR="00AF4082" w:rsidRPr="001B2C90">
              <w:rPr>
                <w:rFonts w:ascii="Trebuchet MS" w:hAnsi="Trebuchet MS" w:cs="Calibri"/>
                <w:lang w:val="ro-RO" w:eastAsia="ro-RO"/>
              </w:rPr>
              <w:t>Solicitantul respectă prevederile art. 6 lit. a, din H.G. Nr.226/2015 privind stabilirea cadrului general de implementare a măsurilor Programului Naţional de Dezvoltare Rurală cofinanţate din Fondul European Agricol pentru Dezvoltare Rurală şi de la bugetul de stat cu modificările şi completările ulterioare?</w:t>
            </w:r>
          </w:p>
        </w:tc>
        <w:tc>
          <w:tcPr>
            <w:tcW w:w="1529" w:type="dxa"/>
          </w:tcPr>
          <w:p w:rsidR="00503406" w:rsidRPr="001B2C90" w:rsidRDefault="00503406"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1440" w:type="dxa"/>
          </w:tcPr>
          <w:p w:rsidR="00503406" w:rsidRPr="001B2C90" w:rsidRDefault="00503406"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1399" w:type="dxa"/>
          </w:tcPr>
          <w:p w:rsidR="00503406" w:rsidRPr="001B2C90" w:rsidRDefault="0009781F"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r>
      <w:tr w:rsidR="00AF4082" w:rsidRPr="001B2C90" w:rsidTr="00DA3C6E">
        <w:trPr>
          <w:trHeight w:val="240"/>
        </w:trPr>
        <w:tc>
          <w:tcPr>
            <w:cnfStyle w:val="001000000000" w:firstRow="0" w:lastRow="0" w:firstColumn="1" w:lastColumn="0" w:oddVBand="0" w:evenVBand="0" w:oddHBand="0" w:evenHBand="0" w:firstRowFirstColumn="0" w:firstRowLastColumn="0" w:lastRowFirstColumn="0" w:lastRowLastColumn="0"/>
            <w:tcW w:w="6315" w:type="dxa"/>
          </w:tcPr>
          <w:p w:rsidR="00AF4082" w:rsidRPr="001B2C90" w:rsidRDefault="00A663EF" w:rsidP="0003283F">
            <w:pPr>
              <w:spacing w:after="0"/>
              <w:jc w:val="both"/>
              <w:rPr>
                <w:rFonts w:ascii="Trebuchet MS" w:hAnsi="Trebuchet MS" w:cs="Calibri"/>
                <w:lang w:val="ro-RO" w:eastAsia="ro-RO"/>
              </w:rPr>
            </w:pPr>
            <w:r>
              <w:rPr>
                <w:rFonts w:ascii="Trebuchet MS" w:hAnsi="Trebuchet MS" w:cs="Calibri"/>
                <w:lang w:val="ro-RO" w:eastAsia="ro-RO"/>
              </w:rPr>
              <w:t>3</w:t>
            </w:r>
            <w:r w:rsidR="00AF4082" w:rsidRPr="001B2C90">
              <w:rPr>
                <w:rFonts w:ascii="Trebuchet MS" w:hAnsi="Trebuchet MS" w:cs="Calibri"/>
                <w:lang w:val="ro-RO" w:eastAsia="ro-RO"/>
              </w:rPr>
              <w:t>. Solicitantul respectă prevederile art. 6 lit. b, din H.G. Nr.226/2015 privind stabilirea cadrului general de implementare a măsurilor Programului Naţional de Dezvoltare Rurală cofinanţate din Fondul European Agricol pentru Dezvoltare Rurală şi de la bugetul de stat cu modificările şi completările ulterioare?</w:t>
            </w:r>
          </w:p>
        </w:tc>
        <w:tc>
          <w:tcPr>
            <w:tcW w:w="1529" w:type="dxa"/>
          </w:tcPr>
          <w:p w:rsidR="00AF4082" w:rsidRPr="001B2C90" w:rsidRDefault="00AF4082"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p>
        </w:tc>
        <w:tc>
          <w:tcPr>
            <w:tcW w:w="1440" w:type="dxa"/>
          </w:tcPr>
          <w:p w:rsidR="00AF4082" w:rsidRPr="001B2C90" w:rsidRDefault="00AF4082"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p>
        </w:tc>
        <w:tc>
          <w:tcPr>
            <w:tcW w:w="1399" w:type="dxa"/>
          </w:tcPr>
          <w:p w:rsidR="00AF4082" w:rsidRPr="001B2C90" w:rsidRDefault="00AF4082"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p>
        </w:tc>
      </w:tr>
      <w:tr w:rsidR="0009781F" w:rsidRPr="001B2C90" w:rsidTr="00DA3C6E">
        <w:trPr>
          <w:trHeight w:val="240"/>
        </w:trPr>
        <w:tc>
          <w:tcPr>
            <w:cnfStyle w:val="001000000000" w:firstRow="0" w:lastRow="0" w:firstColumn="1" w:lastColumn="0" w:oddVBand="0" w:evenVBand="0" w:oddHBand="0" w:evenHBand="0" w:firstRowFirstColumn="0" w:firstRowLastColumn="0" w:lastRowFirstColumn="0" w:lastRowLastColumn="0"/>
            <w:tcW w:w="6315" w:type="dxa"/>
          </w:tcPr>
          <w:p w:rsidR="0009781F" w:rsidRPr="001B2C90" w:rsidRDefault="00A663EF" w:rsidP="0003283F">
            <w:pPr>
              <w:spacing w:after="0"/>
              <w:jc w:val="both"/>
              <w:rPr>
                <w:rFonts w:ascii="Trebuchet MS" w:eastAsia="Times New Roman" w:hAnsi="Trebuchet MS" w:cs="Calibri"/>
                <w:iCs/>
                <w:lang w:val="ro-RO"/>
              </w:rPr>
            </w:pPr>
            <w:r>
              <w:rPr>
                <w:rFonts w:ascii="Trebuchet MS" w:eastAsia="Times New Roman" w:hAnsi="Trebuchet MS" w:cs="Calibri"/>
                <w:iCs/>
                <w:lang w:val="ro-RO"/>
              </w:rPr>
              <w:t>4</w:t>
            </w:r>
            <w:r w:rsidR="00AF4082" w:rsidRPr="001B2C90">
              <w:rPr>
                <w:rFonts w:ascii="Trebuchet MS" w:eastAsia="Times New Roman" w:hAnsi="Trebuchet MS" w:cs="Calibri"/>
                <w:iCs/>
                <w:lang w:val="ro-RO"/>
              </w:rPr>
              <w:t>.</w:t>
            </w:r>
            <w:r w:rsidR="0009781F" w:rsidRPr="001B2C90">
              <w:rPr>
                <w:rFonts w:ascii="Trebuchet MS" w:eastAsia="Times New Roman" w:hAnsi="Trebuchet MS" w:cs="Calibri"/>
                <w:iCs/>
                <w:lang w:val="ro-RO"/>
              </w:rPr>
              <w:t xml:space="preserve"> </w:t>
            </w:r>
            <w:r w:rsidR="00AF4082" w:rsidRPr="001B2C90">
              <w:rPr>
                <w:rFonts w:ascii="Trebuchet MS" w:eastAsia="Times New Roman" w:hAnsi="Trebuchet MS" w:cs="Calibri"/>
                <w:bCs w:val="0"/>
                <w:iCs/>
                <w:spacing w:val="-4"/>
                <w:lang w:val="ro-RO" w:eastAsia="fr-FR"/>
              </w:rPr>
              <w:t>Solicitantul şi-a însuşit în totalitate angajamentele asumate în secțiunea (F) din CF - Declaraţia pe proprie răspundere?</w:t>
            </w:r>
          </w:p>
        </w:tc>
        <w:tc>
          <w:tcPr>
            <w:tcW w:w="1529" w:type="dxa"/>
          </w:tcPr>
          <w:p w:rsidR="0009781F" w:rsidRPr="001B2C90" w:rsidRDefault="0009781F"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1440" w:type="dxa"/>
          </w:tcPr>
          <w:p w:rsidR="0009781F" w:rsidRPr="001B2C90" w:rsidRDefault="0009781F"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1399" w:type="dxa"/>
          </w:tcPr>
          <w:p w:rsidR="0009781F" w:rsidRPr="001B2C90" w:rsidRDefault="0009781F"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r>
      <w:tr w:rsidR="0009781F" w:rsidRPr="001B2C90" w:rsidTr="00DA3C6E">
        <w:trPr>
          <w:trHeight w:val="240"/>
        </w:trPr>
        <w:tc>
          <w:tcPr>
            <w:cnfStyle w:val="001000000000" w:firstRow="0" w:lastRow="0" w:firstColumn="1" w:lastColumn="0" w:oddVBand="0" w:evenVBand="0" w:oddHBand="0" w:evenHBand="0" w:firstRowFirstColumn="0" w:firstRowLastColumn="0" w:lastRowFirstColumn="0" w:lastRowLastColumn="0"/>
            <w:tcW w:w="6315" w:type="dxa"/>
          </w:tcPr>
          <w:p w:rsidR="0009781F" w:rsidRPr="001B2C90" w:rsidRDefault="00A663EF" w:rsidP="0003283F">
            <w:pPr>
              <w:spacing w:after="0"/>
              <w:jc w:val="both"/>
              <w:rPr>
                <w:rFonts w:ascii="Trebuchet MS" w:hAnsi="Trebuchet MS"/>
                <w:lang w:val="ro-RO"/>
              </w:rPr>
            </w:pPr>
            <w:r>
              <w:rPr>
                <w:rFonts w:ascii="Trebuchet MS" w:eastAsia="Times New Roman" w:hAnsi="Trebuchet MS" w:cs="Calibri"/>
                <w:bCs w:val="0"/>
                <w:iCs/>
                <w:lang w:val="ro-RO" w:eastAsia="fr-FR"/>
              </w:rPr>
              <w:t>5</w:t>
            </w:r>
            <w:r w:rsidR="00AF4082" w:rsidRPr="001B2C90">
              <w:rPr>
                <w:rFonts w:ascii="Trebuchet MS" w:eastAsia="Times New Roman" w:hAnsi="Trebuchet MS" w:cs="Calibri"/>
                <w:bCs w:val="0"/>
                <w:iCs/>
                <w:lang w:val="ro-RO" w:eastAsia="fr-FR"/>
              </w:rPr>
              <w:t>. Solicitantul se regăseşte în Bazele de date privind dubla finanţare?</w:t>
            </w:r>
          </w:p>
        </w:tc>
        <w:tc>
          <w:tcPr>
            <w:tcW w:w="1529" w:type="dxa"/>
          </w:tcPr>
          <w:p w:rsidR="0009781F" w:rsidRPr="001B2C90" w:rsidRDefault="0009781F"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1440" w:type="dxa"/>
          </w:tcPr>
          <w:p w:rsidR="0009781F" w:rsidRPr="001B2C90" w:rsidRDefault="0009781F"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1399" w:type="dxa"/>
          </w:tcPr>
          <w:p w:rsidR="0009781F" w:rsidRPr="001B2C90" w:rsidRDefault="0009781F"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r>
    </w:tbl>
    <w:p w:rsidR="00475A15" w:rsidRDefault="00475A15" w:rsidP="0003283F">
      <w:pPr>
        <w:overflowPunct w:val="0"/>
        <w:autoSpaceDE w:val="0"/>
        <w:autoSpaceDN w:val="0"/>
        <w:adjustRightInd w:val="0"/>
        <w:spacing w:after="0" w:line="240" w:lineRule="auto"/>
        <w:textAlignment w:val="baseline"/>
        <w:rPr>
          <w:rFonts w:ascii="Trebuchet MS" w:eastAsia="Times New Roman" w:hAnsi="Trebuchet MS" w:cs="Calibri"/>
          <w:b/>
          <w:bCs/>
          <w:lang w:val="ro-RO" w:eastAsia="fr-FR"/>
        </w:rPr>
      </w:pPr>
    </w:p>
    <w:p w:rsidR="0045201D" w:rsidRPr="001B2C90" w:rsidRDefault="0045201D" w:rsidP="0003283F">
      <w:pPr>
        <w:overflowPunct w:val="0"/>
        <w:autoSpaceDE w:val="0"/>
        <w:autoSpaceDN w:val="0"/>
        <w:adjustRightInd w:val="0"/>
        <w:spacing w:after="0" w:line="240" w:lineRule="auto"/>
        <w:textAlignment w:val="baseline"/>
        <w:rPr>
          <w:rFonts w:ascii="Trebuchet MS" w:eastAsia="Times New Roman" w:hAnsi="Trebuchet MS" w:cs="Calibri"/>
          <w:b/>
          <w:bCs/>
          <w:lang w:val="ro-RO" w:eastAsia="fr-FR"/>
        </w:rPr>
      </w:pPr>
      <w:r w:rsidRPr="001B2C90">
        <w:rPr>
          <w:rFonts w:ascii="Trebuchet MS" w:eastAsia="Times New Roman" w:hAnsi="Trebuchet MS" w:cs="Calibri"/>
          <w:b/>
          <w:bCs/>
          <w:lang w:val="ro-RO" w:eastAsia="fr-FR"/>
        </w:rPr>
        <w:lastRenderedPageBreak/>
        <w:t>Observaţii:</w:t>
      </w:r>
    </w:p>
    <w:p w:rsidR="0045201D" w:rsidRPr="001B2C90" w:rsidRDefault="0045201D" w:rsidP="0003283F">
      <w:pPr>
        <w:overflowPunct w:val="0"/>
        <w:autoSpaceDE w:val="0"/>
        <w:autoSpaceDN w:val="0"/>
        <w:adjustRightInd w:val="0"/>
        <w:spacing w:after="0" w:line="240" w:lineRule="auto"/>
        <w:textAlignment w:val="baseline"/>
        <w:rPr>
          <w:rFonts w:ascii="Trebuchet MS" w:eastAsia="Times New Roman" w:hAnsi="Trebuchet MS" w:cs="Calibri"/>
          <w:b/>
          <w:bCs/>
          <w:lang w:val="ro-RO" w:eastAsia="fr-FR"/>
        </w:rPr>
      </w:pPr>
      <w:r w:rsidRPr="001B2C90">
        <w:rPr>
          <w:rFonts w:ascii="Trebuchet MS" w:eastAsia="Times New Roman" w:hAnsi="Trebuchet MS" w:cs="Calibri"/>
          <w:b/>
          <w:bCs/>
          <w:lang w:eastAsia="fr-FR"/>
        </w:rPr>
        <w:object w:dxaOrig="225" w:dyaOrig="225">
          <v:shape id="_x0000_i1042" type="#_x0000_t75" style="width:537pt;height:63.75pt" o:ole="">
            <v:imagedata r:id="rId14" o:title=""/>
          </v:shape>
          <w:control r:id="rId15" w:name="TextBox2" w:shapeid="_x0000_i1042"/>
        </w:object>
      </w:r>
    </w:p>
    <w:p w:rsidR="00AB6D34" w:rsidRPr="001B2C90" w:rsidRDefault="00745A73" w:rsidP="00DA3C6E">
      <w:pPr>
        <w:pStyle w:val="Corptext3"/>
        <w:shd w:val="clear" w:color="auto" w:fill="F7CAAC" w:themeFill="accent2" w:themeFillTint="66"/>
        <w:rPr>
          <w:rFonts w:ascii="Trebuchet MS" w:hAnsi="Trebuchet MS" w:cs="Calibri"/>
          <w:b/>
          <w:iCs/>
          <w:sz w:val="22"/>
          <w:szCs w:val="22"/>
          <w:lang w:val="ro-RO"/>
        </w:rPr>
      </w:pPr>
      <w:r w:rsidRPr="001B2C90">
        <w:rPr>
          <w:rFonts w:ascii="Trebuchet MS" w:hAnsi="Trebuchet MS" w:cs="Calibri"/>
          <w:b/>
          <w:sz w:val="22"/>
          <w:szCs w:val="22"/>
          <w:lang w:val="ro-RO"/>
        </w:rPr>
        <w:t xml:space="preserve">II. </w:t>
      </w:r>
      <w:r w:rsidR="00AB6D34" w:rsidRPr="001B2C90">
        <w:rPr>
          <w:rFonts w:ascii="Trebuchet MS" w:hAnsi="Trebuchet MS" w:cs="Calibri"/>
          <w:b/>
          <w:sz w:val="22"/>
          <w:szCs w:val="22"/>
          <w:lang w:val="ro-RO"/>
        </w:rPr>
        <w:t>V</w:t>
      </w:r>
      <w:r w:rsidR="00AB6D34" w:rsidRPr="001B2C90">
        <w:rPr>
          <w:rFonts w:ascii="Trebuchet MS" w:hAnsi="Trebuchet MS" w:cs="Calibri"/>
          <w:b/>
          <w:iCs/>
          <w:sz w:val="22"/>
          <w:szCs w:val="22"/>
          <w:lang w:val="ro-RO"/>
        </w:rPr>
        <w:t>ERIFICAREA CRITERIILOR DE ELIGIBILITATE A PROIECTULUI</w:t>
      </w:r>
    </w:p>
    <w:tbl>
      <w:tblPr>
        <w:tblStyle w:val="Tabelgril1Luminos-Accentuare4"/>
        <w:tblW w:w="10617" w:type="dxa"/>
        <w:tblLook w:val="04A0" w:firstRow="1" w:lastRow="0" w:firstColumn="1" w:lastColumn="0" w:noHBand="0" w:noVBand="1"/>
      </w:tblPr>
      <w:tblGrid>
        <w:gridCol w:w="7667"/>
        <w:gridCol w:w="810"/>
        <w:gridCol w:w="990"/>
        <w:gridCol w:w="1150"/>
      </w:tblGrid>
      <w:tr w:rsidR="00C27611" w:rsidRPr="001B2C90" w:rsidTr="00DA3C6E">
        <w:trPr>
          <w:cnfStyle w:val="100000000000" w:firstRow="1" w:lastRow="0" w:firstColumn="0" w:lastColumn="0" w:oddVBand="0" w:evenVBand="0" w:oddHBand="0"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7667" w:type="dxa"/>
            <w:vMerge w:val="restart"/>
          </w:tcPr>
          <w:p w:rsidR="00280408" w:rsidRPr="001B2C90" w:rsidRDefault="00280408" w:rsidP="0003283F">
            <w:pPr>
              <w:spacing w:after="0"/>
              <w:jc w:val="center"/>
              <w:rPr>
                <w:rFonts w:ascii="Trebuchet MS" w:eastAsia="Times New Roman" w:hAnsi="Trebuchet MS" w:cs="Calibri"/>
                <w:b w:val="0"/>
                <w:bCs w:val="0"/>
                <w:lang w:val="ro-RO" w:eastAsia="fr-FR"/>
              </w:rPr>
            </w:pPr>
          </w:p>
          <w:p w:rsidR="00C27611" w:rsidRPr="001B2C90" w:rsidRDefault="00C27611" w:rsidP="0003283F">
            <w:pPr>
              <w:spacing w:after="0"/>
              <w:jc w:val="center"/>
              <w:rPr>
                <w:rFonts w:ascii="Trebuchet MS" w:hAnsi="Trebuchet MS"/>
                <w:b w:val="0"/>
                <w:lang w:val="ro-RO"/>
              </w:rPr>
            </w:pPr>
            <w:r w:rsidRPr="001B2C90">
              <w:rPr>
                <w:rFonts w:ascii="Trebuchet MS" w:eastAsia="Times New Roman" w:hAnsi="Trebuchet MS" w:cs="Calibri"/>
                <w:b w:val="0"/>
                <w:bCs w:val="0"/>
                <w:lang w:val="ro-RO" w:eastAsia="fr-FR"/>
              </w:rPr>
              <w:t>2.Verificarea condițiilor de eligibilitate</w:t>
            </w:r>
          </w:p>
        </w:tc>
        <w:tc>
          <w:tcPr>
            <w:tcW w:w="2950" w:type="dxa"/>
            <w:gridSpan w:val="3"/>
          </w:tcPr>
          <w:p w:rsidR="00C27611" w:rsidRPr="001B2C90" w:rsidRDefault="00C27611" w:rsidP="0003283F">
            <w:pPr>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lang w:val="ro-RO"/>
              </w:rPr>
            </w:pPr>
            <w:r w:rsidRPr="001B2C90">
              <w:rPr>
                <w:rFonts w:ascii="Trebuchet MS" w:hAnsi="Trebuchet MS"/>
                <w:b w:val="0"/>
                <w:lang w:val="ro-RO"/>
              </w:rPr>
              <w:t>Verificare efectuată</w:t>
            </w:r>
          </w:p>
        </w:tc>
      </w:tr>
      <w:tr w:rsidR="00C27611" w:rsidRPr="001B2C90" w:rsidTr="00DA3C6E">
        <w:trPr>
          <w:trHeight w:val="557"/>
        </w:trPr>
        <w:tc>
          <w:tcPr>
            <w:cnfStyle w:val="001000000000" w:firstRow="0" w:lastRow="0" w:firstColumn="1" w:lastColumn="0" w:oddVBand="0" w:evenVBand="0" w:oddHBand="0" w:evenHBand="0" w:firstRowFirstColumn="0" w:firstRowLastColumn="0" w:lastRowFirstColumn="0" w:lastRowLastColumn="0"/>
            <w:tcW w:w="7667" w:type="dxa"/>
            <w:vMerge/>
          </w:tcPr>
          <w:p w:rsidR="00C27611" w:rsidRPr="001B2C90" w:rsidRDefault="00C27611" w:rsidP="0003283F">
            <w:pPr>
              <w:rPr>
                <w:rFonts w:ascii="Trebuchet MS" w:hAnsi="Trebuchet MS"/>
                <w:b w:val="0"/>
                <w:lang w:val="ro-RO"/>
              </w:rPr>
            </w:pPr>
          </w:p>
        </w:tc>
        <w:tc>
          <w:tcPr>
            <w:tcW w:w="810" w:type="dxa"/>
          </w:tcPr>
          <w:p w:rsidR="00C27611" w:rsidRPr="001B2C90" w:rsidRDefault="00C27611"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b/>
                <w:lang w:val="ro-RO"/>
              </w:rPr>
            </w:pPr>
            <w:r w:rsidRPr="001B2C90">
              <w:rPr>
                <w:rFonts w:ascii="Trebuchet MS" w:hAnsi="Trebuchet MS"/>
                <w:b/>
                <w:lang w:val="ro-RO"/>
              </w:rPr>
              <w:t>DA</w:t>
            </w:r>
          </w:p>
        </w:tc>
        <w:tc>
          <w:tcPr>
            <w:tcW w:w="990" w:type="dxa"/>
          </w:tcPr>
          <w:p w:rsidR="00C27611" w:rsidRPr="001B2C90" w:rsidRDefault="00C27611"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b/>
                <w:lang w:val="ro-RO"/>
              </w:rPr>
            </w:pPr>
            <w:r w:rsidRPr="001B2C90">
              <w:rPr>
                <w:rFonts w:ascii="Trebuchet MS" w:hAnsi="Trebuchet MS"/>
                <w:b/>
                <w:lang w:val="ro-RO"/>
              </w:rPr>
              <w:t>NU</w:t>
            </w:r>
          </w:p>
        </w:tc>
        <w:tc>
          <w:tcPr>
            <w:tcW w:w="1150" w:type="dxa"/>
          </w:tcPr>
          <w:p w:rsidR="00C27611" w:rsidRPr="001B2C90" w:rsidRDefault="00C27611" w:rsidP="0003283F">
            <w:pPr>
              <w:spacing w:after="0"/>
              <w:jc w:val="center"/>
              <w:cnfStyle w:val="000000000000" w:firstRow="0" w:lastRow="0" w:firstColumn="0" w:lastColumn="0" w:oddVBand="0" w:evenVBand="0" w:oddHBand="0" w:evenHBand="0" w:firstRowFirstColumn="0" w:firstRowLastColumn="0" w:lastRowFirstColumn="0" w:lastRowLastColumn="0"/>
              <w:rPr>
                <w:rFonts w:ascii="Trebuchet MS" w:hAnsi="Trebuchet MS"/>
                <w:b/>
                <w:lang w:val="ro-RO"/>
              </w:rPr>
            </w:pPr>
            <w:r w:rsidRPr="001B2C90">
              <w:rPr>
                <w:rFonts w:ascii="Trebuchet MS" w:hAnsi="Trebuchet MS"/>
                <w:b/>
                <w:lang w:val="ro-RO"/>
              </w:rPr>
              <w:t>Nu este cazul</w:t>
            </w:r>
          </w:p>
        </w:tc>
      </w:tr>
      <w:tr w:rsidR="00C27611" w:rsidRPr="001B2C90" w:rsidTr="00DA3C6E">
        <w:trPr>
          <w:trHeight w:val="255"/>
        </w:trPr>
        <w:tc>
          <w:tcPr>
            <w:cnfStyle w:val="001000000000" w:firstRow="0" w:lastRow="0" w:firstColumn="1" w:lastColumn="0" w:oddVBand="0" w:evenVBand="0" w:oddHBand="0" w:evenHBand="0" w:firstRowFirstColumn="0" w:firstRowLastColumn="0" w:lastRowFirstColumn="0" w:lastRowLastColumn="0"/>
            <w:tcW w:w="7667" w:type="dxa"/>
          </w:tcPr>
          <w:p w:rsidR="00C27611" w:rsidRPr="001B2C90" w:rsidRDefault="00864576" w:rsidP="0003283F">
            <w:pPr>
              <w:spacing w:after="0" w:line="240" w:lineRule="auto"/>
              <w:jc w:val="both"/>
              <w:rPr>
                <w:rFonts w:ascii="Trebuchet MS" w:eastAsia="Times New Roman" w:hAnsi="Trebuchet MS" w:cs="Calibri"/>
                <w:b w:val="0"/>
                <w:bCs w:val="0"/>
                <w:lang w:val="ro-RO" w:eastAsia="fr-FR"/>
              </w:rPr>
            </w:pPr>
            <w:r w:rsidRPr="001B2C90">
              <w:rPr>
                <w:rFonts w:ascii="Trebuchet MS" w:hAnsi="Trebuchet MS" w:cs="Calibri"/>
                <w:b w:val="0"/>
                <w:bCs w:val="0"/>
                <w:iCs/>
                <w:lang w:val="ro-RO"/>
              </w:rPr>
              <w:t>EG1. Solicitantul trebuie să se încadreze în categoria beneficiarilor eligibili</w:t>
            </w:r>
            <w:r w:rsidR="002E1A76" w:rsidRPr="001B2C90">
              <w:rPr>
                <w:rFonts w:ascii="Trebuchet MS" w:hAnsi="Trebuchet MS" w:cs="Calibri"/>
                <w:b w:val="0"/>
                <w:bCs w:val="0"/>
                <w:iCs/>
                <w:lang w:val="ro-RO"/>
              </w:rPr>
              <w:t>.</w:t>
            </w:r>
          </w:p>
        </w:tc>
        <w:tc>
          <w:tcPr>
            <w:tcW w:w="810" w:type="dxa"/>
          </w:tcPr>
          <w:p w:rsidR="00C27611" w:rsidRPr="001B2C90" w:rsidRDefault="00C27611" w:rsidP="0003283F">
            <w:pPr>
              <w:overflowPunct w:val="0"/>
              <w:autoSpaceDE w:val="0"/>
              <w:autoSpaceDN w:val="0"/>
              <w:adjustRightInd w:val="0"/>
              <w:spacing w:before="240"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p>
        </w:tc>
        <w:tc>
          <w:tcPr>
            <w:tcW w:w="990" w:type="dxa"/>
          </w:tcPr>
          <w:p w:rsidR="00C27611" w:rsidRPr="001B2C90" w:rsidRDefault="00C27611" w:rsidP="0003283F">
            <w:pPr>
              <w:overflowPunct w:val="0"/>
              <w:autoSpaceDE w:val="0"/>
              <w:autoSpaceDN w:val="0"/>
              <w:adjustRightInd w:val="0"/>
              <w:spacing w:before="240"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p>
        </w:tc>
        <w:tc>
          <w:tcPr>
            <w:tcW w:w="1150" w:type="dxa"/>
          </w:tcPr>
          <w:p w:rsidR="00C27611" w:rsidRPr="001B2C90" w:rsidRDefault="00C27611" w:rsidP="0003283F">
            <w:pPr>
              <w:overflowPunct w:val="0"/>
              <w:autoSpaceDE w:val="0"/>
              <w:autoSpaceDN w:val="0"/>
              <w:adjustRightInd w:val="0"/>
              <w:spacing w:before="240"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p>
        </w:tc>
      </w:tr>
      <w:tr w:rsidR="00BC1365" w:rsidRPr="001B2C90" w:rsidTr="00DA3C6E">
        <w:trPr>
          <w:trHeight w:val="197"/>
        </w:trPr>
        <w:tc>
          <w:tcPr>
            <w:cnfStyle w:val="001000000000" w:firstRow="0" w:lastRow="0" w:firstColumn="1" w:lastColumn="0" w:oddVBand="0" w:evenVBand="0" w:oddHBand="0" w:evenHBand="0" w:firstRowFirstColumn="0" w:firstRowLastColumn="0" w:lastRowFirstColumn="0" w:lastRowLastColumn="0"/>
            <w:tcW w:w="7667" w:type="dxa"/>
          </w:tcPr>
          <w:p w:rsidR="00BC1365" w:rsidRPr="001B2C90" w:rsidRDefault="00D37947" w:rsidP="0003283F">
            <w:pPr>
              <w:spacing w:after="0" w:line="240" w:lineRule="auto"/>
              <w:rPr>
                <w:rFonts w:ascii="Trebuchet MS" w:hAnsi="Trebuchet MS" w:cs="Calibri"/>
                <w:b w:val="0"/>
                <w:bCs w:val="0"/>
                <w:iCs/>
                <w:lang w:val="ro-RO"/>
              </w:rPr>
            </w:pPr>
            <w:r w:rsidRPr="001B2C90">
              <w:rPr>
                <w:rFonts w:ascii="Trebuchet MS" w:hAnsi="Trebuchet MS"/>
                <w:lang w:val="ro-RO"/>
              </w:rPr>
              <w:t>Furnizorii de servicii sociale, acreditați</w:t>
            </w:r>
          </w:p>
        </w:tc>
        <w:tc>
          <w:tcPr>
            <w:tcW w:w="810" w:type="dxa"/>
          </w:tcPr>
          <w:p w:rsidR="00BC1365" w:rsidRPr="001B2C90" w:rsidRDefault="00822A12"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990" w:type="dxa"/>
          </w:tcPr>
          <w:p w:rsidR="00BC1365" w:rsidRPr="001B2C90" w:rsidRDefault="00822A12"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1150" w:type="dxa"/>
          </w:tcPr>
          <w:p w:rsidR="00BC1365" w:rsidRPr="001B2C90" w:rsidRDefault="00822A12"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r>
      <w:tr w:rsidR="00D37947" w:rsidRPr="001B2C90" w:rsidTr="00DA3C6E">
        <w:trPr>
          <w:trHeight w:val="260"/>
        </w:trPr>
        <w:tc>
          <w:tcPr>
            <w:cnfStyle w:val="001000000000" w:firstRow="0" w:lastRow="0" w:firstColumn="1" w:lastColumn="0" w:oddVBand="0" w:evenVBand="0" w:oddHBand="0" w:evenHBand="0" w:firstRowFirstColumn="0" w:firstRowLastColumn="0" w:lastRowFirstColumn="0" w:lastRowLastColumn="0"/>
            <w:tcW w:w="7667" w:type="dxa"/>
          </w:tcPr>
          <w:p w:rsidR="00D37947" w:rsidRPr="001B2C90" w:rsidRDefault="005601B1" w:rsidP="0003283F">
            <w:pPr>
              <w:spacing w:after="0" w:line="240" w:lineRule="auto"/>
              <w:rPr>
                <w:rFonts w:ascii="Trebuchet MS" w:hAnsi="Trebuchet MS"/>
                <w:lang w:val="ro-RO"/>
              </w:rPr>
            </w:pPr>
            <w:r>
              <w:rPr>
                <w:rFonts w:ascii="Trebuchet MS" w:hAnsi="Trebuchet MS"/>
                <w:lang w:val="ro-RO"/>
              </w:rPr>
              <w:t>ASOCIAȚIA SAMUS POROLISSUM</w:t>
            </w:r>
          </w:p>
        </w:tc>
        <w:tc>
          <w:tcPr>
            <w:tcW w:w="810" w:type="dxa"/>
          </w:tcPr>
          <w:p w:rsidR="00D37947" w:rsidRPr="001B2C90" w:rsidRDefault="00822A12"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990" w:type="dxa"/>
          </w:tcPr>
          <w:p w:rsidR="00D37947" w:rsidRPr="001B2C90" w:rsidRDefault="00822A12"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1150" w:type="dxa"/>
          </w:tcPr>
          <w:p w:rsidR="00D37947" w:rsidRPr="001B2C90" w:rsidRDefault="00822A12"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r>
      <w:tr w:rsidR="00D37947" w:rsidRPr="001B2C90" w:rsidTr="00DA3C6E">
        <w:trPr>
          <w:trHeight w:val="377"/>
        </w:trPr>
        <w:tc>
          <w:tcPr>
            <w:cnfStyle w:val="001000000000" w:firstRow="0" w:lastRow="0" w:firstColumn="1" w:lastColumn="0" w:oddVBand="0" w:evenVBand="0" w:oddHBand="0" w:evenHBand="0" w:firstRowFirstColumn="0" w:firstRowLastColumn="0" w:lastRowFirstColumn="0" w:lastRowLastColumn="0"/>
            <w:tcW w:w="7667" w:type="dxa"/>
          </w:tcPr>
          <w:p w:rsidR="00D37947" w:rsidRPr="001B2C90" w:rsidRDefault="00D37947" w:rsidP="0003283F">
            <w:pPr>
              <w:spacing w:after="0" w:line="240" w:lineRule="auto"/>
              <w:rPr>
                <w:rFonts w:ascii="Trebuchet MS" w:hAnsi="Trebuchet MS"/>
                <w:lang w:val="ro-RO"/>
              </w:rPr>
            </w:pPr>
            <w:r w:rsidRPr="001B2C90">
              <w:rPr>
                <w:rFonts w:ascii="Trebuchet MS" w:hAnsi="Trebuchet MS"/>
                <w:lang w:val="ro-RO"/>
              </w:rPr>
              <w:t>Comunele</w:t>
            </w:r>
          </w:p>
        </w:tc>
        <w:tc>
          <w:tcPr>
            <w:tcW w:w="810" w:type="dxa"/>
          </w:tcPr>
          <w:p w:rsidR="00D37947" w:rsidRPr="001B2C90" w:rsidRDefault="00822A12"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990" w:type="dxa"/>
          </w:tcPr>
          <w:p w:rsidR="00D37947" w:rsidRPr="001B2C90" w:rsidRDefault="00822A12"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1150" w:type="dxa"/>
          </w:tcPr>
          <w:p w:rsidR="00D37947" w:rsidRPr="001B2C90" w:rsidRDefault="00822A12"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r>
      <w:tr w:rsidR="00D37947" w:rsidRPr="001B2C90" w:rsidTr="00DA3C6E">
        <w:trPr>
          <w:trHeight w:val="388"/>
        </w:trPr>
        <w:tc>
          <w:tcPr>
            <w:cnfStyle w:val="001000000000" w:firstRow="0" w:lastRow="0" w:firstColumn="1" w:lastColumn="0" w:oddVBand="0" w:evenVBand="0" w:oddHBand="0" w:evenHBand="0" w:firstRowFirstColumn="0" w:firstRowLastColumn="0" w:lastRowFirstColumn="0" w:lastRowLastColumn="0"/>
            <w:tcW w:w="7667" w:type="dxa"/>
          </w:tcPr>
          <w:p w:rsidR="00D37947" w:rsidRPr="001B2C90" w:rsidRDefault="00D37947" w:rsidP="0003283F">
            <w:pPr>
              <w:spacing w:after="0" w:line="240" w:lineRule="auto"/>
              <w:rPr>
                <w:rFonts w:ascii="Trebuchet MS" w:hAnsi="Trebuchet MS"/>
                <w:lang w:val="ro-RO"/>
              </w:rPr>
            </w:pPr>
            <w:r w:rsidRPr="001B2C90">
              <w:rPr>
                <w:rFonts w:ascii="Trebuchet MS" w:hAnsi="Trebuchet MS"/>
                <w:lang w:val="ro-RO"/>
              </w:rPr>
              <w:t>Asociațiile de dezvoltare intercomunitară</w:t>
            </w:r>
          </w:p>
        </w:tc>
        <w:tc>
          <w:tcPr>
            <w:tcW w:w="810" w:type="dxa"/>
          </w:tcPr>
          <w:p w:rsidR="00D37947" w:rsidRPr="001B2C90" w:rsidRDefault="00822A12"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990" w:type="dxa"/>
          </w:tcPr>
          <w:p w:rsidR="00D37947" w:rsidRPr="001B2C90" w:rsidRDefault="00822A12"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1150" w:type="dxa"/>
          </w:tcPr>
          <w:p w:rsidR="00D37947" w:rsidRPr="001B2C90" w:rsidRDefault="00822A12"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r>
      <w:tr w:rsidR="00D37947" w:rsidRPr="001B2C90" w:rsidTr="00DA3C6E">
        <w:trPr>
          <w:trHeight w:val="377"/>
        </w:trPr>
        <w:tc>
          <w:tcPr>
            <w:cnfStyle w:val="001000000000" w:firstRow="0" w:lastRow="0" w:firstColumn="1" w:lastColumn="0" w:oddVBand="0" w:evenVBand="0" w:oddHBand="0" w:evenHBand="0" w:firstRowFirstColumn="0" w:firstRowLastColumn="0" w:lastRowFirstColumn="0" w:lastRowLastColumn="0"/>
            <w:tcW w:w="7667" w:type="dxa"/>
          </w:tcPr>
          <w:p w:rsidR="00D37947" w:rsidRPr="001B2C90" w:rsidRDefault="00D37947" w:rsidP="0003283F">
            <w:pPr>
              <w:spacing w:after="0" w:line="240" w:lineRule="auto"/>
              <w:rPr>
                <w:rFonts w:ascii="Trebuchet MS" w:hAnsi="Trebuchet MS"/>
                <w:lang w:val="ro-RO"/>
              </w:rPr>
            </w:pPr>
            <w:r w:rsidRPr="001B2C90">
              <w:rPr>
                <w:rFonts w:ascii="Trebuchet MS" w:hAnsi="Trebuchet MS"/>
                <w:lang w:val="ro-RO"/>
              </w:rPr>
              <w:t>ONG-urile</w:t>
            </w:r>
          </w:p>
        </w:tc>
        <w:tc>
          <w:tcPr>
            <w:tcW w:w="810" w:type="dxa"/>
          </w:tcPr>
          <w:p w:rsidR="00D37947" w:rsidRPr="001B2C90" w:rsidRDefault="00822A12"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990" w:type="dxa"/>
          </w:tcPr>
          <w:p w:rsidR="00D37947" w:rsidRPr="001B2C90" w:rsidRDefault="00822A12"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1150" w:type="dxa"/>
          </w:tcPr>
          <w:p w:rsidR="00D37947" w:rsidRPr="001B2C90" w:rsidRDefault="00822A12"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r>
      <w:tr w:rsidR="00D37947" w:rsidRPr="001B2C90" w:rsidTr="00DA3C6E">
        <w:trPr>
          <w:trHeight w:val="197"/>
        </w:trPr>
        <w:tc>
          <w:tcPr>
            <w:cnfStyle w:val="001000000000" w:firstRow="0" w:lastRow="0" w:firstColumn="1" w:lastColumn="0" w:oddVBand="0" w:evenVBand="0" w:oddHBand="0" w:evenHBand="0" w:firstRowFirstColumn="0" w:firstRowLastColumn="0" w:lastRowFirstColumn="0" w:lastRowLastColumn="0"/>
            <w:tcW w:w="7667" w:type="dxa"/>
          </w:tcPr>
          <w:p w:rsidR="00D37947" w:rsidRPr="001B2C90" w:rsidRDefault="00D37947" w:rsidP="0003283F">
            <w:pPr>
              <w:spacing w:after="0" w:line="240" w:lineRule="auto"/>
              <w:rPr>
                <w:rFonts w:ascii="Trebuchet MS" w:hAnsi="Trebuchet MS"/>
                <w:lang w:val="ro-RO"/>
              </w:rPr>
            </w:pPr>
            <w:r w:rsidRPr="001B2C90">
              <w:rPr>
                <w:rFonts w:ascii="Trebuchet MS" w:hAnsi="Trebuchet MS"/>
                <w:lang w:val="ro-RO"/>
              </w:rPr>
              <w:t>Unităţile de cult</w:t>
            </w:r>
          </w:p>
        </w:tc>
        <w:tc>
          <w:tcPr>
            <w:tcW w:w="810" w:type="dxa"/>
          </w:tcPr>
          <w:p w:rsidR="00D37947" w:rsidRPr="001B2C90" w:rsidRDefault="00822A12"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990" w:type="dxa"/>
          </w:tcPr>
          <w:p w:rsidR="00D37947" w:rsidRPr="001B2C90" w:rsidRDefault="00822A12"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1150" w:type="dxa"/>
          </w:tcPr>
          <w:p w:rsidR="00D37947" w:rsidRPr="001B2C90" w:rsidRDefault="00822A12"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r>
      <w:tr w:rsidR="005D517E" w:rsidRPr="001B2C90" w:rsidTr="00DA3C6E">
        <w:trPr>
          <w:trHeight w:val="242"/>
        </w:trPr>
        <w:tc>
          <w:tcPr>
            <w:cnfStyle w:val="001000000000" w:firstRow="0" w:lastRow="0" w:firstColumn="1" w:lastColumn="0" w:oddVBand="0" w:evenVBand="0" w:oddHBand="0" w:evenHBand="0" w:firstRowFirstColumn="0" w:firstRowLastColumn="0" w:lastRowFirstColumn="0" w:lastRowLastColumn="0"/>
            <w:tcW w:w="10617" w:type="dxa"/>
            <w:gridSpan w:val="4"/>
          </w:tcPr>
          <w:p w:rsidR="00D574FF" w:rsidRPr="001B2C90" w:rsidRDefault="00D574FF" w:rsidP="0003283F">
            <w:pPr>
              <w:overflowPunct w:val="0"/>
              <w:autoSpaceDE w:val="0"/>
              <w:autoSpaceDN w:val="0"/>
              <w:adjustRightInd w:val="0"/>
              <w:spacing w:after="0" w:line="240" w:lineRule="auto"/>
              <w:textAlignment w:val="baseline"/>
              <w:rPr>
                <w:rFonts w:ascii="Trebuchet MS" w:hAnsi="Trebuchet MS"/>
                <w:i/>
                <w:lang w:val="ro-RO"/>
              </w:rPr>
            </w:pPr>
            <w:r w:rsidRPr="001B2C90">
              <w:rPr>
                <w:rFonts w:ascii="Trebuchet MS" w:hAnsi="Trebuchet MS"/>
                <w:i/>
                <w:lang w:val="ro-RO"/>
              </w:rPr>
              <w:t>Documente Verificate</w:t>
            </w:r>
          </w:p>
          <w:p w:rsidR="00D574FF" w:rsidRPr="001B2C90" w:rsidRDefault="00D574FF" w:rsidP="0003283F">
            <w:pPr>
              <w:overflowPunct w:val="0"/>
              <w:autoSpaceDE w:val="0"/>
              <w:autoSpaceDN w:val="0"/>
              <w:adjustRightInd w:val="0"/>
              <w:spacing w:after="0" w:line="240" w:lineRule="auto"/>
              <w:jc w:val="both"/>
              <w:textAlignment w:val="baseline"/>
              <w:rPr>
                <w:rFonts w:ascii="Trebuchet MS" w:hAnsi="Trebuchet MS"/>
                <w:i/>
                <w:lang w:val="ro-RO"/>
              </w:rPr>
            </w:pPr>
            <w:r w:rsidRPr="001B2C90">
              <w:rPr>
                <w:rFonts w:ascii="Trebuchet MS" w:hAnsi="Trebuchet MS"/>
                <w:i/>
                <w:lang w:val="ro-RO"/>
              </w:rPr>
              <w:t xml:space="preserve">-Actele juridice de înființare și funcționare (act </w:t>
            </w:r>
            <w:r w:rsidR="00904F78">
              <w:rPr>
                <w:rFonts w:ascii="Trebuchet MS" w:hAnsi="Trebuchet MS"/>
                <w:i/>
                <w:lang w:val="ro-RO"/>
              </w:rPr>
              <w:t>de î</w:t>
            </w:r>
            <w:r w:rsidRPr="001B2C90">
              <w:rPr>
                <w:rFonts w:ascii="Trebuchet MS" w:hAnsi="Trebuchet MS"/>
                <w:i/>
                <w:lang w:val="ro-RO"/>
              </w:rPr>
              <w:t>nfiinţare şi statutul ADI,  Încheiere privind înscrierea în registrul asociaţiilor şi fundaţiilor, rămasă definitivă/Certificat de înregistrare în registrul asociaţiilor şi fundaţiilor (ADI si ONG), specifice fiecărei categorii de solicitanți, certificat de înregistrare fiscală, declaraţia pe proprie răspundere a solicitantului privind datoriile fiscale restante din cererea de finanţare.</w:t>
            </w:r>
          </w:p>
          <w:p w:rsidR="005D517E" w:rsidRPr="001B2C90" w:rsidRDefault="00D574FF" w:rsidP="0003283F">
            <w:pPr>
              <w:overflowPunct w:val="0"/>
              <w:autoSpaceDE w:val="0"/>
              <w:autoSpaceDN w:val="0"/>
              <w:adjustRightInd w:val="0"/>
              <w:spacing w:after="0" w:line="240" w:lineRule="auto"/>
              <w:jc w:val="both"/>
              <w:textAlignment w:val="baseline"/>
              <w:rPr>
                <w:rFonts w:ascii="Trebuchet MS" w:hAnsi="Trebuchet MS"/>
                <w:i/>
                <w:lang w:val="ro-RO"/>
              </w:rPr>
            </w:pPr>
            <w:r w:rsidRPr="001B2C90">
              <w:rPr>
                <w:rFonts w:ascii="Trebuchet MS" w:hAnsi="Trebuchet MS"/>
                <w:i/>
                <w:lang w:val="ro-RO"/>
              </w:rPr>
              <w:t>-Documentele care atestă înființarea și funcționarea ONG (actul de înfiinţare şi statutul,  încheiere privind înscrierea în registrul asociaţiilor şi fundaţiilor, rămasă definitivă/Certificat de înregistrare în registrul asociaţiilor şi fundaţiilor, actele doveditoare ale sediului). Punctul/punctele de lucru, după caz ale solicitantului, trebuie să fie situate în spaţiul rural, activitatea desfăşuându-se  în spaţiul rural.</w:t>
            </w:r>
          </w:p>
          <w:p w:rsidR="00D574FF" w:rsidRPr="001B2C90" w:rsidRDefault="00D574FF" w:rsidP="0003283F">
            <w:pPr>
              <w:overflowPunct w:val="0"/>
              <w:autoSpaceDE w:val="0"/>
              <w:autoSpaceDN w:val="0"/>
              <w:adjustRightInd w:val="0"/>
              <w:spacing w:after="0" w:line="240" w:lineRule="auto"/>
              <w:textAlignment w:val="baseline"/>
              <w:rPr>
                <w:rFonts w:ascii="Trebuchet MS" w:eastAsia="Times New Roman" w:hAnsi="Trebuchet MS" w:cs="Calibri"/>
                <w:bCs w:val="0"/>
                <w:i/>
                <w:lang w:val="ro-RO" w:eastAsia="fr-FR"/>
              </w:rPr>
            </w:pPr>
            <w:r w:rsidRPr="001B2C90">
              <w:rPr>
                <w:rFonts w:ascii="Trebuchet MS" w:eastAsia="Times New Roman" w:hAnsi="Trebuchet MS" w:cs="Calibri"/>
                <w:bCs w:val="0"/>
                <w:i/>
                <w:lang w:val="ro-RO" w:eastAsia="fr-FR"/>
              </w:rPr>
              <w:t>-Certificat de înregistrare fiscală,</w:t>
            </w:r>
          </w:p>
          <w:p w:rsidR="002E0C30" w:rsidRPr="001B2C90" w:rsidRDefault="00D574FF" w:rsidP="0003283F">
            <w:pPr>
              <w:overflowPunct w:val="0"/>
              <w:autoSpaceDE w:val="0"/>
              <w:autoSpaceDN w:val="0"/>
              <w:adjustRightInd w:val="0"/>
              <w:spacing w:after="0" w:line="240" w:lineRule="auto"/>
              <w:jc w:val="both"/>
              <w:textAlignment w:val="baseline"/>
              <w:rPr>
                <w:rFonts w:ascii="Trebuchet MS" w:hAnsi="Trebuchet MS" w:cs="Calibri"/>
                <w:i/>
                <w:lang w:val="ro-RO"/>
              </w:rPr>
            </w:pPr>
            <w:r w:rsidRPr="001B2C90">
              <w:rPr>
                <w:rFonts w:ascii="Trebuchet MS" w:hAnsi="Trebuchet MS" w:cs="Calibri"/>
                <w:i/>
                <w:lang w:val="ro-RO"/>
              </w:rPr>
              <w:t>-Declarația pe proprie răspundere a solicitantului p</w:t>
            </w:r>
            <w:r w:rsidR="007B365A">
              <w:rPr>
                <w:rFonts w:ascii="Trebuchet MS" w:hAnsi="Trebuchet MS" w:cs="Calibri"/>
                <w:i/>
                <w:lang w:val="ro-RO"/>
              </w:rPr>
              <w:t>rivind datoriile fiscale restanț</w:t>
            </w:r>
            <w:r w:rsidRPr="001B2C90">
              <w:rPr>
                <w:rFonts w:ascii="Trebuchet MS" w:hAnsi="Trebuchet MS" w:cs="Calibri"/>
                <w:i/>
                <w:lang w:val="ro-RO"/>
              </w:rPr>
              <w:t>e din Cererea de finanțare.</w:t>
            </w:r>
          </w:p>
          <w:p w:rsidR="002E0C30" w:rsidRPr="001B2C90" w:rsidRDefault="002E0C30" w:rsidP="0003283F">
            <w:pPr>
              <w:overflowPunct w:val="0"/>
              <w:autoSpaceDE w:val="0"/>
              <w:autoSpaceDN w:val="0"/>
              <w:adjustRightInd w:val="0"/>
              <w:spacing w:after="0" w:line="240" w:lineRule="auto"/>
              <w:jc w:val="both"/>
              <w:textAlignment w:val="baseline"/>
              <w:rPr>
                <w:rFonts w:ascii="Trebuchet MS" w:hAnsi="Trebuchet MS" w:cs="Calibri"/>
                <w:i/>
                <w:lang w:val="ro-RO"/>
              </w:rPr>
            </w:pPr>
            <w:r w:rsidRPr="00DC3758">
              <w:rPr>
                <w:rFonts w:ascii="Trebuchet MS" w:eastAsia="Times New Roman" w:hAnsi="Trebuchet MS" w:cs="Calibri"/>
                <w:b w:val="0"/>
                <w:bCs w:val="0"/>
                <w:i/>
                <w:noProof/>
                <w:lang w:val="fr-FR" w:eastAsia="fr-FR"/>
              </w:rPr>
              <w:t>Pentru proiectele de infrastructură socială:</w:t>
            </w:r>
            <w:r w:rsidRPr="00DC3758">
              <w:rPr>
                <w:rFonts w:ascii="Trebuchet MS" w:eastAsia="Times New Roman" w:hAnsi="Trebuchet MS" w:cs="Calibri"/>
                <w:bCs w:val="0"/>
                <w:i/>
                <w:noProof/>
                <w:lang w:val="fr-FR" w:eastAsia="fr-FR"/>
              </w:rPr>
              <w:t>- furnizori de servicii sociale care pot fi:</w:t>
            </w:r>
          </w:p>
          <w:p w:rsidR="002E0C30" w:rsidRPr="00DC3758" w:rsidRDefault="002E0C30" w:rsidP="0003283F">
            <w:pPr>
              <w:shd w:val="clear" w:color="auto" w:fill="FFFFFF"/>
              <w:spacing w:after="0" w:line="240" w:lineRule="auto"/>
              <w:jc w:val="both"/>
              <w:rPr>
                <w:rFonts w:ascii="Trebuchet MS" w:eastAsia="Times New Roman" w:hAnsi="Trebuchet MS"/>
                <w:i/>
                <w:noProof/>
                <w:lang w:val="fr-FR" w:eastAsia="ro-RO"/>
              </w:rPr>
            </w:pPr>
            <w:r w:rsidRPr="00DC3758">
              <w:rPr>
                <w:rFonts w:ascii="Trebuchet MS" w:eastAsia="Times New Roman" w:hAnsi="Trebuchet MS"/>
                <w:b w:val="0"/>
                <w:i/>
                <w:noProof/>
                <w:lang w:val="fr-FR" w:eastAsia="ro-RO"/>
              </w:rPr>
              <w:t xml:space="preserve">1. Furnizori publici </w:t>
            </w:r>
            <w:r w:rsidRPr="00DC3758">
              <w:rPr>
                <w:rFonts w:ascii="Trebuchet MS" w:eastAsia="Times New Roman" w:hAnsi="Trebuchet MS"/>
                <w:i/>
                <w:noProof/>
                <w:lang w:val="fr-FR" w:eastAsia="ro-RO"/>
              </w:rPr>
              <w:t>de servicii sociale pot fi:</w:t>
            </w:r>
          </w:p>
          <w:p w:rsidR="002E0C30" w:rsidRPr="00DC3758" w:rsidRDefault="002E0C30" w:rsidP="0003283F">
            <w:pPr>
              <w:shd w:val="clear" w:color="auto" w:fill="FFFFFF"/>
              <w:spacing w:after="0" w:line="240" w:lineRule="auto"/>
              <w:jc w:val="both"/>
              <w:rPr>
                <w:rFonts w:ascii="Trebuchet MS" w:eastAsia="Times New Roman" w:hAnsi="Trebuchet MS"/>
                <w:i/>
                <w:noProof/>
                <w:lang w:val="fr-FR" w:eastAsia="ro-RO"/>
              </w:rPr>
            </w:pPr>
            <w:bookmarkStart w:id="2" w:name="do|caIII|si2|ar37|al2|lia"/>
            <w:bookmarkEnd w:id="2"/>
            <w:r w:rsidRPr="00DC3758">
              <w:rPr>
                <w:rFonts w:ascii="Trebuchet MS" w:eastAsia="Times New Roman" w:hAnsi="Trebuchet MS"/>
                <w:b w:val="0"/>
                <w:bCs w:val="0"/>
                <w:i/>
                <w:noProof/>
                <w:color w:val="8F0000"/>
                <w:lang w:val="fr-FR" w:eastAsia="ro-RO"/>
              </w:rPr>
              <w:t xml:space="preserve">- </w:t>
            </w:r>
            <w:r w:rsidRPr="00DC3758">
              <w:rPr>
                <w:rFonts w:ascii="Trebuchet MS" w:eastAsia="Times New Roman" w:hAnsi="Trebuchet MS"/>
                <w:i/>
                <w:noProof/>
                <w:lang w:val="fr-FR" w:eastAsia="ro-RO"/>
              </w:rPr>
              <w:t>structurile specializate din cadrul/subordinea autorităţilor administraţiei publice locale şi autorităţile executive din unităţile administrativ-teritoriale organizate la nivel de comună, oraş, municipiu;</w:t>
            </w:r>
          </w:p>
          <w:p w:rsidR="002E0C30" w:rsidRPr="00DC3758" w:rsidRDefault="002E0C30" w:rsidP="0003283F">
            <w:pPr>
              <w:shd w:val="clear" w:color="auto" w:fill="FFFFFF"/>
              <w:spacing w:after="0" w:line="240" w:lineRule="auto"/>
              <w:jc w:val="both"/>
              <w:rPr>
                <w:rFonts w:ascii="Trebuchet MS" w:eastAsia="Times New Roman" w:hAnsi="Trebuchet MS"/>
                <w:i/>
                <w:noProof/>
                <w:lang w:val="fr-FR" w:eastAsia="ro-RO"/>
              </w:rPr>
            </w:pPr>
            <w:bookmarkStart w:id="3" w:name="do|caIII|si2|ar37|al2|lib"/>
            <w:bookmarkEnd w:id="3"/>
            <w:r w:rsidRPr="00DC3758">
              <w:rPr>
                <w:rFonts w:ascii="Trebuchet MS" w:eastAsia="Times New Roman" w:hAnsi="Trebuchet MS"/>
                <w:b w:val="0"/>
                <w:bCs w:val="0"/>
                <w:i/>
                <w:noProof/>
                <w:color w:val="8F0000"/>
                <w:lang w:val="fr-FR" w:eastAsia="ro-RO"/>
              </w:rPr>
              <w:t xml:space="preserve">- </w:t>
            </w:r>
            <w:r w:rsidRPr="00DC3758">
              <w:rPr>
                <w:rFonts w:ascii="Trebuchet MS" w:eastAsia="Times New Roman" w:hAnsi="Trebuchet MS"/>
                <w:i/>
                <w:noProof/>
                <w:lang w:val="fr-FR" w:eastAsia="ro-RO"/>
              </w:rPr>
              <w:t>autorităţile administraţiei publice centrale ori alte instituţii aflate în subordinea sau coordonarea acestora care au stabilite prin lege atribuţii privind acordarea de servicii sociale pentru anumite categorii de beneficiari;</w:t>
            </w:r>
          </w:p>
          <w:p w:rsidR="002E0C30" w:rsidRPr="00DC3758" w:rsidRDefault="002E0C30" w:rsidP="0003283F">
            <w:pPr>
              <w:shd w:val="clear" w:color="auto" w:fill="FFFFFF"/>
              <w:spacing w:after="0" w:line="240" w:lineRule="auto"/>
              <w:jc w:val="both"/>
              <w:rPr>
                <w:rFonts w:ascii="Trebuchet MS" w:eastAsia="Times New Roman" w:hAnsi="Trebuchet MS"/>
                <w:i/>
                <w:noProof/>
                <w:lang w:val="fr-FR" w:eastAsia="ro-RO"/>
              </w:rPr>
            </w:pPr>
            <w:bookmarkStart w:id="4" w:name="do|caIII|si2|ar37|al2|lic"/>
            <w:bookmarkEnd w:id="4"/>
            <w:r w:rsidRPr="00DC3758">
              <w:rPr>
                <w:rFonts w:ascii="Trebuchet MS" w:eastAsia="Times New Roman" w:hAnsi="Trebuchet MS"/>
                <w:b w:val="0"/>
                <w:bCs w:val="0"/>
                <w:i/>
                <w:noProof/>
                <w:color w:val="8F0000"/>
                <w:lang w:val="fr-FR" w:eastAsia="ro-RO"/>
              </w:rPr>
              <w:t xml:space="preserve">- </w:t>
            </w:r>
            <w:r w:rsidRPr="00DC3758">
              <w:rPr>
                <w:rFonts w:ascii="Trebuchet MS" w:eastAsia="Times New Roman" w:hAnsi="Trebuchet MS"/>
                <w:i/>
                <w:noProof/>
                <w:lang w:val="fr-FR" w:eastAsia="ro-RO"/>
              </w:rPr>
              <w:t>unităţile sanitare, unităţile de învăţământ şi alte instituţii publice care dezvoltă, la nivel comunitar, servicii sociale integrate.</w:t>
            </w:r>
          </w:p>
          <w:p w:rsidR="002E0C30" w:rsidRPr="00DC3758" w:rsidRDefault="002E0C30" w:rsidP="0003283F">
            <w:pPr>
              <w:shd w:val="clear" w:color="auto" w:fill="FFFFFF"/>
              <w:spacing w:after="0" w:line="240" w:lineRule="auto"/>
              <w:jc w:val="both"/>
              <w:rPr>
                <w:rFonts w:ascii="Trebuchet MS" w:eastAsia="Times New Roman" w:hAnsi="Trebuchet MS"/>
                <w:i/>
                <w:noProof/>
                <w:lang w:val="fr-FR" w:eastAsia="ro-RO"/>
              </w:rPr>
            </w:pPr>
            <w:r w:rsidRPr="00DC3758">
              <w:rPr>
                <w:rFonts w:ascii="Trebuchet MS" w:eastAsia="Times New Roman" w:hAnsi="Trebuchet MS" w:cs="Calibri"/>
                <w:b w:val="0"/>
                <w:bCs w:val="0"/>
                <w:i/>
                <w:noProof/>
                <w:lang w:val="fr-FR" w:eastAsia="fr-FR"/>
              </w:rPr>
              <w:t>2.</w:t>
            </w:r>
            <w:r w:rsidRPr="00DC3758">
              <w:rPr>
                <w:rFonts w:ascii="Trebuchet MS" w:eastAsia="Times New Roman" w:hAnsi="Trebuchet MS" w:cs="Calibri"/>
                <w:bCs w:val="0"/>
                <w:i/>
                <w:noProof/>
                <w:lang w:val="fr-FR" w:eastAsia="fr-FR"/>
              </w:rPr>
              <w:t xml:space="preserve"> </w:t>
            </w:r>
            <w:r w:rsidRPr="00DC3758">
              <w:rPr>
                <w:rFonts w:ascii="Trebuchet MS" w:eastAsia="Times New Roman" w:hAnsi="Trebuchet MS" w:cs="Calibri"/>
                <w:b w:val="0"/>
                <w:bCs w:val="0"/>
                <w:i/>
                <w:noProof/>
                <w:lang w:val="fr-FR" w:eastAsia="fr-FR"/>
              </w:rPr>
              <w:t>Furnizorii privati</w:t>
            </w:r>
            <w:r w:rsidRPr="00DC3758">
              <w:rPr>
                <w:rFonts w:ascii="Trebuchet MS" w:eastAsia="Times New Roman" w:hAnsi="Trebuchet MS" w:cs="Calibri"/>
                <w:bCs w:val="0"/>
                <w:i/>
                <w:noProof/>
                <w:lang w:val="fr-FR" w:eastAsia="fr-FR"/>
              </w:rPr>
              <w:t xml:space="preserve"> pot fi:</w:t>
            </w:r>
          </w:p>
          <w:p w:rsidR="002E0C30" w:rsidRPr="00DC3758" w:rsidRDefault="002E0C30" w:rsidP="0003283F">
            <w:pPr>
              <w:shd w:val="clear" w:color="auto" w:fill="FFFFFF"/>
              <w:spacing w:after="0" w:line="240" w:lineRule="auto"/>
              <w:jc w:val="both"/>
              <w:rPr>
                <w:rFonts w:ascii="Trebuchet MS" w:eastAsia="Times New Roman" w:hAnsi="Trebuchet MS"/>
                <w:i/>
                <w:noProof/>
                <w:lang w:val="fr-FR" w:eastAsia="ro-RO"/>
              </w:rPr>
            </w:pPr>
            <w:r w:rsidRPr="00DC3758">
              <w:rPr>
                <w:rFonts w:ascii="Trebuchet MS" w:eastAsia="Times New Roman" w:hAnsi="Trebuchet MS" w:cs="Calibri"/>
                <w:bCs w:val="0"/>
                <w:i/>
                <w:noProof/>
                <w:lang w:val="fr-FR" w:eastAsia="fr-FR"/>
              </w:rPr>
              <w:t>- organizațiile neg</w:t>
            </w:r>
            <w:r w:rsidR="007B365A">
              <w:rPr>
                <w:rFonts w:ascii="Trebuchet MS" w:eastAsia="Times New Roman" w:hAnsi="Trebuchet MS" w:cs="Calibri"/>
                <w:bCs w:val="0"/>
                <w:i/>
                <w:noProof/>
                <w:lang w:val="fr-FR" w:eastAsia="fr-FR"/>
              </w:rPr>
              <w:t>uvernamentale, respectiv asociațiile și fundaț</w:t>
            </w:r>
            <w:r w:rsidRPr="00DC3758">
              <w:rPr>
                <w:rFonts w:ascii="Trebuchet MS" w:eastAsia="Times New Roman" w:hAnsi="Trebuchet MS" w:cs="Calibri"/>
                <w:bCs w:val="0"/>
                <w:i/>
                <w:noProof/>
                <w:lang w:val="fr-FR" w:eastAsia="fr-FR"/>
              </w:rPr>
              <w:t>iile, inclusiv GAL;</w:t>
            </w:r>
          </w:p>
          <w:p w:rsidR="002E0C30" w:rsidRPr="00DC3758" w:rsidRDefault="002E0C30" w:rsidP="0003283F">
            <w:pPr>
              <w:shd w:val="clear" w:color="auto" w:fill="FFFFFF"/>
              <w:spacing w:after="0" w:line="240" w:lineRule="auto"/>
              <w:jc w:val="both"/>
              <w:rPr>
                <w:rFonts w:ascii="Trebuchet MS" w:eastAsia="Times New Roman" w:hAnsi="Trebuchet MS"/>
                <w:i/>
                <w:noProof/>
                <w:lang w:val="fr-FR" w:eastAsia="ro-RO"/>
              </w:rPr>
            </w:pPr>
            <w:r w:rsidRPr="00DC3758">
              <w:rPr>
                <w:rFonts w:ascii="Trebuchet MS" w:eastAsia="Times New Roman" w:hAnsi="Trebuchet MS" w:cs="Calibri"/>
                <w:bCs w:val="0"/>
                <w:i/>
                <w:noProof/>
                <w:lang w:val="fr-FR" w:eastAsia="fr-FR"/>
              </w:rPr>
              <w:t xml:space="preserve">- cultele recunoscute de lege; </w:t>
            </w:r>
          </w:p>
          <w:p w:rsidR="002E0C30" w:rsidRPr="00DC3758" w:rsidRDefault="002E0C30" w:rsidP="0003283F">
            <w:pPr>
              <w:shd w:val="clear" w:color="auto" w:fill="FFFFFF"/>
              <w:spacing w:after="0" w:line="240" w:lineRule="auto"/>
              <w:jc w:val="both"/>
              <w:rPr>
                <w:rFonts w:ascii="Trebuchet MS" w:eastAsia="Times New Roman" w:hAnsi="Trebuchet MS"/>
                <w:i/>
                <w:noProof/>
                <w:lang w:val="fr-FR" w:eastAsia="ro-RO"/>
              </w:rPr>
            </w:pPr>
            <w:r w:rsidRPr="00DC3758">
              <w:rPr>
                <w:rFonts w:ascii="Trebuchet MS" w:eastAsia="Times New Roman" w:hAnsi="Trebuchet MS" w:cs="Calibri"/>
                <w:bCs w:val="0"/>
                <w:i/>
                <w:noProof/>
                <w:lang w:val="fr-FR" w:eastAsia="fr-FR"/>
              </w:rPr>
              <w:t>- persoanele fizice autorizate în conditiile legii;</w:t>
            </w:r>
          </w:p>
          <w:p w:rsidR="002E0C30" w:rsidRPr="00DC3758" w:rsidRDefault="007B365A" w:rsidP="0003283F">
            <w:pPr>
              <w:shd w:val="clear" w:color="auto" w:fill="FFFFFF"/>
              <w:spacing w:after="0" w:line="240" w:lineRule="auto"/>
              <w:jc w:val="both"/>
              <w:rPr>
                <w:rFonts w:ascii="Trebuchet MS" w:eastAsia="Times New Roman" w:hAnsi="Trebuchet MS"/>
                <w:i/>
                <w:noProof/>
                <w:lang w:val="fr-FR" w:eastAsia="ro-RO"/>
              </w:rPr>
            </w:pPr>
            <w:r>
              <w:rPr>
                <w:rFonts w:ascii="Trebuchet MS" w:eastAsia="Times New Roman" w:hAnsi="Trebuchet MS" w:cs="Calibri"/>
                <w:bCs w:val="0"/>
                <w:i/>
                <w:noProof/>
                <w:lang w:val="fr-FR" w:eastAsia="fr-FR"/>
              </w:rPr>
              <w:t>- filialele și sucursalele asociațiilor și fundațiilor internaț</w:t>
            </w:r>
            <w:r w:rsidR="002E0C30" w:rsidRPr="00DC3758">
              <w:rPr>
                <w:rFonts w:ascii="Trebuchet MS" w:eastAsia="Times New Roman" w:hAnsi="Trebuchet MS" w:cs="Calibri"/>
                <w:bCs w:val="0"/>
                <w:i/>
                <w:noProof/>
                <w:lang w:val="fr-FR" w:eastAsia="fr-FR"/>
              </w:rPr>
              <w:t>ionale recunos</w:t>
            </w:r>
            <w:r>
              <w:rPr>
                <w:rFonts w:ascii="Trebuchet MS" w:eastAsia="Times New Roman" w:hAnsi="Trebuchet MS" w:cs="Calibri"/>
                <w:bCs w:val="0"/>
                <w:i/>
                <w:noProof/>
                <w:lang w:val="fr-FR" w:eastAsia="fr-FR"/>
              </w:rPr>
              <w:t>cute în conformitate cu legislaț</w:t>
            </w:r>
            <w:r w:rsidR="002E0C30" w:rsidRPr="00DC3758">
              <w:rPr>
                <w:rFonts w:ascii="Trebuchet MS" w:eastAsia="Times New Roman" w:hAnsi="Trebuchet MS" w:cs="Calibri"/>
                <w:bCs w:val="0"/>
                <w:i/>
                <w:noProof/>
                <w:lang w:val="fr-FR" w:eastAsia="fr-FR"/>
              </w:rPr>
              <w:t>ia în vigoare;</w:t>
            </w:r>
          </w:p>
          <w:p w:rsidR="002E0C30" w:rsidRPr="00E55E84" w:rsidRDefault="002E0C30" w:rsidP="0003283F">
            <w:pPr>
              <w:shd w:val="clear" w:color="auto" w:fill="FFFFFF"/>
              <w:spacing w:after="0" w:line="240" w:lineRule="auto"/>
              <w:jc w:val="both"/>
              <w:rPr>
                <w:rFonts w:ascii="Trebuchet MS" w:eastAsia="Times New Roman" w:hAnsi="Trebuchet MS"/>
                <w:i/>
                <w:noProof/>
                <w:lang w:eastAsia="ro-RO"/>
              </w:rPr>
            </w:pPr>
            <w:r w:rsidRPr="00DC3758">
              <w:rPr>
                <w:rFonts w:ascii="Trebuchet MS" w:eastAsia="Times New Roman" w:hAnsi="Trebuchet MS" w:cs="Calibri"/>
                <w:bCs w:val="0"/>
                <w:i/>
                <w:noProof/>
                <w:lang w:val="fr-FR" w:eastAsia="fr-FR"/>
              </w:rPr>
              <w:t xml:space="preserve">- operatorii economici cu scop lucrativ, pentru toate categoriile de servicii sociale organizate în condiţiile legii, cu excepţia celor prevăzute în Legea nr. 292/2011 a asistenței sociale, la art. 73 alin. </w:t>
            </w:r>
            <w:r w:rsidRPr="001B2C90">
              <w:rPr>
                <w:rFonts w:ascii="Trebuchet MS" w:eastAsia="Times New Roman" w:hAnsi="Trebuchet MS" w:cs="Calibri"/>
                <w:bCs w:val="0"/>
                <w:i/>
                <w:noProof/>
                <w:lang w:eastAsia="fr-FR"/>
              </w:rPr>
              <w:t>(2) lit. a) şi c), la art. 77 şi 78, precum şi a celor prevăzute la art. 83.</w:t>
            </w:r>
          </w:p>
        </w:tc>
      </w:tr>
      <w:tr w:rsidR="005D517E" w:rsidRPr="001B2C90" w:rsidTr="00DA3C6E">
        <w:trPr>
          <w:trHeight w:val="255"/>
        </w:trPr>
        <w:tc>
          <w:tcPr>
            <w:cnfStyle w:val="001000000000" w:firstRow="0" w:lastRow="0" w:firstColumn="1" w:lastColumn="0" w:oddVBand="0" w:evenVBand="0" w:oddHBand="0" w:evenHBand="0" w:firstRowFirstColumn="0" w:firstRowLastColumn="0" w:lastRowFirstColumn="0" w:lastRowLastColumn="0"/>
            <w:tcW w:w="7667" w:type="dxa"/>
          </w:tcPr>
          <w:p w:rsidR="005D517E" w:rsidRPr="001B2C90" w:rsidRDefault="00822A12" w:rsidP="007B365A">
            <w:pPr>
              <w:spacing w:after="0" w:line="240" w:lineRule="auto"/>
              <w:jc w:val="both"/>
              <w:rPr>
                <w:rFonts w:ascii="Trebuchet MS" w:eastAsia="Times New Roman" w:hAnsi="Trebuchet MS" w:cs="Calibri"/>
                <w:b w:val="0"/>
                <w:bCs w:val="0"/>
                <w:lang w:val="ro-RO" w:eastAsia="fr-FR"/>
              </w:rPr>
            </w:pPr>
            <w:r w:rsidRPr="001B2C90">
              <w:rPr>
                <w:rFonts w:ascii="Trebuchet MS" w:eastAsia="Times New Roman" w:hAnsi="Trebuchet MS" w:cs="Calibri"/>
                <w:b w:val="0"/>
                <w:bCs w:val="0"/>
                <w:lang w:val="ro-RO" w:eastAsia="fr-FR"/>
              </w:rPr>
              <w:t xml:space="preserve">EG2. </w:t>
            </w:r>
            <w:r w:rsidR="00D574FF" w:rsidRPr="001B2C90">
              <w:rPr>
                <w:rFonts w:ascii="Trebuchet MS" w:eastAsia="Times New Roman" w:hAnsi="Trebuchet MS" w:cs="Calibri"/>
                <w:b w:val="0"/>
                <w:bCs w:val="0"/>
                <w:lang w:val="ro-RO" w:eastAsia="fr-FR"/>
              </w:rPr>
              <w:t>Solicitantul trebuie s</w:t>
            </w:r>
            <w:r w:rsidR="00D574FF" w:rsidRPr="001B2C90">
              <w:rPr>
                <w:rFonts w:ascii="Trebuchet MS" w:eastAsia="Times New Roman" w:hAnsi="Trebuchet MS" w:cs="Cambria"/>
                <w:b w:val="0"/>
                <w:bCs w:val="0"/>
                <w:lang w:val="ro-RO" w:eastAsia="fr-FR"/>
              </w:rPr>
              <w:t>ă</w:t>
            </w:r>
            <w:r w:rsidR="00D574FF" w:rsidRPr="001B2C90">
              <w:rPr>
                <w:rFonts w:ascii="Trebuchet MS" w:eastAsia="Times New Roman" w:hAnsi="Trebuchet MS" w:cs="Calibri"/>
                <w:b w:val="0"/>
                <w:bCs w:val="0"/>
                <w:lang w:val="ro-RO" w:eastAsia="fr-FR"/>
              </w:rPr>
              <w:t xml:space="preserve"> se angajeze s</w:t>
            </w:r>
            <w:r w:rsidR="00D574FF" w:rsidRPr="001B2C90">
              <w:rPr>
                <w:rFonts w:ascii="Trebuchet MS" w:eastAsia="Times New Roman" w:hAnsi="Trebuchet MS" w:cs="Cambria"/>
                <w:b w:val="0"/>
                <w:bCs w:val="0"/>
                <w:lang w:val="ro-RO" w:eastAsia="fr-FR"/>
              </w:rPr>
              <w:t>ă</w:t>
            </w:r>
            <w:r w:rsidR="00D574FF" w:rsidRPr="001B2C90">
              <w:rPr>
                <w:rFonts w:ascii="Trebuchet MS" w:eastAsia="Times New Roman" w:hAnsi="Trebuchet MS" w:cs="Calibri"/>
                <w:b w:val="0"/>
                <w:bCs w:val="0"/>
                <w:lang w:val="ro-RO" w:eastAsia="fr-FR"/>
              </w:rPr>
              <w:t xml:space="preserve"> asigure </w:t>
            </w:r>
            <w:r w:rsidR="00D574FF" w:rsidRPr="001B2C90">
              <w:rPr>
                <w:rFonts w:ascii="Trebuchet MS" w:eastAsia="Times New Roman" w:hAnsi="Trebuchet MS" w:cs="Bradley Hand ITC"/>
                <w:b w:val="0"/>
                <w:bCs w:val="0"/>
                <w:lang w:val="ro-RO" w:eastAsia="fr-FR"/>
              </w:rPr>
              <w:t>î</w:t>
            </w:r>
            <w:r w:rsidR="00D574FF" w:rsidRPr="001B2C90">
              <w:rPr>
                <w:rFonts w:ascii="Trebuchet MS" w:eastAsia="Times New Roman" w:hAnsi="Trebuchet MS" w:cs="Calibri"/>
                <w:b w:val="0"/>
                <w:bCs w:val="0"/>
                <w:lang w:val="ro-RO" w:eastAsia="fr-FR"/>
              </w:rPr>
              <w:t>ntre</w:t>
            </w:r>
            <w:r w:rsidR="00D574FF" w:rsidRPr="001B2C90">
              <w:rPr>
                <w:rFonts w:ascii="Trebuchet MS" w:eastAsia="Times New Roman" w:hAnsi="Trebuchet MS" w:cs="Cambria"/>
                <w:b w:val="0"/>
                <w:bCs w:val="0"/>
                <w:lang w:val="ro-RO" w:eastAsia="fr-FR"/>
              </w:rPr>
              <w:t>ț</w:t>
            </w:r>
            <w:r w:rsidR="00D574FF" w:rsidRPr="001B2C90">
              <w:rPr>
                <w:rFonts w:ascii="Trebuchet MS" w:eastAsia="Times New Roman" w:hAnsi="Trebuchet MS" w:cs="Calibri"/>
                <w:b w:val="0"/>
                <w:bCs w:val="0"/>
                <w:lang w:val="ro-RO" w:eastAsia="fr-FR"/>
              </w:rPr>
              <w:t>inerea/mentenan</w:t>
            </w:r>
            <w:r w:rsidR="00D574FF" w:rsidRPr="001B2C90">
              <w:rPr>
                <w:rFonts w:ascii="Trebuchet MS" w:eastAsia="Times New Roman" w:hAnsi="Trebuchet MS" w:cs="Cambria"/>
                <w:b w:val="0"/>
                <w:bCs w:val="0"/>
                <w:lang w:val="ro-RO" w:eastAsia="fr-FR"/>
              </w:rPr>
              <w:t>ț</w:t>
            </w:r>
            <w:r w:rsidR="00D574FF" w:rsidRPr="001B2C90">
              <w:rPr>
                <w:rFonts w:ascii="Trebuchet MS" w:eastAsia="Times New Roman" w:hAnsi="Trebuchet MS" w:cs="Calibri"/>
                <w:b w:val="0"/>
                <w:bCs w:val="0"/>
                <w:lang w:val="ro-RO" w:eastAsia="fr-FR"/>
              </w:rPr>
              <w:t>a investi</w:t>
            </w:r>
            <w:r w:rsidR="00D574FF" w:rsidRPr="001B2C90">
              <w:rPr>
                <w:rFonts w:ascii="Trebuchet MS" w:eastAsia="Times New Roman" w:hAnsi="Trebuchet MS" w:cs="Cambria"/>
                <w:b w:val="0"/>
                <w:bCs w:val="0"/>
                <w:lang w:val="ro-RO" w:eastAsia="fr-FR"/>
              </w:rPr>
              <w:t>ț</w:t>
            </w:r>
            <w:r w:rsidR="00D574FF" w:rsidRPr="001B2C90">
              <w:rPr>
                <w:rFonts w:ascii="Trebuchet MS" w:eastAsia="Times New Roman" w:hAnsi="Trebuchet MS" w:cs="Calibri"/>
                <w:b w:val="0"/>
                <w:bCs w:val="0"/>
                <w:lang w:val="ro-RO" w:eastAsia="fr-FR"/>
              </w:rPr>
              <w:t>iei, respectiv sustenabilitatea activit</w:t>
            </w:r>
            <w:r w:rsidR="00D574FF" w:rsidRPr="001B2C90">
              <w:rPr>
                <w:rFonts w:ascii="Trebuchet MS" w:eastAsia="Times New Roman" w:hAnsi="Trebuchet MS" w:cs="Cambria"/>
                <w:b w:val="0"/>
                <w:bCs w:val="0"/>
                <w:lang w:val="ro-RO" w:eastAsia="fr-FR"/>
              </w:rPr>
              <w:t>ăț</w:t>
            </w:r>
            <w:r w:rsidR="00D574FF" w:rsidRPr="001B2C90">
              <w:rPr>
                <w:rFonts w:ascii="Trebuchet MS" w:eastAsia="Times New Roman" w:hAnsi="Trebuchet MS" w:cs="Calibri"/>
                <w:b w:val="0"/>
                <w:bCs w:val="0"/>
                <w:lang w:val="ro-RO" w:eastAsia="fr-FR"/>
              </w:rPr>
              <w:t>i pe o perioada de minim 5 ani de la ultima plat</w:t>
            </w:r>
            <w:r w:rsidR="00D574FF" w:rsidRPr="001B2C90">
              <w:rPr>
                <w:rFonts w:ascii="Trebuchet MS" w:eastAsia="Times New Roman" w:hAnsi="Trebuchet MS" w:cs="Cambria"/>
                <w:b w:val="0"/>
                <w:bCs w:val="0"/>
                <w:lang w:val="ro-RO" w:eastAsia="fr-FR"/>
              </w:rPr>
              <w:t>ă</w:t>
            </w:r>
            <w:r w:rsidR="007B365A">
              <w:rPr>
                <w:rFonts w:ascii="Trebuchet MS" w:eastAsia="Times New Roman" w:hAnsi="Trebuchet MS" w:cs="Cambria"/>
                <w:b w:val="0"/>
                <w:bCs w:val="0"/>
                <w:lang w:val="ro-RO" w:eastAsia="fr-FR"/>
              </w:rPr>
              <w:t xml:space="preserve"> </w:t>
            </w:r>
            <w:r w:rsidR="00D574FF" w:rsidRPr="001B2C90">
              <w:rPr>
                <w:rFonts w:ascii="Trebuchet MS" w:eastAsia="Times New Roman" w:hAnsi="Trebuchet MS" w:cs="Calibri"/>
                <w:b w:val="0"/>
                <w:bCs w:val="0"/>
                <w:lang w:val="ro-RO" w:eastAsia="fr-FR"/>
              </w:rPr>
              <w:t>(</w:t>
            </w:r>
            <w:r w:rsidR="00D574FF" w:rsidRPr="001B2C90">
              <w:rPr>
                <w:rFonts w:ascii="Trebuchet MS" w:eastAsia="Times New Roman" w:hAnsi="Trebuchet MS" w:cs="Bradley Hand ITC"/>
                <w:b w:val="0"/>
                <w:bCs w:val="0"/>
                <w:lang w:val="ro-RO" w:eastAsia="fr-FR"/>
              </w:rPr>
              <w:t>î</w:t>
            </w:r>
            <w:r w:rsidR="00D574FF" w:rsidRPr="001B2C90">
              <w:rPr>
                <w:rFonts w:ascii="Trebuchet MS" w:eastAsia="Times New Roman" w:hAnsi="Trebuchet MS" w:cs="Calibri"/>
                <w:b w:val="0"/>
                <w:bCs w:val="0"/>
                <w:lang w:val="ro-RO" w:eastAsia="fr-FR"/>
              </w:rPr>
              <w:t>n cazul investi</w:t>
            </w:r>
            <w:r w:rsidR="00D574FF" w:rsidRPr="001B2C90">
              <w:rPr>
                <w:rFonts w:ascii="Trebuchet MS" w:eastAsia="Times New Roman" w:hAnsi="Trebuchet MS" w:cs="Cambria"/>
                <w:b w:val="0"/>
                <w:bCs w:val="0"/>
                <w:lang w:val="ro-RO" w:eastAsia="fr-FR"/>
              </w:rPr>
              <w:t>ț</w:t>
            </w:r>
            <w:r w:rsidR="00D574FF" w:rsidRPr="001B2C90">
              <w:rPr>
                <w:rFonts w:ascii="Trebuchet MS" w:eastAsia="Times New Roman" w:hAnsi="Trebuchet MS" w:cs="Calibri"/>
                <w:b w:val="0"/>
                <w:bCs w:val="0"/>
                <w:lang w:val="ro-RO" w:eastAsia="fr-FR"/>
              </w:rPr>
              <w:t>iilor care vizeaz</w:t>
            </w:r>
            <w:r w:rsidR="00D574FF" w:rsidRPr="001B2C90">
              <w:rPr>
                <w:rFonts w:ascii="Trebuchet MS" w:eastAsia="Times New Roman" w:hAnsi="Trebuchet MS" w:cs="Cambria"/>
                <w:b w:val="0"/>
                <w:bCs w:val="0"/>
                <w:lang w:val="ro-RO" w:eastAsia="fr-FR"/>
              </w:rPr>
              <w:t>ă</w:t>
            </w:r>
            <w:r w:rsidR="00D574FF" w:rsidRPr="001B2C90">
              <w:rPr>
                <w:rFonts w:ascii="Trebuchet MS" w:eastAsia="Times New Roman" w:hAnsi="Trebuchet MS" w:cs="Calibri"/>
                <w:b w:val="0"/>
                <w:bCs w:val="0"/>
                <w:lang w:val="ro-RO" w:eastAsia="fr-FR"/>
              </w:rPr>
              <w:t xml:space="preserve"> infrastructura social</w:t>
            </w:r>
            <w:r w:rsidR="00D574FF" w:rsidRPr="001B2C90">
              <w:rPr>
                <w:rFonts w:ascii="Trebuchet MS" w:eastAsia="Times New Roman" w:hAnsi="Trebuchet MS" w:cs="Cambria"/>
                <w:b w:val="0"/>
                <w:bCs w:val="0"/>
                <w:lang w:val="ro-RO" w:eastAsia="fr-FR"/>
              </w:rPr>
              <w:t>ă</w:t>
            </w:r>
            <w:r w:rsidR="00D574FF" w:rsidRPr="001B2C90">
              <w:rPr>
                <w:rFonts w:ascii="Trebuchet MS" w:eastAsia="Times New Roman" w:hAnsi="Trebuchet MS" w:cs="Calibri"/>
                <w:b w:val="0"/>
                <w:bCs w:val="0"/>
                <w:lang w:val="ro-RO" w:eastAsia="fr-FR"/>
              </w:rPr>
              <w:t>, ulterior finan</w:t>
            </w:r>
            <w:r w:rsidR="00D574FF" w:rsidRPr="001B2C90">
              <w:rPr>
                <w:rFonts w:ascii="Trebuchet MS" w:eastAsia="Times New Roman" w:hAnsi="Trebuchet MS" w:cs="Cambria"/>
                <w:b w:val="0"/>
                <w:bCs w:val="0"/>
                <w:lang w:val="ro-RO" w:eastAsia="fr-FR"/>
              </w:rPr>
              <w:t>ță</w:t>
            </w:r>
            <w:r w:rsidR="00D574FF" w:rsidRPr="001B2C90">
              <w:rPr>
                <w:rFonts w:ascii="Trebuchet MS" w:eastAsia="Times New Roman" w:hAnsi="Trebuchet MS" w:cs="Calibri"/>
                <w:b w:val="0"/>
                <w:bCs w:val="0"/>
                <w:lang w:val="ro-RO" w:eastAsia="fr-FR"/>
              </w:rPr>
              <w:t xml:space="preserve">rii proiectelor de </w:t>
            </w:r>
            <w:r w:rsidR="00D574FF" w:rsidRPr="001B2C90">
              <w:rPr>
                <w:rFonts w:ascii="Trebuchet MS" w:eastAsia="Times New Roman" w:hAnsi="Trebuchet MS" w:cs="Calibri"/>
                <w:b w:val="0"/>
                <w:bCs w:val="0"/>
                <w:lang w:val="ro-RO" w:eastAsia="fr-FR"/>
              </w:rPr>
              <w:lastRenderedPageBreak/>
              <w:t>infrastructur</w:t>
            </w:r>
            <w:r w:rsidR="00D574FF" w:rsidRPr="001B2C90">
              <w:rPr>
                <w:rFonts w:ascii="Trebuchet MS" w:eastAsia="Times New Roman" w:hAnsi="Trebuchet MS" w:cs="Cambria"/>
                <w:b w:val="0"/>
                <w:bCs w:val="0"/>
                <w:lang w:val="ro-RO" w:eastAsia="fr-FR"/>
              </w:rPr>
              <w:t>ă</w:t>
            </w:r>
            <w:r w:rsidR="00D574FF" w:rsidRPr="001B2C90">
              <w:rPr>
                <w:rFonts w:ascii="Trebuchet MS" w:eastAsia="Times New Roman" w:hAnsi="Trebuchet MS" w:cs="Calibri"/>
                <w:b w:val="0"/>
                <w:bCs w:val="0"/>
                <w:lang w:val="ro-RO" w:eastAsia="fr-FR"/>
              </w:rPr>
              <w:t xml:space="preserve"> social</w:t>
            </w:r>
            <w:r w:rsidR="00D574FF" w:rsidRPr="001B2C90">
              <w:rPr>
                <w:rFonts w:ascii="Trebuchet MS" w:eastAsia="Times New Roman" w:hAnsi="Trebuchet MS" w:cs="Cambria"/>
                <w:b w:val="0"/>
                <w:bCs w:val="0"/>
                <w:lang w:val="ro-RO" w:eastAsia="fr-FR"/>
              </w:rPr>
              <w:t>ă</w:t>
            </w:r>
            <w:r w:rsidR="00D574FF" w:rsidRPr="001B2C90">
              <w:rPr>
                <w:rFonts w:ascii="Trebuchet MS" w:eastAsia="Times New Roman" w:hAnsi="Trebuchet MS" w:cs="Calibri"/>
                <w:b w:val="0"/>
                <w:bCs w:val="0"/>
                <w:lang w:val="ro-RO" w:eastAsia="fr-FR"/>
              </w:rPr>
              <w:t>, beneficiarul va asigura sustenabilitatea din surse proprii/alte surse de finan</w:t>
            </w:r>
            <w:r w:rsidR="00D574FF" w:rsidRPr="001B2C90">
              <w:rPr>
                <w:rFonts w:ascii="Trebuchet MS" w:eastAsia="Times New Roman" w:hAnsi="Trebuchet MS" w:cs="Cambria"/>
                <w:b w:val="0"/>
                <w:bCs w:val="0"/>
                <w:lang w:val="ro-RO" w:eastAsia="fr-FR"/>
              </w:rPr>
              <w:t>ț</w:t>
            </w:r>
            <w:r w:rsidR="00D574FF" w:rsidRPr="001B2C90">
              <w:rPr>
                <w:rFonts w:ascii="Trebuchet MS" w:eastAsia="Times New Roman" w:hAnsi="Trebuchet MS" w:cs="Calibri"/>
                <w:b w:val="0"/>
                <w:bCs w:val="0"/>
                <w:lang w:val="ro-RO" w:eastAsia="fr-FR"/>
              </w:rPr>
              <w:t>are, cum ar fi accesarea Obiectivului specific 5.2. din cadrul POCU 2014-2020):</w:t>
            </w:r>
          </w:p>
        </w:tc>
        <w:tc>
          <w:tcPr>
            <w:tcW w:w="810" w:type="dxa"/>
          </w:tcPr>
          <w:p w:rsidR="005D517E" w:rsidRPr="001B2C90" w:rsidRDefault="005D517E" w:rsidP="0003283F">
            <w:pPr>
              <w:overflowPunct w:val="0"/>
              <w:autoSpaceDE w:val="0"/>
              <w:autoSpaceDN w:val="0"/>
              <w:adjustRightInd w:val="0"/>
              <w:spacing w:before="240"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lastRenderedPageBreak/>
              <w:sym w:font="Wingdings" w:char="F06F"/>
            </w:r>
          </w:p>
        </w:tc>
        <w:tc>
          <w:tcPr>
            <w:tcW w:w="990" w:type="dxa"/>
          </w:tcPr>
          <w:p w:rsidR="005D517E" w:rsidRPr="001B2C90" w:rsidRDefault="005D517E" w:rsidP="0003283F">
            <w:pPr>
              <w:overflowPunct w:val="0"/>
              <w:autoSpaceDE w:val="0"/>
              <w:autoSpaceDN w:val="0"/>
              <w:adjustRightInd w:val="0"/>
              <w:spacing w:before="240"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1150" w:type="dxa"/>
          </w:tcPr>
          <w:p w:rsidR="005D517E" w:rsidRPr="001B2C90" w:rsidRDefault="005D517E" w:rsidP="0003283F">
            <w:pPr>
              <w:overflowPunct w:val="0"/>
              <w:autoSpaceDE w:val="0"/>
              <w:autoSpaceDN w:val="0"/>
              <w:adjustRightInd w:val="0"/>
              <w:spacing w:before="240"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r>
      <w:tr w:rsidR="005D517E" w:rsidRPr="001B2C90" w:rsidTr="00DA3C6E">
        <w:trPr>
          <w:trHeight w:val="255"/>
        </w:trPr>
        <w:tc>
          <w:tcPr>
            <w:cnfStyle w:val="001000000000" w:firstRow="0" w:lastRow="0" w:firstColumn="1" w:lastColumn="0" w:oddVBand="0" w:evenVBand="0" w:oddHBand="0" w:evenHBand="0" w:firstRowFirstColumn="0" w:firstRowLastColumn="0" w:lastRowFirstColumn="0" w:lastRowLastColumn="0"/>
            <w:tcW w:w="10617" w:type="dxa"/>
            <w:gridSpan w:val="4"/>
          </w:tcPr>
          <w:p w:rsidR="00D44523" w:rsidRPr="001B2C90" w:rsidRDefault="00D44523" w:rsidP="0003283F">
            <w:pPr>
              <w:overflowPunct w:val="0"/>
              <w:autoSpaceDE w:val="0"/>
              <w:autoSpaceDN w:val="0"/>
              <w:adjustRightInd w:val="0"/>
              <w:spacing w:after="0" w:line="240" w:lineRule="auto"/>
              <w:textAlignment w:val="baseline"/>
              <w:rPr>
                <w:rFonts w:ascii="Trebuchet MS" w:hAnsi="Trebuchet MS"/>
                <w:i/>
                <w:lang w:val="ro-RO"/>
              </w:rPr>
            </w:pPr>
            <w:r w:rsidRPr="001B2C90">
              <w:rPr>
                <w:rFonts w:ascii="Trebuchet MS" w:hAnsi="Trebuchet MS"/>
                <w:i/>
                <w:lang w:val="ro-RO"/>
              </w:rPr>
              <w:t>Documente Verificate</w:t>
            </w:r>
          </w:p>
          <w:p w:rsidR="005D517E" w:rsidRPr="001B2C90" w:rsidRDefault="00D44523" w:rsidP="0003283F">
            <w:pPr>
              <w:overflowPunct w:val="0"/>
              <w:autoSpaceDE w:val="0"/>
              <w:autoSpaceDN w:val="0"/>
              <w:adjustRightInd w:val="0"/>
              <w:spacing w:after="0" w:line="240" w:lineRule="auto"/>
              <w:textAlignment w:val="baseline"/>
              <w:rPr>
                <w:rFonts w:ascii="Trebuchet MS" w:eastAsia="Times New Roman" w:hAnsi="Trebuchet MS"/>
                <w:bCs w:val="0"/>
                <w:i/>
                <w:lang w:val="ro-RO" w:eastAsia="fr-FR"/>
              </w:rPr>
            </w:pPr>
            <w:r w:rsidRPr="001B2C90">
              <w:rPr>
                <w:rFonts w:ascii="Trebuchet MS" w:hAnsi="Trebuchet MS"/>
                <w:i/>
                <w:lang w:val="ro-RO"/>
              </w:rPr>
              <w:t>Hotărârea Consiliului  Local (Hotărârile Consiliilor locale  în cazul ADI) și/sau Hotărârea Adunării Generale a ONG</w:t>
            </w:r>
            <w:r w:rsidR="001B2C90">
              <w:rPr>
                <w:rFonts w:ascii="Trebuchet MS" w:hAnsi="Trebuchet MS"/>
                <w:i/>
                <w:lang w:val="ro-RO"/>
              </w:rPr>
              <w:t>, Hotă</w:t>
            </w:r>
            <w:r w:rsidR="00EA2F94" w:rsidRPr="001B2C90">
              <w:rPr>
                <w:rFonts w:ascii="Trebuchet MS" w:hAnsi="Trebuchet MS"/>
                <w:i/>
                <w:lang w:val="ro-RO"/>
              </w:rPr>
              <w:t>r</w:t>
            </w:r>
            <w:r w:rsidR="001B2C90">
              <w:rPr>
                <w:rFonts w:ascii="Trebuchet MS" w:hAnsi="Trebuchet MS"/>
                <w:i/>
                <w:lang w:val="ro-RO"/>
              </w:rPr>
              <w:t>â</w:t>
            </w:r>
            <w:r w:rsidR="00EA2F94" w:rsidRPr="001B2C90">
              <w:rPr>
                <w:rFonts w:ascii="Trebuchet MS" w:hAnsi="Trebuchet MS"/>
                <w:i/>
                <w:lang w:val="ro-RO"/>
              </w:rPr>
              <w:t>ea Consiliului Parohial</w:t>
            </w:r>
            <w:r w:rsidRPr="001B2C90">
              <w:rPr>
                <w:rFonts w:ascii="Trebuchet MS" w:hAnsi="Trebuchet MS"/>
                <w:i/>
                <w:lang w:val="ro-RO"/>
              </w:rPr>
              <w:t>;</w:t>
            </w:r>
            <w:r w:rsidR="00E55E84">
              <w:rPr>
                <w:rFonts w:ascii="Trebuchet MS" w:hAnsi="Trebuchet MS"/>
                <w:i/>
                <w:lang w:val="ro-RO"/>
              </w:rPr>
              <w:t xml:space="preserve"> </w:t>
            </w:r>
            <w:r w:rsidR="00E55E84" w:rsidRPr="00E55E84">
              <w:rPr>
                <w:rFonts w:ascii="Trebuchet MS" w:hAnsi="Trebuchet MS"/>
                <w:i/>
                <w:lang w:val="ro-RO"/>
              </w:rPr>
              <w:t>Declarație pe propria răspundere a solicitantului privind asigurarea sustenabilit</w:t>
            </w:r>
            <w:r w:rsidR="007B365A">
              <w:rPr>
                <w:rFonts w:ascii="Trebuchet MS" w:hAnsi="Trebuchet MS"/>
                <w:i/>
                <w:lang w:val="ro-RO"/>
              </w:rPr>
              <w:t>ății proiectului (Anexa 8), dacă</w:t>
            </w:r>
            <w:r w:rsidR="00E55E84" w:rsidRPr="00E55E84">
              <w:rPr>
                <w:rFonts w:ascii="Trebuchet MS" w:hAnsi="Trebuchet MS"/>
                <w:i/>
                <w:lang w:val="ro-RO"/>
              </w:rPr>
              <w:t xml:space="preserve"> este cazul.</w:t>
            </w:r>
          </w:p>
        </w:tc>
      </w:tr>
      <w:tr w:rsidR="005D517E" w:rsidRPr="001B2C90" w:rsidTr="00DA3C6E">
        <w:trPr>
          <w:trHeight w:val="255"/>
        </w:trPr>
        <w:tc>
          <w:tcPr>
            <w:cnfStyle w:val="001000000000" w:firstRow="0" w:lastRow="0" w:firstColumn="1" w:lastColumn="0" w:oddVBand="0" w:evenVBand="0" w:oddHBand="0" w:evenHBand="0" w:firstRowFirstColumn="0" w:firstRowLastColumn="0" w:lastRowFirstColumn="0" w:lastRowLastColumn="0"/>
            <w:tcW w:w="7667" w:type="dxa"/>
          </w:tcPr>
          <w:p w:rsidR="005D517E" w:rsidRPr="001B2C90" w:rsidRDefault="00822A12" w:rsidP="007B365A">
            <w:pPr>
              <w:spacing w:after="0" w:line="240" w:lineRule="auto"/>
              <w:rPr>
                <w:rFonts w:ascii="Trebuchet MS" w:hAnsi="Trebuchet MS"/>
                <w:b w:val="0"/>
                <w:lang w:val="ro-RO"/>
              </w:rPr>
            </w:pPr>
            <w:r w:rsidRPr="001B2C90">
              <w:rPr>
                <w:rFonts w:ascii="Trebuchet MS" w:hAnsi="Trebuchet MS"/>
                <w:b w:val="0"/>
                <w:lang w:val="ro-RO"/>
              </w:rPr>
              <w:t>EG3. Introducerea investiției din patrimoniul</w:t>
            </w:r>
            <w:r w:rsidR="00E4306B" w:rsidRPr="001B2C90">
              <w:rPr>
                <w:rFonts w:ascii="Trebuchet MS" w:hAnsi="Trebuchet MS"/>
                <w:b w:val="0"/>
                <w:lang w:val="ro-RO"/>
              </w:rPr>
              <w:t xml:space="preserve"> cultural</w:t>
            </w:r>
            <w:r w:rsidRPr="001B2C90">
              <w:rPr>
                <w:rFonts w:ascii="Trebuchet MS" w:hAnsi="Trebuchet MS"/>
                <w:b w:val="0"/>
                <w:lang w:val="ro-RO"/>
              </w:rPr>
              <w:t xml:space="preserve"> în circuitul turistic</w:t>
            </w:r>
          </w:p>
        </w:tc>
        <w:tc>
          <w:tcPr>
            <w:tcW w:w="810" w:type="dxa"/>
          </w:tcPr>
          <w:p w:rsidR="005D517E" w:rsidRPr="001B2C90" w:rsidRDefault="005D517E"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990" w:type="dxa"/>
          </w:tcPr>
          <w:p w:rsidR="005D517E" w:rsidRPr="001B2C90" w:rsidRDefault="005D517E"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1150" w:type="dxa"/>
          </w:tcPr>
          <w:p w:rsidR="005D517E" w:rsidRPr="001B2C90" w:rsidRDefault="005D517E"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r>
      <w:tr w:rsidR="00F63ADC" w:rsidRPr="001B2C90" w:rsidTr="00DA3C6E">
        <w:trPr>
          <w:trHeight w:val="323"/>
        </w:trPr>
        <w:tc>
          <w:tcPr>
            <w:cnfStyle w:val="001000000000" w:firstRow="0" w:lastRow="0" w:firstColumn="1" w:lastColumn="0" w:oddVBand="0" w:evenVBand="0" w:oddHBand="0" w:evenHBand="0" w:firstRowFirstColumn="0" w:firstRowLastColumn="0" w:lastRowFirstColumn="0" w:lastRowLastColumn="0"/>
            <w:tcW w:w="10617" w:type="dxa"/>
            <w:gridSpan w:val="4"/>
          </w:tcPr>
          <w:p w:rsidR="00F63ADC" w:rsidRPr="001B2C90" w:rsidRDefault="00F63ADC" w:rsidP="0003283F">
            <w:pPr>
              <w:pStyle w:val="Corptext3"/>
              <w:spacing w:after="0"/>
              <w:rPr>
                <w:rFonts w:ascii="Trebuchet MS" w:hAnsi="Trebuchet MS" w:cs="Calibri"/>
                <w:b w:val="0"/>
                <w:sz w:val="22"/>
                <w:szCs w:val="22"/>
                <w:lang w:val="ro-RO"/>
              </w:rPr>
            </w:pPr>
            <w:r w:rsidRPr="001B2C90">
              <w:rPr>
                <w:rFonts w:ascii="Trebuchet MS" w:hAnsi="Trebuchet MS" w:cs="Calibri"/>
                <w:b w:val="0"/>
                <w:sz w:val="22"/>
                <w:szCs w:val="22"/>
                <w:lang w:val="ro-RO"/>
              </w:rPr>
              <w:t>Document verificat</w:t>
            </w:r>
          </w:p>
          <w:p w:rsidR="00F63ADC" w:rsidRPr="001B2C90" w:rsidRDefault="00CA636A" w:rsidP="007B365A">
            <w:pPr>
              <w:pStyle w:val="Corptext3"/>
              <w:spacing w:after="0"/>
              <w:jc w:val="both"/>
              <w:rPr>
                <w:rFonts w:ascii="Trebuchet MS" w:hAnsi="Trebuchet MS" w:cs="Calibri"/>
                <w:b w:val="0"/>
                <w:sz w:val="22"/>
                <w:szCs w:val="22"/>
                <w:lang w:val="ro-RO"/>
              </w:rPr>
            </w:pPr>
            <w:r w:rsidRPr="001B2C90">
              <w:rPr>
                <w:rFonts w:ascii="Trebuchet MS" w:hAnsi="Trebuchet MS" w:cs="Calibri"/>
                <w:i/>
                <w:sz w:val="22"/>
                <w:szCs w:val="22"/>
                <w:lang w:val="ro-RO"/>
              </w:rPr>
              <w:t>Doc 12</w:t>
            </w:r>
            <w:r w:rsidR="00F63ADC" w:rsidRPr="001B2C90">
              <w:rPr>
                <w:rFonts w:ascii="Trebuchet MS" w:hAnsi="Trebuchet MS" w:cs="Calibri"/>
                <w:i/>
                <w:sz w:val="22"/>
                <w:szCs w:val="22"/>
                <w:lang w:val="ro-RO"/>
              </w:rPr>
              <w:t>. Declarația pe propria răspundere dată de solicitant din care să reiasă că după realizarea investiției din patrimoniul cultural de clasă (grupă) B</w:t>
            </w:r>
            <w:r w:rsidR="00C61584" w:rsidRPr="001B2C90">
              <w:rPr>
                <w:rFonts w:ascii="Trebuchet MS" w:hAnsi="Trebuchet MS" w:cs="Calibri"/>
                <w:i/>
                <w:sz w:val="22"/>
                <w:szCs w:val="22"/>
                <w:lang w:val="ro-RO"/>
              </w:rPr>
              <w:t xml:space="preserve"> sau A</w:t>
            </w:r>
            <w:r w:rsidR="00F63ADC" w:rsidRPr="001B2C90">
              <w:rPr>
                <w:rFonts w:ascii="Trebuchet MS" w:hAnsi="Trebuchet MS" w:cs="Calibri"/>
                <w:i/>
                <w:sz w:val="22"/>
                <w:szCs w:val="22"/>
                <w:lang w:val="ro-RO"/>
              </w:rPr>
              <w:t>, aceasta  va fi înscrisă într-o rețea de promovare turistică</w:t>
            </w:r>
          </w:p>
        </w:tc>
      </w:tr>
      <w:tr w:rsidR="005D517E" w:rsidRPr="001B2C90" w:rsidTr="00DA3C6E">
        <w:trPr>
          <w:trHeight w:val="197"/>
        </w:trPr>
        <w:tc>
          <w:tcPr>
            <w:cnfStyle w:val="001000000000" w:firstRow="0" w:lastRow="0" w:firstColumn="1" w:lastColumn="0" w:oddVBand="0" w:evenVBand="0" w:oddHBand="0" w:evenHBand="0" w:firstRowFirstColumn="0" w:firstRowLastColumn="0" w:lastRowFirstColumn="0" w:lastRowLastColumn="0"/>
            <w:tcW w:w="7667" w:type="dxa"/>
          </w:tcPr>
          <w:p w:rsidR="005D517E" w:rsidRPr="001B2C90" w:rsidRDefault="00F63ADC" w:rsidP="0003283F">
            <w:pPr>
              <w:spacing w:after="0"/>
              <w:jc w:val="both"/>
              <w:rPr>
                <w:rFonts w:ascii="Trebuchet MS" w:hAnsi="Trebuchet MS" w:cs="Calibri"/>
                <w:bCs w:val="0"/>
                <w:iCs/>
                <w:lang w:val="ro-RO"/>
              </w:rPr>
            </w:pPr>
            <w:r w:rsidRPr="001B2C90">
              <w:rPr>
                <w:rFonts w:ascii="Trebuchet MS" w:hAnsi="Trebuchet MS" w:cs="Calibri"/>
                <w:b w:val="0"/>
                <w:bCs w:val="0"/>
                <w:iCs/>
                <w:lang w:val="ro-RO"/>
              </w:rPr>
              <w:t>EG4. Solicitantul trebuie să nu fie în insolvenţă sau incapacitate de plată:</w:t>
            </w:r>
          </w:p>
        </w:tc>
        <w:tc>
          <w:tcPr>
            <w:tcW w:w="810" w:type="dxa"/>
          </w:tcPr>
          <w:p w:rsidR="005D517E" w:rsidRPr="001B2C90" w:rsidRDefault="005D517E"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990" w:type="dxa"/>
          </w:tcPr>
          <w:p w:rsidR="005D517E" w:rsidRPr="001B2C90" w:rsidRDefault="005D517E"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1150" w:type="dxa"/>
          </w:tcPr>
          <w:p w:rsidR="005D517E" w:rsidRPr="001B2C90" w:rsidRDefault="005D517E"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r>
      <w:tr w:rsidR="00F63ADC" w:rsidRPr="001B2C90" w:rsidTr="00DA3C6E">
        <w:trPr>
          <w:trHeight w:val="197"/>
        </w:trPr>
        <w:tc>
          <w:tcPr>
            <w:cnfStyle w:val="001000000000" w:firstRow="0" w:lastRow="0" w:firstColumn="1" w:lastColumn="0" w:oddVBand="0" w:evenVBand="0" w:oddHBand="0" w:evenHBand="0" w:firstRowFirstColumn="0" w:firstRowLastColumn="0" w:lastRowFirstColumn="0" w:lastRowLastColumn="0"/>
            <w:tcW w:w="10617" w:type="dxa"/>
            <w:gridSpan w:val="4"/>
          </w:tcPr>
          <w:p w:rsidR="00614FF3" w:rsidRPr="001B2C90" w:rsidRDefault="00614FF3" w:rsidP="0003283F">
            <w:pPr>
              <w:overflowPunct w:val="0"/>
              <w:autoSpaceDE w:val="0"/>
              <w:autoSpaceDN w:val="0"/>
              <w:adjustRightInd w:val="0"/>
              <w:spacing w:after="0" w:line="240" w:lineRule="auto"/>
              <w:textAlignment w:val="baseline"/>
              <w:rPr>
                <w:rFonts w:ascii="Trebuchet MS" w:eastAsia="Times New Roman" w:hAnsi="Trebuchet MS"/>
                <w:bCs w:val="0"/>
                <w:i/>
                <w:lang w:val="ro-RO" w:eastAsia="fr-FR"/>
              </w:rPr>
            </w:pPr>
            <w:r w:rsidRPr="001B2C90">
              <w:rPr>
                <w:rFonts w:ascii="Trebuchet MS" w:eastAsia="Times New Roman" w:hAnsi="Trebuchet MS"/>
                <w:bCs w:val="0"/>
                <w:i/>
                <w:lang w:val="ro-RO" w:eastAsia="fr-FR"/>
              </w:rPr>
              <w:t>Documente Verificate</w:t>
            </w:r>
          </w:p>
          <w:p w:rsidR="00F63ADC" w:rsidRPr="001B2C90" w:rsidRDefault="00614FF3" w:rsidP="0003283F">
            <w:pPr>
              <w:overflowPunct w:val="0"/>
              <w:autoSpaceDE w:val="0"/>
              <w:autoSpaceDN w:val="0"/>
              <w:adjustRightInd w:val="0"/>
              <w:spacing w:after="0" w:line="240" w:lineRule="auto"/>
              <w:jc w:val="both"/>
              <w:textAlignment w:val="baseline"/>
              <w:rPr>
                <w:rFonts w:ascii="Trebuchet MS" w:eastAsia="Times New Roman" w:hAnsi="Trebuchet MS"/>
                <w:bCs w:val="0"/>
                <w:i/>
                <w:lang w:val="ro-RO" w:eastAsia="fr-FR"/>
              </w:rPr>
            </w:pPr>
            <w:r w:rsidRPr="001B2C90">
              <w:rPr>
                <w:rFonts w:ascii="Trebuchet MS" w:eastAsia="Times New Roman" w:hAnsi="Trebuchet MS"/>
                <w:bCs w:val="0"/>
                <w:i/>
                <w:lang w:val="ro-RO" w:eastAsia="fr-FR"/>
              </w:rPr>
              <w:t xml:space="preserve">Declarația pe propria răspundere, </w:t>
            </w:r>
            <w:r w:rsidR="000919F4" w:rsidRPr="001B2C90">
              <w:rPr>
                <w:rFonts w:ascii="Trebuchet MS" w:eastAsia="Times New Roman" w:hAnsi="Trebuchet MS"/>
                <w:bCs w:val="0"/>
                <w:i/>
                <w:lang w:val="ro-RO" w:eastAsia="fr-FR"/>
              </w:rPr>
              <w:t xml:space="preserve"> </w:t>
            </w:r>
            <w:r w:rsidRPr="001B2C90">
              <w:rPr>
                <w:rFonts w:ascii="Trebuchet MS" w:eastAsia="Times New Roman" w:hAnsi="Trebuchet MS"/>
                <w:bCs w:val="0"/>
                <w:i/>
                <w:lang w:val="ro-RO" w:eastAsia="fr-FR"/>
              </w:rPr>
              <w:t>Buletinul Procedurilor de Insolvență, alte documente specifice, după caz, fiecărei categorii de solicitanți;</w:t>
            </w:r>
          </w:p>
        </w:tc>
      </w:tr>
      <w:tr w:rsidR="005D517E" w:rsidRPr="001B2C90" w:rsidTr="00DA3C6E">
        <w:trPr>
          <w:trHeight w:val="197"/>
        </w:trPr>
        <w:tc>
          <w:tcPr>
            <w:cnfStyle w:val="001000000000" w:firstRow="0" w:lastRow="0" w:firstColumn="1" w:lastColumn="0" w:oddVBand="0" w:evenVBand="0" w:oddHBand="0" w:evenHBand="0" w:firstRowFirstColumn="0" w:firstRowLastColumn="0" w:lastRowFirstColumn="0" w:lastRowLastColumn="0"/>
            <w:tcW w:w="7667" w:type="dxa"/>
          </w:tcPr>
          <w:p w:rsidR="005D517E" w:rsidRPr="001B2C90" w:rsidRDefault="00614FF3" w:rsidP="0003283F">
            <w:pPr>
              <w:spacing w:line="240" w:lineRule="auto"/>
              <w:rPr>
                <w:rFonts w:ascii="Trebuchet MS" w:hAnsi="Trebuchet MS"/>
                <w:b w:val="0"/>
                <w:lang w:val="ro-RO"/>
              </w:rPr>
            </w:pPr>
            <w:r w:rsidRPr="001B2C90">
              <w:rPr>
                <w:rFonts w:ascii="Trebuchet MS" w:hAnsi="Trebuchet MS"/>
                <w:b w:val="0"/>
                <w:lang w:val="ro-RO"/>
              </w:rPr>
              <w:t>EG5. Investiţia trebuie să se încadreze în cel puţin unul din tipurile de sprijin</w:t>
            </w:r>
            <w:r w:rsidR="002505B1" w:rsidRPr="001B2C90">
              <w:rPr>
                <w:rFonts w:ascii="Trebuchet MS" w:hAnsi="Trebuchet MS"/>
                <w:b w:val="0"/>
                <w:lang w:val="ro-RO"/>
              </w:rPr>
              <w:t xml:space="preserve"> prevăzute prin măsură.</w:t>
            </w:r>
          </w:p>
        </w:tc>
        <w:tc>
          <w:tcPr>
            <w:tcW w:w="810" w:type="dxa"/>
          </w:tcPr>
          <w:p w:rsidR="005D517E" w:rsidRPr="001B2C90" w:rsidRDefault="005D517E"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p>
        </w:tc>
        <w:tc>
          <w:tcPr>
            <w:tcW w:w="990" w:type="dxa"/>
          </w:tcPr>
          <w:p w:rsidR="005D517E" w:rsidRPr="001B2C90" w:rsidRDefault="005D517E"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p>
        </w:tc>
        <w:tc>
          <w:tcPr>
            <w:tcW w:w="1150" w:type="dxa"/>
          </w:tcPr>
          <w:p w:rsidR="005D517E" w:rsidRPr="001B2C90" w:rsidRDefault="005D517E"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p>
        </w:tc>
      </w:tr>
      <w:tr w:rsidR="00446D1F" w:rsidRPr="001B2C90" w:rsidTr="00DA3C6E">
        <w:trPr>
          <w:trHeight w:val="197"/>
        </w:trPr>
        <w:tc>
          <w:tcPr>
            <w:cnfStyle w:val="001000000000" w:firstRow="0" w:lastRow="0" w:firstColumn="1" w:lastColumn="0" w:oddVBand="0" w:evenVBand="0" w:oddHBand="0" w:evenHBand="0" w:firstRowFirstColumn="0" w:firstRowLastColumn="0" w:lastRowFirstColumn="0" w:lastRowLastColumn="0"/>
            <w:tcW w:w="7667" w:type="dxa"/>
          </w:tcPr>
          <w:p w:rsidR="00446D1F" w:rsidRPr="00446D1F" w:rsidRDefault="00446D1F" w:rsidP="00446D1F">
            <w:pPr>
              <w:numPr>
                <w:ilvl w:val="0"/>
                <w:numId w:val="20"/>
              </w:numPr>
              <w:autoSpaceDE w:val="0"/>
              <w:autoSpaceDN w:val="0"/>
              <w:adjustRightInd w:val="0"/>
              <w:spacing w:after="0"/>
              <w:rPr>
                <w:rFonts w:ascii="Trebuchet MS" w:hAnsi="Trebuchet MS" w:cs="Trebuchet MS"/>
                <w:sz w:val="20"/>
                <w:szCs w:val="24"/>
                <w:lang w:val="ro-RO" w:eastAsia="ro-RO"/>
              </w:rPr>
            </w:pPr>
            <w:r w:rsidRPr="00446D1F">
              <w:rPr>
                <w:rFonts w:ascii="Trebuchet MS" w:hAnsi="Trebuchet MS" w:cs="Trebuchet MS"/>
                <w:sz w:val="20"/>
                <w:szCs w:val="24"/>
                <w:lang w:val="ro-RO" w:eastAsia="ro-RO"/>
              </w:rPr>
              <w:t xml:space="preserve">PROIECTE DE INVESTIȚII ÎN SERVICII DE BAZĂ ȘI REÎNNOIREA SATELOR </w:t>
            </w:r>
          </w:p>
        </w:tc>
        <w:tc>
          <w:tcPr>
            <w:tcW w:w="810" w:type="dxa"/>
          </w:tcPr>
          <w:p w:rsidR="00446D1F" w:rsidRPr="001B2C90" w:rsidRDefault="00446D1F"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p>
        </w:tc>
        <w:tc>
          <w:tcPr>
            <w:tcW w:w="990" w:type="dxa"/>
          </w:tcPr>
          <w:p w:rsidR="00446D1F" w:rsidRPr="001B2C90" w:rsidRDefault="00446D1F"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p>
        </w:tc>
        <w:tc>
          <w:tcPr>
            <w:tcW w:w="1150" w:type="dxa"/>
          </w:tcPr>
          <w:p w:rsidR="00446D1F" w:rsidRPr="001B2C90" w:rsidRDefault="00446D1F"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p>
        </w:tc>
      </w:tr>
      <w:tr w:rsidR="00446D1F" w:rsidRPr="001B2C90" w:rsidTr="00DA3C6E">
        <w:trPr>
          <w:trHeight w:val="197"/>
        </w:trPr>
        <w:tc>
          <w:tcPr>
            <w:cnfStyle w:val="001000000000" w:firstRow="0" w:lastRow="0" w:firstColumn="1" w:lastColumn="0" w:oddVBand="0" w:evenVBand="0" w:oddHBand="0" w:evenHBand="0" w:firstRowFirstColumn="0" w:firstRowLastColumn="0" w:lastRowFirstColumn="0" w:lastRowLastColumn="0"/>
            <w:tcW w:w="7667" w:type="dxa"/>
          </w:tcPr>
          <w:p w:rsidR="00446D1F" w:rsidRPr="00446D1F" w:rsidRDefault="00446D1F" w:rsidP="00446D1F">
            <w:pPr>
              <w:numPr>
                <w:ilvl w:val="0"/>
                <w:numId w:val="20"/>
              </w:numPr>
              <w:autoSpaceDE w:val="0"/>
              <w:autoSpaceDN w:val="0"/>
              <w:adjustRightInd w:val="0"/>
              <w:spacing w:after="18"/>
              <w:rPr>
                <w:rFonts w:ascii="Trebuchet MS" w:hAnsi="Trebuchet MS" w:cs="Trebuchet MS"/>
                <w:sz w:val="20"/>
                <w:szCs w:val="24"/>
                <w:lang w:val="ro-RO" w:eastAsia="ro-RO"/>
              </w:rPr>
            </w:pPr>
            <w:r w:rsidRPr="00446D1F">
              <w:rPr>
                <w:rFonts w:ascii="Trebuchet MS" w:hAnsi="Trebuchet MS" w:cs="Trebuchet MS"/>
                <w:sz w:val="20"/>
                <w:szCs w:val="24"/>
                <w:lang w:val="ro-RO" w:eastAsia="ro-RO"/>
              </w:rPr>
              <w:t xml:space="preserve">PROIECTE DE INVESTIȚII ÎN INFRASTRUCTURA SOCIALĂ ȘI INTEGRAREA MINORITĂȚILOR LOCALE (ÎN SPECIAL MINORITATEA ROMĂ) </w:t>
            </w:r>
          </w:p>
        </w:tc>
        <w:tc>
          <w:tcPr>
            <w:tcW w:w="810" w:type="dxa"/>
          </w:tcPr>
          <w:p w:rsidR="00446D1F" w:rsidRPr="001B2C90" w:rsidRDefault="00446D1F"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p>
        </w:tc>
        <w:tc>
          <w:tcPr>
            <w:tcW w:w="990" w:type="dxa"/>
          </w:tcPr>
          <w:p w:rsidR="00446D1F" w:rsidRPr="001B2C90" w:rsidRDefault="00446D1F"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p>
        </w:tc>
        <w:tc>
          <w:tcPr>
            <w:tcW w:w="1150" w:type="dxa"/>
          </w:tcPr>
          <w:p w:rsidR="00446D1F" w:rsidRPr="001B2C90" w:rsidRDefault="00446D1F"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p>
        </w:tc>
      </w:tr>
      <w:tr w:rsidR="004D19FE" w:rsidRPr="001B2C90" w:rsidTr="00DA3C6E">
        <w:trPr>
          <w:trHeight w:val="255"/>
        </w:trPr>
        <w:tc>
          <w:tcPr>
            <w:cnfStyle w:val="001000000000" w:firstRow="0" w:lastRow="0" w:firstColumn="1" w:lastColumn="0" w:oddVBand="0" w:evenVBand="0" w:oddHBand="0" w:evenHBand="0" w:firstRowFirstColumn="0" w:firstRowLastColumn="0" w:lastRowFirstColumn="0" w:lastRowLastColumn="0"/>
            <w:tcW w:w="10617" w:type="dxa"/>
            <w:gridSpan w:val="4"/>
          </w:tcPr>
          <w:p w:rsidR="004D19FE" w:rsidRPr="001B2C90" w:rsidRDefault="004D19FE" w:rsidP="0003283F">
            <w:pPr>
              <w:overflowPunct w:val="0"/>
              <w:autoSpaceDE w:val="0"/>
              <w:autoSpaceDN w:val="0"/>
              <w:adjustRightInd w:val="0"/>
              <w:spacing w:after="0" w:line="240" w:lineRule="auto"/>
              <w:textAlignment w:val="baseline"/>
              <w:rPr>
                <w:rFonts w:ascii="Trebuchet MS" w:eastAsia="Times New Roman" w:hAnsi="Trebuchet MS"/>
                <w:bCs w:val="0"/>
                <w:i/>
                <w:lang w:val="ro-RO" w:eastAsia="fr-FR"/>
              </w:rPr>
            </w:pPr>
            <w:r w:rsidRPr="001B2C90">
              <w:rPr>
                <w:rFonts w:ascii="Trebuchet MS" w:eastAsia="Times New Roman" w:hAnsi="Trebuchet MS"/>
                <w:bCs w:val="0"/>
                <w:i/>
                <w:lang w:val="ro-RO" w:eastAsia="fr-FR"/>
              </w:rPr>
              <w:t xml:space="preserve">Documente verificate: </w:t>
            </w:r>
          </w:p>
          <w:p w:rsidR="004D19FE" w:rsidRPr="001B2C90" w:rsidRDefault="004D19FE" w:rsidP="0003283F">
            <w:pPr>
              <w:overflowPunct w:val="0"/>
              <w:autoSpaceDE w:val="0"/>
              <w:autoSpaceDN w:val="0"/>
              <w:adjustRightInd w:val="0"/>
              <w:spacing w:after="0" w:line="240" w:lineRule="auto"/>
              <w:jc w:val="both"/>
              <w:textAlignment w:val="baseline"/>
              <w:rPr>
                <w:rFonts w:ascii="Trebuchet MS" w:eastAsia="Times New Roman" w:hAnsi="Trebuchet MS"/>
                <w:bCs w:val="0"/>
                <w:i/>
                <w:lang w:val="ro-RO" w:eastAsia="fr-FR"/>
              </w:rPr>
            </w:pPr>
            <w:r w:rsidRPr="001B2C90">
              <w:rPr>
                <w:rFonts w:ascii="Trebuchet MS" w:eastAsia="Times New Roman" w:hAnsi="Trebuchet MS"/>
                <w:bCs w:val="0"/>
                <w:i/>
                <w:lang w:val="ro-RO" w:eastAsia="fr-FR"/>
              </w:rPr>
              <w:t xml:space="preserve">1. </w:t>
            </w:r>
            <w:r w:rsidR="007B365A">
              <w:rPr>
                <w:rFonts w:ascii="Trebuchet MS" w:eastAsia="Times New Roman" w:hAnsi="Trebuchet MS"/>
                <w:bCs w:val="0"/>
                <w:i/>
                <w:lang w:val="ro-RO" w:eastAsia="fr-FR"/>
              </w:rPr>
              <w:t>Studiul de Fezabilitate/</w:t>
            </w:r>
            <w:r w:rsidR="00F549FF" w:rsidRPr="001B2C90">
              <w:rPr>
                <w:rFonts w:ascii="Trebuchet MS" w:eastAsia="Times New Roman" w:hAnsi="Trebuchet MS"/>
                <w:bCs w:val="0"/>
                <w:i/>
                <w:lang w:val="ro-RO" w:eastAsia="fr-FR"/>
              </w:rPr>
              <w:t xml:space="preserve"> Documentația de Avizare pentru Lucrări de Intervenții/</w:t>
            </w:r>
            <w:r w:rsidRPr="001B2C90">
              <w:rPr>
                <w:rFonts w:ascii="Trebuchet MS" w:eastAsia="Times New Roman" w:hAnsi="Trebuchet MS"/>
                <w:bCs w:val="0"/>
                <w:i/>
                <w:lang w:val="ro-RO" w:eastAsia="fr-FR"/>
              </w:rPr>
              <w:t>Memoriu justificativ</w:t>
            </w:r>
          </w:p>
          <w:p w:rsidR="004D19FE" w:rsidRPr="001B2C90" w:rsidRDefault="004D19FE" w:rsidP="0003283F">
            <w:pPr>
              <w:overflowPunct w:val="0"/>
              <w:autoSpaceDE w:val="0"/>
              <w:autoSpaceDN w:val="0"/>
              <w:adjustRightInd w:val="0"/>
              <w:spacing w:after="0" w:line="240" w:lineRule="auto"/>
              <w:jc w:val="both"/>
              <w:textAlignment w:val="baseline"/>
              <w:rPr>
                <w:rFonts w:ascii="Trebuchet MS" w:eastAsia="Times New Roman" w:hAnsi="Trebuchet MS"/>
                <w:bCs w:val="0"/>
                <w:i/>
                <w:lang w:val="ro-RO" w:eastAsia="fr-FR"/>
              </w:rPr>
            </w:pPr>
            <w:r w:rsidRPr="001B2C90">
              <w:rPr>
                <w:rFonts w:ascii="Trebuchet MS" w:eastAsia="Times New Roman" w:hAnsi="Trebuchet MS"/>
                <w:bCs w:val="0"/>
                <w:i/>
                <w:lang w:val="ro-RO" w:eastAsia="fr-FR"/>
              </w:rPr>
              <w:t>Pentru p</w:t>
            </w:r>
            <w:r w:rsidR="007B365A">
              <w:rPr>
                <w:rFonts w:ascii="Trebuchet MS" w:eastAsia="Times New Roman" w:hAnsi="Trebuchet MS"/>
                <w:bCs w:val="0"/>
                <w:i/>
                <w:lang w:val="ro-RO" w:eastAsia="fr-FR"/>
              </w:rPr>
              <w:t>roiectele care vizează intervenț</w:t>
            </w:r>
            <w:r w:rsidRPr="001B2C90">
              <w:rPr>
                <w:rFonts w:ascii="Trebuchet MS" w:eastAsia="Times New Roman" w:hAnsi="Trebuchet MS"/>
                <w:bCs w:val="0"/>
                <w:i/>
                <w:lang w:val="ro-RO" w:eastAsia="fr-FR"/>
              </w:rPr>
              <w:t>ii asupra obiectivelor de patrimoniu, documentaţia va fi întocmită conform DISPOZIŢIEI Nr. 4300/VN/03.11.2005 privind unele măsuri pentru îmbunătăţirea activităţii în domeniul avizării, elaborată de Ministerul Culturii şi Cultelor, pentru investiţii de restaurare/conservare a obiectivelor de patrimoniu și a DISPOZIȚIEI nr. 5596-VN/01.08.2007 pentru completarea DISPOZIŢIEI Nr. 4300/VN/03.11.2005;</w:t>
            </w:r>
          </w:p>
          <w:p w:rsidR="004D19FE" w:rsidRPr="001B2C90" w:rsidRDefault="004D19FE" w:rsidP="0003283F">
            <w:pPr>
              <w:tabs>
                <w:tab w:val="left" w:pos="0"/>
                <w:tab w:val="left" w:pos="342"/>
              </w:tabs>
              <w:spacing w:after="0"/>
              <w:ind w:right="445"/>
              <w:rPr>
                <w:rFonts w:ascii="Trebuchet MS" w:hAnsi="Trebuchet MS" w:cs="Calibri"/>
                <w:i/>
                <w:lang w:val="ro-RO"/>
              </w:rPr>
            </w:pPr>
            <w:r w:rsidRPr="001B2C90">
              <w:rPr>
                <w:rFonts w:ascii="Trebuchet MS" w:hAnsi="Trebuchet MS" w:cs="Calibri"/>
                <w:i/>
                <w:lang w:val="ro-RO"/>
              </w:rPr>
              <w:t>2. Certificat de Urbanism</w:t>
            </w:r>
          </w:p>
          <w:p w:rsidR="004D19FE" w:rsidRPr="001B2C90" w:rsidRDefault="004D19FE" w:rsidP="0003283F">
            <w:pPr>
              <w:overflowPunct w:val="0"/>
              <w:autoSpaceDE w:val="0"/>
              <w:autoSpaceDN w:val="0"/>
              <w:adjustRightInd w:val="0"/>
              <w:spacing w:after="0" w:line="240" w:lineRule="auto"/>
              <w:jc w:val="both"/>
              <w:textAlignment w:val="baseline"/>
              <w:rPr>
                <w:rFonts w:ascii="Trebuchet MS" w:eastAsia="Times New Roman" w:hAnsi="Trebuchet MS"/>
                <w:bCs w:val="0"/>
                <w:i/>
                <w:lang w:val="ro-RO" w:eastAsia="fr-FR"/>
              </w:rPr>
            </w:pPr>
            <w:r w:rsidRPr="001B2C90">
              <w:rPr>
                <w:rFonts w:ascii="Trebuchet MS" w:eastAsia="Times New Roman" w:hAnsi="Trebuchet MS"/>
                <w:bCs w:val="0"/>
                <w:i/>
                <w:lang w:val="ro-RO" w:eastAsia="fr-FR"/>
              </w:rPr>
              <w:t>Avizul emis de către Ministerul Culturii sau, după caz, de către serviciile publice deconcentrate ale Ministerului Culturii respectiv Direcțiile Județene pentru Cultură pe raza cărora sunt amplasate obiectivele, conform Legii nr.422/2001 privind protejarea monumentelor istorice, republicată, cu modificările și completările ulterioare, care să confirme faptul că obiectivul propus spre finanțare face parte din patrimoniul cultural de interes local – clasa (grupa) B</w:t>
            </w:r>
            <w:r w:rsidR="001B2C90">
              <w:rPr>
                <w:rFonts w:ascii="Trebuchet MS" w:eastAsia="Times New Roman" w:hAnsi="Trebuchet MS"/>
                <w:bCs w:val="0"/>
                <w:i/>
                <w:lang w:val="ro-RO" w:eastAsia="fr-FR"/>
              </w:rPr>
              <w:t xml:space="preserve"> sau A</w:t>
            </w:r>
            <w:r w:rsidRPr="001B2C90">
              <w:rPr>
                <w:rFonts w:ascii="Trebuchet MS" w:eastAsia="Times New Roman" w:hAnsi="Trebuchet MS"/>
                <w:bCs w:val="0"/>
                <w:i/>
                <w:lang w:val="ro-RO" w:eastAsia="fr-FR"/>
              </w:rPr>
              <w:t xml:space="preserve"> şi că se poate interveni asupra lui (documentația este adecvată),</w:t>
            </w:r>
          </w:p>
          <w:p w:rsidR="00F549FF" w:rsidRPr="001B2C90" w:rsidRDefault="00F549FF" w:rsidP="0003283F">
            <w:pPr>
              <w:overflowPunct w:val="0"/>
              <w:autoSpaceDE w:val="0"/>
              <w:autoSpaceDN w:val="0"/>
              <w:adjustRightInd w:val="0"/>
              <w:spacing w:after="0" w:line="240" w:lineRule="auto"/>
              <w:jc w:val="both"/>
              <w:textAlignment w:val="baseline"/>
              <w:rPr>
                <w:rFonts w:ascii="Trebuchet MS" w:eastAsia="Times New Roman" w:hAnsi="Trebuchet MS"/>
                <w:bCs w:val="0"/>
                <w:i/>
                <w:lang w:val="ro-RO" w:eastAsia="fr-FR"/>
              </w:rPr>
            </w:pPr>
            <w:r w:rsidRPr="001B2C90">
              <w:rPr>
                <w:rFonts w:ascii="Trebuchet MS" w:eastAsia="Times New Roman" w:hAnsi="Trebuchet MS"/>
                <w:bCs w:val="0"/>
                <w:i/>
                <w:lang w:val="ro-RO" w:eastAsia="fr-FR"/>
              </w:rPr>
              <w:t>Și</w:t>
            </w:r>
          </w:p>
          <w:p w:rsidR="00F549FF" w:rsidRPr="001B2C90" w:rsidRDefault="00F549FF" w:rsidP="0003283F">
            <w:pPr>
              <w:overflowPunct w:val="0"/>
              <w:autoSpaceDE w:val="0"/>
              <w:autoSpaceDN w:val="0"/>
              <w:adjustRightInd w:val="0"/>
              <w:spacing w:after="0" w:line="240" w:lineRule="auto"/>
              <w:jc w:val="both"/>
              <w:textAlignment w:val="baseline"/>
              <w:rPr>
                <w:rFonts w:ascii="Trebuchet MS" w:eastAsia="Times New Roman" w:hAnsi="Trebuchet MS"/>
                <w:bCs w:val="0"/>
                <w:i/>
                <w:lang w:val="ro-RO" w:eastAsia="fr-FR"/>
              </w:rPr>
            </w:pPr>
            <w:r w:rsidRPr="001B2C90">
              <w:rPr>
                <w:rFonts w:ascii="Trebuchet MS" w:eastAsia="Times New Roman" w:hAnsi="Trebuchet MS"/>
                <w:bCs w:val="0"/>
                <w:i/>
                <w:lang w:val="ro-RO" w:eastAsia="fr-FR"/>
              </w:rPr>
              <w:t>Dovadă eliberată de Muzeul județean, prin care se certifică verificarea documentară și pe teren, dacă este cazul, asupra unor intervenții antropice cu caracter arheologic în perimetrul aferent proiectului propus pentru finanțare nerambursabilă (OG nr.43/2000 privind protecția patrimoniului arheologic și declararea unor situri arheologice ca zone de interes național, republicată, cu modificările și completările ulterioare).</w:t>
            </w:r>
          </w:p>
          <w:p w:rsidR="006B3B6D" w:rsidRPr="00DC3758" w:rsidRDefault="00F549FF" w:rsidP="0003283F">
            <w:pPr>
              <w:overflowPunct w:val="0"/>
              <w:autoSpaceDE w:val="0"/>
              <w:autoSpaceDN w:val="0"/>
              <w:adjustRightInd w:val="0"/>
              <w:spacing w:after="0" w:line="240" w:lineRule="auto"/>
              <w:jc w:val="both"/>
              <w:textAlignment w:val="baseline"/>
              <w:rPr>
                <w:rFonts w:ascii="Trebuchet MS" w:eastAsia="Times New Roman" w:hAnsi="Trebuchet MS"/>
                <w:bCs w:val="0"/>
                <w:i/>
                <w:lang w:val="ro-RO" w:eastAsia="fr-FR"/>
              </w:rPr>
            </w:pPr>
            <w:r w:rsidRPr="001B2C90">
              <w:rPr>
                <w:rFonts w:ascii="Trebuchet MS" w:eastAsia="Times New Roman" w:hAnsi="Trebuchet MS"/>
                <w:bCs w:val="0"/>
                <w:i/>
                <w:lang w:val="ro-RO" w:eastAsia="fr-FR"/>
              </w:rPr>
              <w:t>-Lista monumentelor istorice 2015, conform Anexei nr.1 la Ordinul ministrului culturii și cultelor nr.2.314/2004 privind aprobarea Listei monumentelor istorice actualizată și a Listei monumentelor dispărute, astfel cum a fost modificată prin Ordinul ministerului culturii nr. 2.828/2015 .</w:t>
            </w:r>
          </w:p>
        </w:tc>
      </w:tr>
      <w:tr w:rsidR="005D517E" w:rsidRPr="001B2C90" w:rsidTr="00DA3C6E">
        <w:trPr>
          <w:trHeight w:val="255"/>
        </w:trPr>
        <w:tc>
          <w:tcPr>
            <w:cnfStyle w:val="001000000000" w:firstRow="0" w:lastRow="0" w:firstColumn="1" w:lastColumn="0" w:oddVBand="0" w:evenVBand="0" w:oddHBand="0" w:evenHBand="0" w:firstRowFirstColumn="0" w:firstRowLastColumn="0" w:lastRowFirstColumn="0" w:lastRowLastColumn="0"/>
            <w:tcW w:w="7667" w:type="dxa"/>
          </w:tcPr>
          <w:p w:rsidR="005D517E" w:rsidRPr="001B2C90" w:rsidRDefault="00F549FF" w:rsidP="0003283F">
            <w:pPr>
              <w:spacing w:after="0" w:line="240" w:lineRule="auto"/>
              <w:rPr>
                <w:rFonts w:ascii="Trebuchet MS" w:hAnsi="Trebuchet MS"/>
                <w:b w:val="0"/>
                <w:lang w:val="ro-RO"/>
              </w:rPr>
            </w:pPr>
            <w:r w:rsidRPr="001B2C90">
              <w:rPr>
                <w:rFonts w:ascii="Trebuchet MS" w:hAnsi="Trebuchet MS"/>
                <w:b w:val="0"/>
                <w:lang w:val="ro-RO"/>
              </w:rPr>
              <w:t>EG6. Investiţia să se realizeze în teritoriul LEADER  ”</w:t>
            </w:r>
            <w:r w:rsidR="005601B1">
              <w:rPr>
                <w:rFonts w:ascii="Trebuchet MS" w:hAnsi="Trebuchet MS"/>
                <w:b w:val="0"/>
                <w:lang w:val="ro-RO"/>
              </w:rPr>
              <w:t>SAMUS POROLISSUM</w:t>
            </w:r>
            <w:r w:rsidRPr="001B2C90">
              <w:rPr>
                <w:rFonts w:ascii="Trebuchet MS" w:hAnsi="Trebuchet MS"/>
                <w:b w:val="0"/>
                <w:lang w:val="ro-RO"/>
              </w:rPr>
              <w:t>”:</w:t>
            </w:r>
          </w:p>
        </w:tc>
        <w:tc>
          <w:tcPr>
            <w:tcW w:w="810" w:type="dxa"/>
          </w:tcPr>
          <w:p w:rsidR="005D517E" w:rsidRPr="001B2C90" w:rsidRDefault="005D517E"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990" w:type="dxa"/>
          </w:tcPr>
          <w:p w:rsidR="005D517E" w:rsidRPr="001B2C90" w:rsidRDefault="005D517E"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1150" w:type="dxa"/>
          </w:tcPr>
          <w:p w:rsidR="005D517E" w:rsidRPr="001B2C90" w:rsidRDefault="005D517E"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r>
      <w:tr w:rsidR="004F76E3" w:rsidRPr="001B2C90" w:rsidTr="00DA3C6E">
        <w:trPr>
          <w:trHeight w:val="255"/>
        </w:trPr>
        <w:tc>
          <w:tcPr>
            <w:cnfStyle w:val="001000000000" w:firstRow="0" w:lastRow="0" w:firstColumn="1" w:lastColumn="0" w:oddVBand="0" w:evenVBand="0" w:oddHBand="0" w:evenHBand="0" w:firstRowFirstColumn="0" w:firstRowLastColumn="0" w:lastRowFirstColumn="0" w:lastRowLastColumn="0"/>
            <w:tcW w:w="10617" w:type="dxa"/>
            <w:gridSpan w:val="4"/>
          </w:tcPr>
          <w:p w:rsidR="004F76E3" w:rsidRPr="001B2C90" w:rsidRDefault="004F76E3" w:rsidP="0003283F">
            <w:pPr>
              <w:autoSpaceDE w:val="0"/>
              <w:autoSpaceDN w:val="0"/>
              <w:adjustRightInd w:val="0"/>
              <w:spacing w:after="0" w:line="240" w:lineRule="auto"/>
              <w:rPr>
                <w:rFonts w:ascii="Trebuchet MS" w:hAnsi="Trebuchet MS" w:cs="Calibri-Italic"/>
                <w:i/>
                <w:iCs/>
                <w:lang w:val="ro-RO"/>
              </w:rPr>
            </w:pPr>
            <w:r w:rsidRPr="001B2C90">
              <w:rPr>
                <w:rFonts w:ascii="Trebuchet MS" w:hAnsi="Trebuchet MS" w:cs="Calibri-Italic"/>
                <w:i/>
                <w:iCs/>
                <w:lang w:val="ro-RO"/>
              </w:rPr>
              <w:t>Documente verificate:</w:t>
            </w:r>
          </w:p>
          <w:p w:rsidR="004F76E3" w:rsidRPr="001B2C90" w:rsidRDefault="004F76E3" w:rsidP="0003283F">
            <w:pPr>
              <w:autoSpaceDE w:val="0"/>
              <w:autoSpaceDN w:val="0"/>
              <w:adjustRightInd w:val="0"/>
              <w:spacing w:after="0" w:line="240" w:lineRule="auto"/>
              <w:jc w:val="both"/>
              <w:rPr>
                <w:rFonts w:ascii="Trebuchet MS" w:hAnsi="Trebuchet MS" w:cs="Calibri-Italic"/>
                <w:i/>
                <w:iCs/>
                <w:lang w:val="ro-RO"/>
              </w:rPr>
            </w:pPr>
            <w:r w:rsidRPr="001B2C90">
              <w:rPr>
                <w:rFonts w:ascii="Trebuchet MS" w:hAnsi="Trebuchet MS" w:cs="Calibri-Italic"/>
                <w:i/>
                <w:iCs/>
                <w:lang w:val="ro-RO"/>
              </w:rPr>
              <w:t>Se va verifica dacă investiția se realizeză la nivel de comună, respectiv în satele componente. Documente verificate Studiile de Fezabilitate/Documentațiile de Avizare pentru Lucrări de Intervenții.</w:t>
            </w:r>
          </w:p>
          <w:p w:rsidR="004F76E3" w:rsidRPr="001B2C90" w:rsidRDefault="004F76E3" w:rsidP="0003283F">
            <w:pPr>
              <w:autoSpaceDE w:val="0"/>
              <w:autoSpaceDN w:val="0"/>
              <w:adjustRightInd w:val="0"/>
              <w:spacing w:after="0" w:line="240" w:lineRule="auto"/>
              <w:rPr>
                <w:rFonts w:ascii="Trebuchet MS" w:hAnsi="Trebuchet MS" w:cs="Calibri-Italic"/>
                <w:i/>
                <w:iCs/>
                <w:lang w:val="ro-RO"/>
              </w:rPr>
            </w:pPr>
            <w:r w:rsidRPr="001B2C90">
              <w:rPr>
                <w:rFonts w:ascii="Trebuchet MS" w:hAnsi="Trebuchet MS" w:cs="Calibri-Italic"/>
                <w:i/>
                <w:iCs/>
                <w:lang w:val="ro-RO"/>
              </w:rPr>
              <w:t>și</w:t>
            </w:r>
          </w:p>
          <w:p w:rsidR="004F76E3" w:rsidRPr="001B2C90" w:rsidRDefault="004F76E3" w:rsidP="0003283F">
            <w:pPr>
              <w:autoSpaceDE w:val="0"/>
              <w:autoSpaceDN w:val="0"/>
              <w:adjustRightInd w:val="0"/>
              <w:spacing w:after="0" w:line="240" w:lineRule="auto"/>
              <w:jc w:val="both"/>
              <w:rPr>
                <w:rFonts w:ascii="Trebuchet MS" w:hAnsi="Trebuchet MS" w:cs="Calibri-Italic"/>
                <w:i/>
                <w:iCs/>
                <w:lang w:val="ro-RO"/>
              </w:rPr>
            </w:pPr>
            <w:r w:rsidRPr="001B2C90">
              <w:rPr>
                <w:rFonts w:ascii="Trebuchet MS" w:hAnsi="Trebuchet MS" w:cs="Calibri-Italic"/>
                <w:i/>
                <w:iCs/>
                <w:lang w:val="ro-RO"/>
              </w:rPr>
              <w:t>Inventarul bunurilor ce aparţin domeniului public al comunei, întocmit conform legislaţiei în vigoare privind proprietatea publică şi regimul juridic al acesteia, atestat prin Hotărâre a Guvernului şi publicat în Monitorul Oficial al României (copie după Monitorul Oficial) și în situaţia în care, în Inventarul bunurilor care alcătuiesc domeniul public, investițiile care fac obiectul proiectului, nu sunt incluse în domeniul public sau sunt incluse într</w:t>
            </w:r>
            <w:r w:rsidRPr="001B2C90">
              <w:rPr>
                <w:rFonts w:ascii="Trebuchet MS" w:hAnsi="Trebuchet MS" w:cs="Cambria Math"/>
                <w:i/>
                <w:iCs/>
                <w:lang w:val="ro-RO"/>
              </w:rPr>
              <w:t>‐</w:t>
            </w:r>
            <w:r w:rsidRPr="001B2C90">
              <w:rPr>
                <w:rFonts w:ascii="Trebuchet MS" w:hAnsi="Trebuchet MS" w:cs="Calibri-Italic"/>
                <w:i/>
                <w:iCs/>
                <w:lang w:val="ro-RO"/>
              </w:rPr>
              <w:t xml:space="preserve">o poziţie globală, solicitantul </w:t>
            </w:r>
            <w:r w:rsidRPr="001B2C90">
              <w:rPr>
                <w:rFonts w:ascii="Trebuchet MS" w:hAnsi="Trebuchet MS" w:cs="Calibri-Italic"/>
                <w:i/>
                <w:iCs/>
                <w:lang w:val="ro-RO"/>
              </w:rPr>
              <w:lastRenderedPageBreak/>
              <w:t>trebuie să prezinte</w:t>
            </w:r>
            <w:r w:rsidR="00810D8B">
              <w:rPr>
                <w:rFonts w:ascii="Trebuchet MS" w:hAnsi="Trebuchet MS" w:cs="Calibri-Italic"/>
                <w:i/>
                <w:iCs/>
                <w:lang w:val="ro-RO"/>
              </w:rPr>
              <w:t>.</w:t>
            </w:r>
          </w:p>
          <w:p w:rsidR="004F76E3" w:rsidRPr="001B2C90" w:rsidRDefault="004F76E3" w:rsidP="0003283F">
            <w:pPr>
              <w:autoSpaceDE w:val="0"/>
              <w:autoSpaceDN w:val="0"/>
              <w:adjustRightInd w:val="0"/>
              <w:spacing w:after="0" w:line="240" w:lineRule="auto"/>
              <w:rPr>
                <w:rFonts w:ascii="Trebuchet MS" w:hAnsi="Trebuchet MS" w:cs="Calibri-Italic"/>
                <w:i/>
                <w:iCs/>
                <w:lang w:val="ro-RO"/>
              </w:rPr>
            </w:pPr>
            <w:r w:rsidRPr="001B2C90">
              <w:rPr>
                <w:rFonts w:ascii="Trebuchet MS" w:hAnsi="Trebuchet MS" w:cs="Calibri-Italic"/>
                <w:i/>
                <w:iCs/>
                <w:lang w:val="ro-RO"/>
              </w:rPr>
              <w:t>și</w:t>
            </w:r>
          </w:p>
          <w:p w:rsidR="004F76E3" w:rsidRPr="001B2C90" w:rsidRDefault="004F76E3" w:rsidP="0003283F">
            <w:pPr>
              <w:autoSpaceDE w:val="0"/>
              <w:autoSpaceDN w:val="0"/>
              <w:adjustRightInd w:val="0"/>
              <w:spacing w:after="0" w:line="240" w:lineRule="auto"/>
              <w:jc w:val="both"/>
              <w:rPr>
                <w:rFonts w:ascii="Trebuchet MS" w:hAnsi="Trebuchet MS" w:cs="Calibri-Italic"/>
                <w:i/>
                <w:iCs/>
                <w:lang w:val="ro-RO"/>
              </w:rPr>
            </w:pPr>
            <w:r w:rsidRPr="001B2C90">
              <w:rPr>
                <w:rFonts w:ascii="Trebuchet MS" w:hAnsi="Trebuchet MS" w:cs="Calibri-Italic"/>
                <w:i/>
                <w:iCs/>
                <w:lang w:val="ro-RO"/>
              </w:rPr>
              <w:t>Hotărârea Consiliului Local privind aprobarea modificărilor şi/sau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 de interes local),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p>
          <w:p w:rsidR="004F76E3" w:rsidRPr="001B2C90" w:rsidRDefault="004F76E3" w:rsidP="0003283F">
            <w:pPr>
              <w:autoSpaceDE w:val="0"/>
              <w:autoSpaceDN w:val="0"/>
              <w:adjustRightInd w:val="0"/>
              <w:spacing w:after="0" w:line="240" w:lineRule="auto"/>
              <w:rPr>
                <w:rFonts w:ascii="Trebuchet MS" w:hAnsi="Trebuchet MS" w:cs="Calibri-Italic"/>
                <w:i/>
                <w:iCs/>
                <w:lang w:val="ro-RO"/>
              </w:rPr>
            </w:pPr>
            <w:r w:rsidRPr="001B2C90">
              <w:rPr>
                <w:rFonts w:ascii="Trebuchet MS" w:hAnsi="Trebuchet MS" w:cs="Calibri-Italic"/>
                <w:i/>
                <w:iCs/>
                <w:lang w:val="ro-RO"/>
              </w:rPr>
              <w:t>sau</w:t>
            </w:r>
          </w:p>
          <w:p w:rsidR="004F76E3" w:rsidRPr="001B2C90" w:rsidRDefault="004F76E3" w:rsidP="0003283F">
            <w:pPr>
              <w:autoSpaceDE w:val="0"/>
              <w:autoSpaceDN w:val="0"/>
              <w:adjustRightInd w:val="0"/>
              <w:spacing w:after="0" w:line="240" w:lineRule="auto"/>
              <w:rPr>
                <w:rFonts w:ascii="Trebuchet MS" w:hAnsi="Trebuchet MS" w:cs="Calibri-Italic"/>
                <w:i/>
                <w:iCs/>
                <w:lang w:val="ro-RO"/>
              </w:rPr>
            </w:pPr>
            <w:r w:rsidRPr="001B2C90">
              <w:rPr>
                <w:rFonts w:ascii="Trebuchet MS" w:hAnsi="Trebuchet MS" w:cs="Calibri-Italic"/>
                <w:i/>
                <w:iCs/>
                <w:lang w:val="ro-RO"/>
              </w:rPr>
              <w:t>avizul administratorului terenului aparţinâ</w:t>
            </w:r>
            <w:r w:rsidR="00810D8B">
              <w:rPr>
                <w:rFonts w:ascii="Trebuchet MS" w:hAnsi="Trebuchet MS" w:cs="Calibri-Italic"/>
                <w:i/>
                <w:iCs/>
                <w:lang w:val="ro-RO"/>
              </w:rPr>
              <w:t>nd domeniului public, altul decâ</w:t>
            </w:r>
            <w:r w:rsidRPr="001B2C90">
              <w:rPr>
                <w:rFonts w:ascii="Trebuchet MS" w:hAnsi="Trebuchet MS" w:cs="Calibri-Italic"/>
                <w:i/>
                <w:iCs/>
                <w:lang w:val="ro-RO"/>
              </w:rPr>
              <w:t>t cel administrat de Comună (dacă este cazul)</w:t>
            </w:r>
          </w:p>
          <w:p w:rsidR="004F76E3" w:rsidRPr="001B2C90" w:rsidRDefault="004F76E3" w:rsidP="0003283F">
            <w:pPr>
              <w:spacing w:after="0"/>
              <w:jc w:val="both"/>
              <w:rPr>
                <w:rFonts w:ascii="Trebuchet MS" w:hAnsi="Trebuchet MS" w:cs="Calibri"/>
                <w:b w:val="0"/>
                <w:lang w:val="ro-RO"/>
              </w:rPr>
            </w:pPr>
            <w:r w:rsidRPr="001B2C90">
              <w:rPr>
                <w:rFonts w:ascii="Trebuchet MS" w:hAnsi="Trebuchet MS" w:cs="Calibri-Italic"/>
                <w:i/>
                <w:iCs/>
                <w:lang w:val="ro-RO"/>
              </w:rPr>
              <w:t>sau</w:t>
            </w:r>
          </w:p>
          <w:p w:rsidR="004F76E3" w:rsidRPr="001B2C90" w:rsidRDefault="004F76E3" w:rsidP="0003283F">
            <w:pPr>
              <w:autoSpaceDE w:val="0"/>
              <w:autoSpaceDN w:val="0"/>
              <w:adjustRightInd w:val="0"/>
              <w:spacing w:after="0" w:line="240" w:lineRule="auto"/>
              <w:jc w:val="both"/>
              <w:rPr>
                <w:rFonts w:ascii="Trebuchet MS" w:hAnsi="Trebuchet MS" w:cs="Calibri-Italic"/>
                <w:i/>
                <w:iCs/>
                <w:lang w:val="ro-RO"/>
              </w:rPr>
            </w:pPr>
            <w:r w:rsidRPr="001B2C90">
              <w:rPr>
                <w:rFonts w:ascii="Trebuchet MS" w:hAnsi="Trebuchet MS" w:cs="Calibri-Italic"/>
                <w:i/>
                <w:iCs/>
                <w:lang w:val="ro-RO"/>
              </w:rPr>
              <w:t>Documente doveditoare ale dreptului de proprietate/ dreptul de uz, uzufruct, superficie, servitute/ contract de concesiune/delegare a administrării bunului imobil, valabil pentru o perioadă de cel puțin 10 ani de la</w:t>
            </w:r>
            <w:r w:rsidR="00810D8B">
              <w:rPr>
                <w:rFonts w:ascii="Trebuchet MS" w:hAnsi="Trebuchet MS" w:cs="Calibri-Italic"/>
                <w:i/>
                <w:iCs/>
                <w:lang w:val="ro-RO"/>
              </w:rPr>
              <w:t xml:space="preserve"> data depunerii Cerere de Finanț</w:t>
            </w:r>
            <w:r w:rsidRPr="001B2C90">
              <w:rPr>
                <w:rFonts w:ascii="Trebuchet MS" w:hAnsi="Trebuchet MS" w:cs="Calibri-Italic"/>
                <w:i/>
                <w:iCs/>
                <w:lang w:val="ro-RO"/>
              </w:rPr>
              <w:t>are în cazul ONG</w:t>
            </w:r>
            <w:r w:rsidR="00FA156E">
              <w:rPr>
                <w:rFonts w:ascii="Trebuchet MS" w:hAnsi="Trebuchet MS" w:cs="Calibri-Italic"/>
                <w:i/>
                <w:iCs/>
                <w:lang w:val="ro-RO"/>
              </w:rPr>
              <w:t>/Unități de cult</w:t>
            </w:r>
            <w:r w:rsidRPr="001B2C90">
              <w:rPr>
                <w:rFonts w:ascii="Trebuchet MS" w:hAnsi="Trebuchet MS" w:cs="Calibri-Italic"/>
                <w:i/>
                <w:iCs/>
                <w:lang w:val="ro-RO"/>
              </w:rPr>
              <w:t>.</w:t>
            </w:r>
            <w:r w:rsidRPr="001B2C90">
              <w:rPr>
                <w:rFonts w:ascii="Trebuchet MS" w:hAnsi="Trebuchet MS"/>
                <w:lang w:val="ro-RO"/>
              </w:rPr>
              <w:t xml:space="preserve">   </w:t>
            </w:r>
          </w:p>
        </w:tc>
      </w:tr>
      <w:tr w:rsidR="00410478" w:rsidRPr="001B2C90" w:rsidTr="00DA3C6E">
        <w:trPr>
          <w:trHeight w:val="255"/>
        </w:trPr>
        <w:tc>
          <w:tcPr>
            <w:cnfStyle w:val="001000000000" w:firstRow="0" w:lastRow="0" w:firstColumn="1" w:lastColumn="0" w:oddVBand="0" w:evenVBand="0" w:oddHBand="0" w:evenHBand="0" w:firstRowFirstColumn="0" w:firstRowLastColumn="0" w:lastRowFirstColumn="0" w:lastRowLastColumn="0"/>
            <w:tcW w:w="7667" w:type="dxa"/>
          </w:tcPr>
          <w:p w:rsidR="00410478" w:rsidRPr="001B2C90" w:rsidRDefault="00410478" w:rsidP="0003283F">
            <w:pPr>
              <w:spacing w:after="0"/>
              <w:jc w:val="both"/>
              <w:rPr>
                <w:rFonts w:ascii="Trebuchet MS" w:hAnsi="Trebuchet MS" w:cs="Calibri"/>
                <w:iCs/>
                <w:lang w:val="ro-RO" w:eastAsia="ro-RO"/>
              </w:rPr>
            </w:pPr>
            <w:r w:rsidRPr="001B2C90">
              <w:rPr>
                <w:rFonts w:ascii="Trebuchet MS" w:hAnsi="Trebuchet MS" w:cs="Calibri"/>
                <w:b w:val="0"/>
                <w:bCs w:val="0"/>
                <w:iCs/>
                <w:lang w:val="ro-RO"/>
              </w:rPr>
              <w:lastRenderedPageBreak/>
              <w:t>EG7. Investiţia trebuie să fie în corelare cu orice strategie de dezvoltare naţională/ regională/judeţeană/</w:t>
            </w:r>
            <w:r w:rsidR="00810D8B">
              <w:rPr>
                <w:rFonts w:ascii="Trebuchet MS" w:hAnsi="Trebuchet MS" w:cs="Calibri"/>
                <w:b w:val="0"/>
                <w:bCs w:val="0"/>
                <w:iCs/>
                <w:lang w:val="ro-RO"/>
              </w:rPr>
              <w:t xml:space="preserve"> </w:t>
            </w:r>
            <w:r w:rsidRPr="001B2C90">
              <w:rPr>
                <w:rFonts w:ascii="Trebuchet MS" w:hAnsi="Trebuchet MS" w:cs="Calibri"/>
                <w:b w:val="0"/>
                <w:bCs w:val="0"/>
                <w:iCs/>
                <w:lang w:val="ro-RO"/>
              </w:rPr>
              <w:t>locală aprobată, corespunzătoare domeniului de investiţii:</w:t>
            </w:r>
          </w:p>
        </w:tc>
        <w:tc>
          <w:tcPr>
            <w:tcW w:w="810" w:type="dxa"/>
          </w:tcPr>
          <w:p w:rsidR="00410478" w:rsidRPr="001B2C90" w:rsidRDefault="00410478"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990" w:type="dxa"/>
          </w:tcPr>
          <w:p w:rsidR="00410478" w:rsidRPr="001B2C90" w:rsidRDefault="00410478"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1150" w:type="dxa"/>
          </w:tcPr>
          <w:p w:rsidR="00410478" w:rsidRPr="001B2C90" w:rsidRDefault="00410478"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r>
      <w:tr w:rsidR="004F76E3" w:rsidRPr="001B2C90" w:rsidTr="00DA3C6E">
        <w:trPr>
          <w:trHeight w:val="255"/>
        </w:trPr>
        <w:tc>
          <w:tcPr>
            <w:cnfStyle w:val="001000000000" w:firstRow="0" w:lastRow="0" w:firstColumn="1" w:lastColumn="0" w:oddVBand="0" w:evenVBand="0" w:oddHBand="0" w:evenHBand="0" w:firstRowFirstColumn="0" w:firstRowLastColumn="0" w:lastRowFirstColumn="0" w:lastRowLastColumn="0"/>
            <w:tcW w:w="10617" w:type="dxa"/>
            <w:gridSpan w:val="4"/>
          </w:tcPr>
          <w:p w:rsidR="004F76E3" w:rsidRPr="001B2C90" w:rsidRDefault="004F76E3" w:rsidP="0003283F">
            <w:pPr>
              <w:pStyle w:val="Corptext3"/>
              <w:spacing w:after="0"/>
              <w:rPr>
                <w:rFonts w:ascii="Trebuchet MS" w:hAnsi="Trebuchet MS" w:cs="Calibri"/>
                <w:i/>
                <w:sz w:val="22"/>
                <w:szCs w:val="22"/>
                <w:lang w:val="ro-RO"/>
              </w:rPr>
            </w:pPr>
            <w:r w:rsidRPr="001B2C90">
              <w:rPr>
                <w:rFonts w:ascii="Trebuchet MS" w:hAnsi="Trebuchet MS" w:cs="Calibri"/>
                <w:i/>
                <w:sz w:val="22"/>
                <w:szCs w:val="22"/>
                <w:lang w:val="ro-RO"/>
              </w:rPr>
              <w:t xml:space="preserve">Documente verificate: </w:t>
            </w:r>
          </w:p>
          <w:p w:rsidR="00B62EDE" w:rsidRPr="001B2C90" w:rsidRDefault="004F76E3" w:rsidP="0003283F">
            <w:pPr>
              <w:pStyle w:val="Corptext3"/>
              <w:spacing w:after="0"/>
              <w:jc w:val="both"/>
              <w:rPr>
                <w:rFonts w:ascii="Trebuchet MS" w:hAnsi="Trebuchet MS" w:cs="Calibri"/>
                <w:i/>
                <w:sz w:val="22"/>
                <w:szCs w:val="22"/>
                <w:lang w:val="ro-RO"/>
              </w:rPr>
            </w:pPr>
            <w:r w:rsidRPr="001B2C90">
              <w:rPr>
                <w:rFonts w:ascii="Trebuchet MS" w:hAnsi="Trebuchet MS" w:cs="Calibri"/>
                <w:i/>
                <w:sz w:val="22"/>
                <w:szCs w:val="22"/>
                <w:lang w:val="ro-RO"/>
              </w:rPr>
              <w:t xml:space="preserve">Extrasul din strategie din care rezultă că investiția este în corelare cu orice strategie de dezvoltare națională/regională/județeană/locală aprobată, corespunzătoare domeniului de investiții. </w:t>
            </w:r>
          </w:p>
          <w:p w:rsidR="004F76E3" w:rsidRPr="001B2C90" w:rsidRDefault="004F76E3" w:rsidP="0003283F">
            <w:pPr>
              <w:pStyle w:val="Corptext3"/>
              <w:spacing w:after="0"/>
              <w:jc w:val="both"/>
              <w:rPr>
                <w:rFonts w:ascii="Trebuchet MS" w:hAnsi="Trebuchet MS" w:cs="Calibri"/>
                <w:i/>
                <w:sz w:val="22"/>
                <w:szCs w:val="22"/>
                <w:lang w:val="ro-RO"/>
              </w:rPr>
            </w:pPr>
            <w:r w:rsidRPr="001B2C90">
              <w:rPr>
                <w:rFonts w:ascii="Trebuchet MS" w:hAnsi="Trebuchet MS" w:cs="Calibri"/>
                <w:i/>
                <w:sz w:val="22"/>
                <w:szCs w:val="22"/>
                <w:lang w:val="ro-RO"/>
              </w:rPr>
              <w:t>Copia hotă</w:t>
            </w:r>
            <w:r w:rsidR="001B2C90">
              <w:rPr>
                <w:rFonts w:ascii="Trebuchet MS" w:hAnsi="Trebuchet MS" w:cs="Calibri"/>
                <w:i/>
                <w:sz w:val="22"/>
                <w:szCs w:val="22"/>
                <w:lang w:val="ro-RO"/>
              </w:rPr>
              <w:t>rârii de aprobare a Strategiei.</w:t>
            </w:r>
          </w:p>
        </w:tc>
      </w:tr>
      <w:tr w:rsidR="00DA66DC" w:rsidRPr="001B2C90" w:rsidTr="00DA3C6E">
        <w:trPr>
          <w:trHeight w:val="255"/>
        </w:trPr>
        <w:tc>
          <w:tcPr>
            <w:cnfStyle w:val="001000000000" w:firstRow="0" w:lastRow="0" w:firstColumn="1" w:lastColumn="0" w:oddVBand="0" w:evenVBand="0" w:oddHBand="0" w:evenHBand="0" w:firstRowFirstColumn="0" w:firstRowLastColumn="0" w:lastRowFirstColumn="0" w:lastRowLastColumn="0"/>
            <w:tcW w:w="7667" w:type="dxa"/>
          </w:tcPr>
          <w:p w:rsidR="00DA66DC" w:rsidRPr="001B2C90" w:rsidRDefault="00DA66DC" w:rsidP="0003283F">
            <w:pPr>
              <w:pStyle w:val="Corptext3"/>
              <w:spacing w:after="0"/>
              <w:jc w:val="both"/>
              <w:rPr>
                <w:rFonts w:ascii="Trebuchet MS" w:hAnsi="Trebuchet MS" w:cs="Calibri"/>
                <w:b w:val="0"/>
                <w:sz w:val="22"/>
                <w:szCs w:val="22"/>
                <w:lang w:val="ro-RO"/>
              </w:rPr>
            </w:pPr>
            <w:r w:rsidRPr="001B2C90">
              <w:rPr>
                <w:rFonts w:ascii="Trebuchet MS" w:hAnsi="Trebuchet MS" w:cs="Calibri"/>
                <w:b w:val="0"/>
                <w:sz w:val="22"/>
                <w:szCs w:val="22"/>
                <w:lang w:val="ro-RO"/>
              </w:rPr>
              <w:t>EG8. Investiția trebuie să respecte Planul Urbanistic General:</w:t>
            </w:r>
          </w:p>
        </w:tc>
        <w:tc>
          <w:tcPr>
            <w:tcW w:w="810" w:type="dxa"/>
          </w:tcPr>
          <w:p w:rsidR="00DA66DC" w:rsidRPr="001B2C90" w:rsidRDefault="00DA66DC"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990" w:type="dxa"/>
          </w:tcPr>
          <w:p w:rsidR="00DA66DC" w:rsidRPr="001B2C90" w:rsidRDefault="00DA66DC"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1150" w:type="dxa"/>
          </w:tcPr>
          <w:p w:rsidR="00DA66DC" w:rsidRPr="001B2C90" w:rsidRDefault="00DA66DC"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r>
      <w:tr w:rsidR="004F76E3" w:rsidRPr="001B2C90" w:rsidTr="00DA3C6E">
        <w:trPr>
          <w:trHeight w:val="255"/>
        </w:trPr>
        <w:tc>
          <w:tcPr>
            <w:cnfStyle w:val="001000000000" w:firstRow="0" w:lastRow="0" w:firstColumn="1" w:lastColumn="0" w:oddVBand="0" w:evenVBand="0" w:oddHBand="0" w:evenHBand="0" w:firstRowFirstColumn="0" w:firstRowLastColumn="0" w:lastRowFirstColumn="0" w:lastRowLastColumn="0"/>
            <w:tcW w:w="10617" w:type="dxa"/>
            <w:gridSpan w:val="4"/>
          </w:tcPr>
          <w:p w:rsidR="004F76E3" w:rsidRPr="001B2C90" w:rsidRDefault="004F76E3" w:rsidP="0003283F">
            <w:pPr>
              <w:pStyle w:val="Corptext3"/>
              <w:spacing w:after="0"/>
              <w:jc w:val="both"/>
              <w:rPr>
                <w:rFonts w:ascii="Trebuchet MS" w:hAnsi="Trebuchet MS" w:cs="Calibri"/>
                <w:i/>
                <w:sz w:val="22"/>
                <w:szCs w:val="22"/>
                <w:lang w:val="ro-RO"/>
              </w:rPr>
            </w:pPr>
            <w:r w:rsidRPr="001B2C90">
              <w:rPr>
                <w:rFonts w:ascii="Trebuchet MS" w:hAnsi="Trebuchet MS" w:cs="Calibri"/>
                <w:sz w:val="22"/>
                <w:szCs w:val="22"/>
                <w:lang w:val="ro-RO"/>
              </w:rPr>
              <w:t>-</w:t>
            </w:r>
            <w:r w:rsidRPr="001B2C90">
              <w:rPr>
                <w:rFonts w:ascii="Trebuchet MS" w:hAnsi="Trebuchet MS" w:cs="Calibri"/>
                <w:b w:val="0"/>
                <w:sz w:val="22"/>
                <w:szCs w:val="22"/>
                <w:lang w:val="ro-RO"/>
              </w:rPr>
              <w:t xml:space="preserve"> </w:t>
            </w:r>
            <w:r w:rsidRPr="001B2C90">
              <w:rPr>
                <w:rFonts w:ascii="Trebuchet MS" w:hAnsi="Trebuchet MS" w:cs="Calibri"/>
                <w:i/>
                <w:sz w:val="22"/>
                <w:szCs w:val="22"/>
                <w:lang w:val="ro-RO"/>
              </w:rPr>
              <w:t>Certificatul de Urbanism eliberat în temeiul reglementărilor Documentaţiei de urbanism faza PUG.</w:t>
            </w:r>
          </w:p>
          <w:p w:rsidR="004F76E3" w:rsidRPr="001B2C90" w:rsidRDefault="004F76E3" w:rsidP="0003283F">
            <w:pPr>
              <w:overflowPunct w:val="0"/>
              <w:autoSpaceDE w:val="0"/>
              <w:autoSpaceDN w:val="0"/>
              <w:adjustRightInd w:val="0"/>
              <w:spacing w:after="0" w:line="240" w:lineRule="auto"/>
              <w:textAlignment w:val="baseline"/>
              <w:rPr>
                <w:rFonts w:ascii="Trebuchet MS" w:eastAsia="Times New Roman" w:hAnsi="Trebuchet MS"/>
                <w:bCs w:val="0"/>
                <w:lang w:val="ro-RO" w:eastAsia="fr-FR"/>
              </w:rPr>
            </w:pPr>
            <w:r w:rsidRPr="001B2C90">
              <w:rPr>
                <w:rFonts w:ascii="Trebuchet MS" w:hAnsi="Trebuchet MS" w:cs="Calibri"/>
                <w:i/>
                <w:lang w:val="ro-RO"/>
              </w:rPr>
              <w:t>- În situaţia în care investiţia propusă prin proiect nu se regăseşte în PUG, Certificatul de Urbanism eliberat în temeiul reglementărilor Documentaţiei de urbanism faza PUZ.</w:t>
            </w:r>
          </w:p>
        </w:tc>
      </w:tr>
      <w:tr w:rsidR="00B72F88" w:rsidRPr="001B2C90" w:rsidTr="00DA3C6E">
        <w:trPr>
          <w:trHeight w:val="255"/>
        </w:trPr>
        <w:tc>
          <w:tcPr>
            <w:cnfStyle w:val="001000000000" w:firstRow="0" w:lastRow="0" w:firstColumn="1" w:lastColumn="0" w:oddVBand="0" w:evenVBand="0" w:oddHBand="0" w:evenHBand="0" w:firstRowFirstColumn="0" w:firstRowLastColumn="0" w:lastRowFirstColumn="0" w:lastRowLastColumn="0"/>
            <w:tcW w:w="7667" w:type="dxa"/>
          </w:tcPr>
          <w:p w:rsidR="00B72F88" w:rsidRPr="001B2C90" w:rsidRDefault="00B72F88" w:rsidP="0003283F">
            <w:pPr>
              <w:pStyle w:val="Corptext3"/>
              <w:spacing w:after="0"/>
              <w:jc w:val="both"/>
              <w:rPr>
                <w:rFonts w:ascii="Trebuchet MS" w:hAnsi="Trebuchet MS" w:cs="Calibri"/>
                <w:b w:val="0"/>
                <w:sz w:val="22"/>
                <w:szCs w:val="22"/>
                <w:lang w:val="ro-RO"/>
              </w:rPr>
            </w:pPr>
            <w:r w:rsidRPr="001B2C90">
              <w:rPr>
                <w:rFonts w:ascii="Trebuchet MS" w:hAnsi="Trebuchet MS" w:cs="Calibri"/>
                <w:b w:val="0"/>
                <w:sz w:val="22"/>
                <w:szCs w:val="22"/>
                <w:lang w:val="ro-RO"/>
              </w:rPr>
              <w:t>EG9. Investiția trebuie să demonstreze necesitatea, oportunitatea și potențialul economic al acesteia:</w:t>
            </w:r>
          </w:p>
        </w:tc>
        <w:tc>
          <w:tcPr>
            <w:tcW w:w="810" w:type="dxa"/>
          </w:tcPr>
          <w:p w:rsidR="00B72F88" w:rsidRPr="001B2C90" w:rsidRDefault="00B72F88"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990" w:type="dxa"/>
          </w:tcPr>
          <w:p w:rsidR="00B72F88" w:rsidRPr="001B2C90" w:rsidRDefault="00B72F88"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1150" w:type="dxa"/>
          </w:tcPr>
          <w:p w:rsidR="00B72F88" w:rsidRPr="001B2C90" w:rsidRDefault="00B72F88"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r>
      <w:tr w:rsidR="004F76E3" w:rsidRPr="001B2C90" w:rsidTr="00DA3C6E">
        <w:trPr>
          <w:trHeight w:val="255"/>
        </w:trPr>
        <w:tc>
          <w:tcPr>
            <w:cnfStyle w:val="001000000000" w:firstRow="0" w:lastRow="0" w:firstColumn="1" w:lastColumn="0" w:oddVBand="0" w:evenVBand="0" w:oddHBand="0" w:evenHBand="0" w:firstRowFirstColumn="0" w:firstRowLastColumn="0" w:lastRowFirstColumn="0" w:lastRowLastColumn="0"/>
            <w:tcW w:w="10617" w:type="dxa"/>
            <w:gridSpan w:val="4"/>
          </w:tcPr>
          <w:p w:rsidR="004F76E3" w:rsidRPr="001B2C90" w:rsidRDefault="004F76E3" w:rsidP="0003283F">
            <w:pPr>
              <w:pStyle w:val="Corptext3"/>
              <w:spacing w:after="0"/>
              <w:jc w:val="both"/>
              <w:rPr>
                <w:rFonts w:ascii="Trebuchet MS" w:hAnsi="Trebuchet MS" w:cs="Calibri"/>
                <w:i/>
                <w:sz w:val="22"/>
                <w:szCs w:val="22"/>
                <w:lang w:val="ro-RO"/>
              </w:rPr>
            </w:pPr>
            <w:r w:rsidRPr="001B2C90">
              <w:rPr>
                <w:rFonts w:ascii="Trebuchet MS" w:hAnsi="Trebuchet MS" w:cs="Calibri"/>
                <w:i/>
                <w:sz w:val="22"/>
                <w:szCs w:val="22"/>
                <w:lang w:val="ro-RO"/>
              </w:rPr>
              <w:t>Se vor verifica Hotărârea Consiliului Local (Hotărârile Consiliilor Locale în cazul ADI), Hotărârea Adunarii Generale a ONG</w:t>
            </w:r>
            <w:r w:rsidRPr="000E7ABE">
              <w:rPr>
                <w:rFonts w:ascii="Trebuchet MS" w:hAnsi="Trebuchet MS" w:cs="Calibri"/>
                <w:i/>
                <w:sz w:val="22"/>
                <w:szCs w:val="22"/>
                <w:lang w:val="ro-RO"/>
              </w:rPr>
              <w:t>,</w:t>
            </w:r>
            <w:r w:rsidR="000E7ABE" w:rsidRPr="000E7ABE">
              <w:rPr>
                <w:rFonts w:ascii="Trebuchet MS" w:hAnsi="Trebuchet MS" w:cs="Calibri"/>
                <w:i/>
                <w:sz w:val="22"/>
                <w:szCs w:val="22"/>
                <w:lang w:val="ro-RO" w:eastAsia="fr-FR"/>
              </w:rPr>
              <w:t xml:space="preserve"> Hotărârea Consiliului Parohial a Unități de cult,</w:t>
            </w:r>
            <w:r w:rsidRPr="001B2C90">
              <w:rPr>
                <w:rFonts w:ascii="Trebuchet MS" w:hAnsi="Trebuchet MS" w:cs="Calibri"/>
                <w:i/>
                <w:sz w:val="22"/>
                <w:szCs w:val="22"/>
                <w:lang w:val="ro-RO"/>
              </w:rPr>
              <w:t xml:space="preserve"> Studiile de Fezabilitate/ Documentațiile de Avizare pentru Lucrări de Intervenții inclusiv capitolul privi</w:t>
            </w:r>
            <w:r w:rsidR="001B2C90">
              <w:rPr>
                <w:rFonts w:ascii="Trebuchet MS" w:hAnsi="Trebuchet MS" w:cs="Calibri"/>
                <w:i/>
                <w:sz w:val="22"/>
                <w:szCs w:val="22"/>
                <w:lang w:val="ro-RO"/>
              </w:rPr>
              <w:t>nd analiza cost-beneficiu.</w:t>
            </w:r>
          </w:p>
        </w:tc>
      </w:tr>
    </w:tbl>
    <w:p w:rsidR="00620A6A" w:rsidRPr="001B2C90" w:rsidRDefault="00620A6A" w:rsidP="0003283F">
      <w:pPr>
        <w:spacing w:after="0"/>
        <w:rPr>
          <w:rFonts w:ascii="Trebuchet MS" w:hAnsi="Trebuchet MS"/>
          <w:lang w:val="ro-RO"/>
        </w:rPr>
      </w:pPr>
    </w:p>
    <w:p w:rsidR="005B384C" w:rsidRPr="001B2C90" w:rsidRDefault="005B384C" w:rsidP="0003283F">
      <w:pPr>
        <w:spacing w:after="0"/>
        <w:rPr>
          <w:rFonts w:ascii="Trebuchet MS" w:hAnsi="Trebuchet MS"/>
          <w:b/>
          <w:lang w:val="ro-RO"/>
        </w:rPr>
      </w:pPr>
      <w:r w:rsidRPr="001B2C90">
        <w:rPr>
          <w:rFonts w:ascii="Trebuchet MS" w:hAnsi="Trebuchet MS"/>
          <w:b/>
          <w:lang w:val="ro-RO"/>
        </w:rPr>
        <w:t>3. Verificarea bugetului indicativ</w:t>
      </w:r>
    </w:p>
    <w:p w:rsidR="0031330C" w:rsidRPr="001B2C90" w:rsidRDefault="0031330C" w:rsidP="0003283F">
      <w:pPr>
        <w:spacing w:after="0"/>
        <w:rPr>
          <w:rFonts w:ascii="Trebuchet MS" w:hAnsi="Trebuchet MS"/>
          <w:b/>
          <w:lang w:val="ro-RO"/>
        </w:rPr>
      </w:pPr>
    </w:p>
    <w:p w:rsidR="00C84A51" w:rsidRPr="001B2C90" w:rsidRDefault="00E22F1A" w:rsidP="0003283F">
      <w:pPr>
        <w:spacing w:after="0"/>
        <w:rPr>
          <w:rFonts w:ascii="Trebuchet MS" w:eastAsia="Times New Roman" w:hAnsi="Trebuchet MS" w:cs="Arial"/>
          <w:b/>
          <w:lang w:val="ro-RO"/>
        </w:rPr>
      </w:pPr>
      <w:r w:rsidRPr="001B2C90">
        <w:rPr>
          <w:rFonts w:ascii="Trebuchet MS" w:eastAsia="Times New Roman" w:hAnsi="Trebuchet MS" w:cs="Arial"/>
          <w:b/>
          <w:noProof/>
        </w:rPr>
        <w:t xml:space="preserve">3.1 </w:t>
      </w:r>
      <w:r w:rsidR="00C84A51" w:rsidRPr="001B2C90">
        <w:rPr>
          <w:rFonts w:ascii="Trebuchet MS" w:eastAsia="Times New Roman" w:hAnsi="Trebuchet MS" w:cs="Arial"/>
          <w:b/>
          <w:noProof/>
        </w:rPr>
        <w:t>Buget indicativ</w:t>
      </w:r>
      <w:r w:rsidR="00C84A51" w:rsidRPr="001B2C90">
        <w:rPr>
          <w:rFonts w:ascii="Trebuchet MS" w:eastAsia="Times New Roman" w:hAnsi="Trebuchet MS" w:cs="Arial"/>
          <w:noProof/>
        </w:rPr>
        <w:t xml:space="preserve"> </w:t>
      </w:r>
      <w:r w:rsidR="00C84A51" w:rsidRPr="001B2C90">
        <w:rPr>
          <w:rFonts w:ascii="Trebuchet MS" w:eastAsia="Times New Roman" w:hAnsi="Trebuchet MS" w:cs="Arial"/>
          <w:b/>
          <w:lang w:val="ro-RO"/>
        </w:rPr>
        <w:t>(EURO) conform HG 907/2016</w:t>
      </w:r>
    </w:p>
    <w:p w:rsidR="00C84A51" w:rsidRPr="001B2C90" w:rsidRDefault="00C84A51" w:rsidP="0003283F">
      <w:pPr>
        <w:spacing w:after="0"/>
        <w:rPr>
          <w:rFonts w:ascii="Trebuchet MS" w:eastAsia="Times New Roman" w:hAnsi="Trebuchet MS"/>
          <w:lang w:val="it-IT"/>
        </w:rPr>
      </w:pPr>
      <w:r w:rsidRPr="001B2C90">
        <w:rPr>
          <w:rFonts w:ascii="Trebuchet MS" w:eastAsia="Times New Roman" w:hAnsi="Trebuchet MS"/>
          <w:lang w:val="it-IT"/>
        </w:rPr>
        <w:t xml:space="preserve">S-a utilizat cursul de transformare </w:t>
      </w:r>
      <w:r w:rsidRPr="001B2C90">
        <w:rPr>
          <w:rFonts w:ascii="Trebuchet MS" w:eastAsia="Times New Roman" w:hAnsi="Trebuchet MS"/>
          <w:b/>
        </w:rPr>
        <w:t xml:space="preserve">1 EURO =  …………………………..LEI, </w:t>
      </w:r>
      <w:r w:rsidRPr="001B2C90">
        <w:rPr>
          <w:rFonts w:ascii="Trebuchet MS" w:eastAsia="Times New Roman" w:hAnsi="Trebuchet MS"/>
          <w:lang w:val="it-IT"/>
        </w:rPr>
        <w:t xml:space="preserve">din data </w:t>
      </w:r>
      <w:proofErr w:type="gramStart"/>
      <w:r w:rsidRPr="001B2C90">
        <w:rPr>
          <w:rFonts w:ascii="Trebuchet MS" w:eastAsia="Times New Roman" w:hAnsi="Trebuchet MS"/>
          <w:lang w:val="it-IT"/>
        </w:rPr>
        <w:t>de:...................</w:t>
      </w:r>
      <w:proofErr w:type="gramEnd"/>
    </w:p>
    <w:p w:rsidR="00E22F1A" w:rsidRPr="001B2C90" w:rsidRDefault="00E22F1A" w:rsidP="0003283F">
      <w:pPr>
        <w:spacing w:after="0"/>
        <w:rPr>
          <w:rFonts w:ascii="Trebuchet MS" w:eastAsia="Times New Roman" w:hAnsi="Trebuchet MS"/>
          <w:lang w:val="it-IT"/>
        </w:rPr>
      </w:pPr>
    </w:p>
    <w:tbl>
      <w:tblPr>
        <w:tblW w:w="10490" w:type="dxa"/>
        <w:tblInd w:w="108" w:type="dxa"/>
        <w:tblLayout w:type="fixed"/>
        <w:tblLook w:val="0000" w:firstRow="0" w:lastRow="0" w:firstColumn="0" w:lastColumn="0" w:noHBand="0" w:noVBand="0"/>
      </w:tblPr>
      <w:tblGrid>
        <w:gridCol w:w="4394"/>
        <w:gridCol w:w="1364"/>
        <w:gridCol w:w="1013"/>
        <w:gridCol w:w="1009"/>
        <w:gridCol w:w="946"/>
        <w:gridCol w:w="1009"/>
        <w:gridCol w:w="755"/>
      </w:tblGrid>
      <w:tr w:rsidR="00C84A51" w:rsidRPr="001B2C90" w:rsidTr="00C84A51">
        <w:trPr>
          <w:trHeight w:val="306"/>
        </w:trPr>
        <w:tc>
          <w:tcPr>
            <w:tcW w:w="2094" w:type="pct"/>
            <w:tcBorders>
              <w:top w:val="single" w:sz="4" w:space="0" w:color="auto"/>
              <w:left w:val="single" w:sz="8" w:space="0" w:color="008080"/>
              <w:bottom w:val="single" w:sz="4" w:space="0" w:color="008080"/>
              <w:right w:val="nil"/>
            </w:tcBorders>
            <w:shd w:val="clear" w:color="auto" w:fill="auto"/>
            <w:noWrap/>
            <w:vAlign w:val="bottom"/>
          </w:tcPr>
          <w:p w:rsidR="00C84A51" w:rsidRPr="001B2C90" w:rsidRDefault="00C84A51" w:rsidP="0003283F">
            <w:pPr>
              <w:spacing w:after="0" w:line="240" w:lineRule="auto"/>
              <w:rPr>
                <w:rFonts w:ascii="Trebuchet MS" w:eastAsia="Times New Roman" w:hAnsi="Trebuchet MS" w:cs="Arial"/>
                <w:b/>
                <w:bCs/>
                <w:lang w:val="it-IT"/>
              </w:rPr>
            </w:pPr>
            <w:r w:rsidRPr="001B2C90">
              <w:rPr>
                <w:rFonts w:ascii="Trebuchet MS" w:eastAsia="Times New Roman" w:hAnsi="Trebuchet MS" w:cs="Arial"/>
                <w:b/>
                <w:bCs/>
                <w:lang w:val="it-IT"/>
              </w:rPr>
              <w:t xml:space="preserve">  Buget Indicativ al Proiectului (Valori f</w:t>
            </w:r>
            <w:r w:rsidRPr="001B2C90">
              <w:rPr>
                <w:rFonts w:ascii="Trebuchet MS" w:eastAsia="Times New Roman" w:hAnsi="Trebuchet MS" w:cs="Arial"/>
                <w:b/>
                <w:bCs/>
                <w:lang w:val="ro-RO"/>
              </w:rPr>
              <w:t>ă</w:t>
            </w:r>
            <w:r w:rsidRPr="001B2C90">
              <w:rPr>
                <w:rFonts w:ascii="Trebuchet MS" w:eastAsia="Times New Roman" w:hAnsi="Trebuchet MS" w:cs="Arial"/>
                <w:b/>
                <w:bCs/>
                <w:lang w:val="it-IT"/>
              </w:rPr>
              <w:t xml:space="preserve">ră TVA ) </w:t>
            </w:r>
          </w:p>
        </w:tc>
        <w:tc>
          <w:tcPr>
            <w:tcW w:w="1133"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lang w:val="it-IT"/>
              </w:rPr>
            </w:pPr>
            <w:r w:rsidRPr="001B2C90">
              <w:rPr>
                <w:rFonts w:ascii="Trebuchet MS" w:eastAsia="Times New Roman" w:hAnsi="Trebuchet MS" w:cs="Arial"/>
                <w:b/>
                <w:bCs/>
                <w:lang w:val="it-IT"/>
              </w:rPr>
              <w:t>Cheltuieli conform Cererii de finanţare</w:t>
            </w:r>
          </w:p>
        </w:tc>
        <w:tc>
          <w:tcPr>
            <w:tcW w:w="1773" w:type="pct"/>
            <w:gridSpan w:val="4"/>
            <w:tcBorders>
              <w:top w:val="single" w:sz="4" w:space="0" w:color="auto"/>
              <w:left w:val="nil"/>
              <w:bottom w:val="single" w:sz="8" w:space="0" w:color="008080"/>
              <w:right w:val="single" w:sz="8"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 xml:space="preserve">Verificare </w:t>
            </w:r>
          </w:p>
        </w:tc>
      </w:tr>
      <w:tr w:rsidR="00C84A51" w:rsidRPr="00DC3758" w:rsidTr="00C84A51">
        <w:trPr>
          <w:trHeight w:val="321"/>
        </w:trPr>
        <w:tc>
          <w:tcPr>
            <w:tcW w:w="2094" w:type="pct"/>
            <w:vMerge w:val="restart"/>
            <w:tcBorders>
              <w:top w:val="nil"/>
              <w:left w:val="single" w:sz="8" w:space="0" w:color="008080"/>
              <w:right w:val="nil"/>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Denumirea capitolelor de cheltuieli</w:t>
            </w:r>
          </w:p>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lang w:val="pt-BR"/>
              </w:rPr>
              <w:t> </w:t>
            </w:r>
          </w:p>
        </w:tc>
        <w:tc>
          <w:tcPr>
            <w:tcW w:w="1133"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C84A51" w:rsidRPr="001B2C90" w:rsidRDefault="00C84A51" w:rsidP="0003283F">
            <w:pPr>
              <w:spacing w:after="0" w:line="240" w:lineRule="auto"/>
              <w:rPr>
                <w:rFonts w:ascii="Trebuchet MS" w:eastAsia="Times New Roman" w:hAnsi="Trebuchet MS" w:cs="Arial"/>
                <w:b/>
                <w:bCs/>
              </w:rPr>
            </w:pPr>
          </w:p>
        </w:tc>
        <w:tc>
          <w:tcPr>
            <w:tcW w:w="932"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Cheltuieli conform SF/DALI</w:t>
            </w:r>
          </w:p>
        </w:tc>
        <w:tc>
          <w:tcPr>
            <w:tcW w:w="841" w:type="pct"/>
            <w:gridSpan w:val="2"/>
            <w:tcBorders>
              <w:top w:val="single" w:sz="4" w:space="0" w:color="008080"/>
              <w:left w:val="nil"/>
              <w:bottom w:val="single" w:sz="4" w:space="0" w:color="008080"/>
              <w:right w:val="single" w:sz="8" w:space="0" w:color="008080"/>
            </w:tcBorders>
            <w:shd w:val="clear" w:color="auto" w:fill="auto"/>
            <w:vAlign w:val="center"/>
          </w:tcPr>
          <w:p w:rsidR="00C84A51" w:rsidRPr="001B2C90" w:rsidRDefault="00FE12FC" w:rsidP="0003283F">
            <w:pPr>
              <w:spacing w:after="0" w:line="240" w:lineRule="auto"/>
              <w:jc w:val="center"/>
              <w:rPr>
                <w:rFonts w:ascii="Trebuchet MS" w:eastAsia="Times New Roman" w:hAnsi="Trebuchet MS" w:cs="Arial"/>
                <w:b/>
                <w:bCs/>
                <w:lang w:val="pt-BR"/>
              </w:rPr>
            </w:pPr>
            <w:r>
              <w:rPr>
                <w:rFonts w:ascii="Trebuchet MS" w:eastAsia="Times New Roman" w:hAnsi="Trebuchet MS" w:cs="Arial"/>
                <w:b/>
                <w:bCs/>
                <w:lang w:val="pt-BR"/>
              </w:rPr>
              <w:t>Diferenţe faț</w:t>
            </w:r>
            <w:r w:rsidR="00C84A51" w:rsidRPr="001B2C90">
              <w:rPr>
                <w:rFonts w:ascii="Trebuchet MS" w:eastAsia="Times New Roman" w:hAnsi="Trebuchet MS" w:cs="Arial"/>
                <w:b/>
                <w:bCs/>
                <w:lang w:val="pt-BR"/>
              </w:rPr>
              <w:t>ă de Cererea de finanţare</w:t>
            </w:r>
          </w:p>
        </w:tc>
      </w:tr>
      <w:tr w:rsidR="00C84A51" w:rsidRPr="001B2C90" w:rsidTr="00C84A51">
        <w:trPr>
          <w:trHeight w:val="321"/>
        </w:trPr>
        <w:tc>
          <w:tcPr>
            <w:tcW w:w="2094" w:type="pct"/>
            <w:vMerge/>
            <w:tcBorders>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lang w:val="pt-BR"/>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E</w:t>
            </w:r>
          </w:p>
        </w:tc>
        <w:tc>
          <w:tcPr>
            <w:tcW w:w="482" w:type="pct"/>
            <w:tcBorders>
              <w:top w:val="nil"/>
              <w:left w:val="nil"/>
              <w:bottom w:val="single" w:sz="4" w:space="0" w:color="008080"/>
              <w:right w:val="single" w:sz="8"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N</w:t>
            </w:r>
          </w:p>
        </w:tc>
        <w:tc>
          <w:tcPr>
            <w:tcW w:w="481" w:type="pct"/>
            <w:tcBorders>
              <w:top w:val="nil"/>
              <w:left w:val="nil"/>
              <w:bottom w:val="single" w:sz="4" w:space="0" w:color="008080"/>
              <w:right w:val="single" w:sz="4"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E</w:t>
            </w:r>
          </w:p>
        </w:tc>
        <w:tc>
          <w:tcPr>
            <w:tcW w:w="450" w:type="pct"/>
            <w:tcBorders>
              <w:top w:val="nil"/>
              <w:left w:val="nil"/>
              <w:bottom w:val="single" w:sz="4" w:space="0" w:color="008080"/>
              <w:right w:val="single" w:sz="8"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N</w:t>
            </w:r>
          </w:p>
        </w:tc>
        <w:tc>
          <w:tcPr>
            <w:tcW w:w="481" w:type="pct"/>
            <w:tcBorders>
              <w:top w:val="nil"/>
              <w:left w:val="nil"/>
              <w:bottom w:val="single" w:sz="4" w:space="0" w:color="008080"/>
              <w:right w:val="single" w:sz="4"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E</w:t>
            </w:r>
          </w:p>
        </w:tc>
        <w:tc>
          <w:tcPr>
            <w:tcW w:w="360" w:type="pct"/>
            <w:tcBorders>
              <w:top w:val="nil"/>
              <w:left w:val="nil"/>
              <w:bottom w:val="single" w:sz="4" w:space="0" w:color="008080"/>
              <w:right w:val="single" w:sz="8"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N</w:t>
            </w:r>
          </w:p>
        </w:tc>
      </w:tr>
      <w:tr w:rsidR="00C84A51" w:rsidRPr="001B2C90" w:rsidTr="00C84A51">
        <w:trPr>
          <w:trHeight w:val="260"/>
        </w:trPr>
        <w:tc>
          <w:tcPr>
            <w:tcW w:w="2094" w:type="pct"/>
            <w:vMerge w:val="restart"/>
            <w:tcBorders>
              <w:top w:val="nil"/>
              <w:left w:val="single" w:sz="8" w:space="0" w:color="008080"/>
              <w:right w:val="nil"/>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1</w:t>
            </w:r>
          </w:p>
        </w:tc>
        <w:tc>
          <w:tcPr>
            <w:tcW w:w="650" w:type="pct"/>
            <w:tcBorders>
              <w:top w:val="nil"/>
              <w:left w:val="single" w:sz="8" w:space="0" w:color="008080"/>
              <w:bottom w:val="single" w:sz="4" w:space="0" w:color="008080"/>
              <w:right w:val="single" w:sz="4"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2</w:t>
            </w:r>
          </w:p>
        </w:tc>
        <w:tc>
          <w:tcPr>
            <w:tcW w:w="482" w:type="pct"/>
            <w:tcBorders>
              <w:top w:val="nil"/>
              <w:left w:val="nil"/>
              <w:bottom w:val="single" w:sz="4" w:space="0" w:color="008080"/>
              <w:right w:val="single" w:sz="8"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3</w:t>
            </w:r>
          </w:p>
        </w:tc>
        <w:tc>
          <w:tcPr>
            <w:tcW w:w="481" w:type="pct"/>
            <w:tcBorders>
              <w:top w:val="nil"/>
              <w:left w:val="nil"/>
              <w:bottom w:val="single" w:sz="4" w:space="0" w:color="008080"/>
              <w:right w:val="single" w:sz="4"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4</w:t>
            </w:r>
          </w:p>
        </w:tc>
        <w:tc>
          <w:tcPr>
            <w:tcW w:w="450" w:type="pct"/>
            <w:tcBorders>
              <w:top w:val="nil"/>
              <w:left w:val="nil"/>
              <w:bottom w:val="single" w:sz="4" w:space="0" w:color="008080"/>
              <w:right w:val="single" w:sz="8"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5</w:t>
            </w:r>
          </w:p>
        </w:tc>
        <w:tc>
          <w:tcPr>
            <w:tcW w:w="481" w:type="pct"/>
            <w:tcBorders>
              <w:top w:val="nil"/>
              <w:left w:val="nil"/>
              <w:bottom w:val="single" w:sz="4" w:space="0" w:color="008080"/>
              <w:right w:val="single" w:sz="4"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6</w:t>
            </w:r>
          </w:p>
        </w:tc>
        <w:tc>
          <w:tcPr>
            <w:tcW w:w="360" w:type="pct"/>
            <w:tcBorders>
              <w:top w:val="nil"/>
              <w:left w:val="nil"/>
              <w:bottom w:val="single" w:sz="4" w:space="0" w:color="008080"/>
              <w:right w:val="single" w:sz="8"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7</w:t>
            </w:r>
          </w:p>
        </w:tc>
      </w:tr>
      <w:tr w:rsidR="00C84A51" w:rsidRPr="001B2C90" w:rsidTr="00C84A51">
        <w:trPr>
          <w:trHeight w:val="260"/>
        </w:trPr>
        <w:tc>
          <w:tcPr>
            <w:tcW w:w="2094" w:type="pct"/>
            <w:vMerge/>
            <w:tcBorders>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euro</w:t>
            </w:r>
          </w:p>
        </w:tc>
        <w:tc>
          <w:tcPr>
            <w:tcW w:w="482" w:type="pct"/>
            <w:tcBorders>
              <w:top w:val="nil"/>
              <w:left w:val="nil"/>
              <w:bottom w:val="single" w:sz="4" w:space="0" w:color="008080"/>
              <w:right w:val="single" w:sz="8"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euro</w:t>
            </w:r>
          </w:p>
        </w:tc>
        <w:tc>
          <w:tcPr>
            <w:tcW w:w="481" w:type="pct"/>
            <w:tcBorders>
              <w:top w:val="nil"/>
              <w:left w:val="nil"/>
              <w:bottom w:val="single" w:sz="4" w:space="0" w:color="008080"/>
              <w:right w:val="single" w:sz="4"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euro</w:t>
            </w:r>
          </w:p>
        </w:tc>
        <w:tc>
          <w:tcPr>
            <w:tcW w:w="450" w:type="pct"/>
            <w:tcBorders>
              <w:top w:val="nil"/>
              <w:left w:val="nil"/>
              <w:bottom w:val="single" w:sz="4" w:space="0" w:color="008080"/>
              <w:right w:val="single" w:sz="8"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euro</w:t>
            </w:r>
          </w:p>
        </w:tc>
        <w:tc>
          <w:tcPr>
            <w:tcW w:w="481" w:type="pct"/>
            <w:tcBorders>
              <w:top w:val="nil"/>
              <w:left w:val="nil"/>
              <w:bottom w:val="single" w:sz="4" w:space="0" w:color="008080"/>
              <w:right w:val="single" w:sz="4"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euro</w:t>
            </w:r>
          </w:p>
        </w:tc>
        <w:tc>
          <w:tcPr>
            <w:tcW w:w="360" w:type="pct"/>
            <w:tcBorders>
              <w:top w:val="nil"/>
              <w:left w:val="nil"/>
              <w:bottom w:val="single" w:sz="4" w:space="0" w:color="008080"/>
              <w:right w:val="single" w:sz="8"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euro</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C84A51" w:rsidRPr="001B2C90" w:rsidRDefault="00C84A51" w:rsidP="0003283F">
            <w:pPr>
              <w:spacing w:after="0" w:line="240" w:lineRule="auto"/>
              <w:rPr>
                <w:rFonts w:ascii="Trebuchet MS" w:eastAsia="Times New Roman" w:hAnsi="Trebuchet MS" w:cs="Arial"/>
                <w:b/>
                <w:bCs/>
                <w:lang w:val="it-IT"/>
              </w:rPr>
            </w:pPr>
            <w:r w:rsidRPr="001B2C90">
              <w:rPr>
                <w:rFonts w:ascii="Trebuchet MS" w:eastAsia="Times New Roman" w:hAnsi="Trebuchet MS" w:cs="Arial"/>
                <w:b/>
                <w:bCs/>
                <w:lang w:val="it-IT"/>
              </w:rPr>
              <w:t xml:space="preserve"> Capitolul 1 Cheltuieli pentru obţinerea </w:t>
            </w:r>
            <w:r w:rsidRPr="001B2C90">
              <w:rPr>
                <w:rFonts w:ascii="Trebuchet MS" w:eastAsia="Times New Roman" w:hAnsi="Trebuchet MS" w:cs="Arial"/>
                <w:b/>
                <w:bCs/>
                <w:lang w:val="ro-RO"/>
              </w:rPr>
              <w:t>ş</w:t>
            </w:r>
            <w:r w:rsidRPr="001B2C90">
              <w:rPr>
                <w:rFonts w:ascii="Trebuchet MS" w:eastAsia="Times New Roman" w:hAnsi="Trebuchet MS" w:cs="Arial"/>
                <w:b/>
                <w:bCs/>
                <w:lang w:val="it-IT"/>
              </w:rPr>
              <w:t xml:space="preserve">i amenajarea terenului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DC3758" w:rsidRDefault="00C84A51" w:rsidP="0003283F">
            <w:pPr>
              <w:spacing w:after="0" w:line="240" w:lineRule="auto"/>
              <w:rPr>
                <w:rFonts w:ascii="Trebuchet MS" w:eastAsia="Times New Roman" w:hAnsi="Trebuchet MS" w:cs="Arial"/>
                <w:lang w:val="fr-FR"/>
              </w:rPr>
            </w:pPr>
            <w:r w:rsidRPr="00DC3758">
              <w:rPr>
                <w:rFonts w:ascii="Trebuchet MS" w:eastAsia="Times New Roman" w:hAnsi="Trebuchet MS" w:cs="Arial"/>
                <w:lang w:val="fr-FR"/>
              </w:rPr>
              <w:lastRenderedPageBreak/>
              <w:t xml:space="preserve">1.1 Cheltuieli pentru </w:t>
            </w:r>
            <w:proofErr w:type="gramStart"/>
            <w:r w:rsidRPr="00DC3758">
              <w:rPr>
                <w:rFonts w:ascii="Trebuchet MS" w:eastAsia="Times New Roman" w:hAnsi="Trebuchet MS" w:cs="Arial"/>
                <w:lang w:val="fr-FR"/>
              </w:rPr>
              <w:t>obţinerea  terenului</w:t>
            </w:r>
            <w:proofErr w:type="gramEnd"/>
            <w:r w:rsidRPr="00DC3758">
              <w:rPr>
                <w:rFonts w:ascii="Trebuchet MS" w:eastAsia="Times New Roman" w:hAnsi="Trebuchet MS" w:cs="Arial"/>
                <w:lang w:val="fr-FR"/>
              </w:rPr>
              <w:t xml:space="preserve"> </w:t>
            </w:r>
            <w:r w:rsidRPr="00DC3758">
              <w:rPr>
                <w:rFonts w:ascii="Trebuchet MS" w:eastAsia="Times New Roman" w:hAnsi="Trebuchet MS" w:cs="Arial"/>
                <w:b/>
                <w:lang w:val="fr-F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C84A51" w:rsidRPr="00DC3758" w:rsidRDefault="00C84A51" w:rsidP="0003283F">
            <w:pPr>
              <w:spacing w:after="0" w:line="240" w:lineRule="auto"/>
              <w:jc w:val="center"/>
              <w:rPr>
                <w:rFonts w:ascii="Trebuchet MS" w:eastAsia="Times New Roman" w:hAnsi="Trebuchet MS"/>
                <w:lang w:val="fr-FR"/>
              </w:rPr>
            </w:pP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C84A51" w:rsidRPr="001B2C90" w:rsidRDefault="00C84A51" w:rsidP="0003283F">
            <w:pPr>
              <w:spacing w:after="0" w:line="240" w:lineRule="auto"/>
              <w:jc w:val="center"/>
              <w:rPr>
                <w:rFonts w:ascii="Trebuchet MS" w:eastAsia="Times New Roman" w:hAnsi="Trebuchet MS"/>
              </w:rPr>
            </w:pP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C84A51" w:rsidRPr="001B2C90" w:rsidRDefault="00C84A51" w:rsidP="0003283F">
            <w:pPr>
              <w:spacing w:after="0" w:line="240" w:lineRule="auto"/>
              <w:jc w:val="center"/>
              <w:rPr>
                <w:rFonts w:ascii="Trebuchet MS" w:eastAsia="Times New Roman" w:hAnsi="Trebuchet MS"/>
              </w:rPr>
            </w:pP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lang w:val="it-IT"/>
              </w:rPr>
            </w:pPr>
            <w:r w:rsidRPr="001B2C90">
              <w:rPr>
                <w:rFonts w:ascii="Trebuchet MS" w:eastAsia="Times New Roman" w:hAnsi="Trebuchet MS" w:cs="Arial"/>
                <w:lang w:val="it-IT"/>
              </w:rPr>
              <w:t xml:space="preserve">1.2 Cheltuieli pentru amenajarea terenului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lang w:val="it-IT"/>
              </w:rPr>
            </w:pPr>
            <w:r w:rsidRPr="001B2C90">
              <w:rPr>
                <w:rFonts w:ascii="Trebuchet MS" w:eastAsia="Times New Roman" w:hAnsi="Trebuchet MS" w:cs="Arial"/>
                <w:lang w:val="it-IT"/>
              </w:rPr>
              <w:t xml:space="preserve">1.3 Cheltuieli cu amenajări pentru  protecţia mediului şi aducerea la starea iniţială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lang w:val="it-IT"/>
              </w:rPr>
            </w:pPr>
            <w:r w:rsidRPr="001B2C90">
              <w:rPr>
                <w:rFonts w:ascii="Trebuchet MS" w:eastAsia="Times New Roman" w:hAnsi="Trebuchet MS" w:cs="Arial"/>
                <w:lang w:val="it-IT"/>
              </w:rPr>
              <w:t>1.4 Cheltuieli pentru relocarea/protecţia utilităţilor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459"/>
        </w:trPr>
        <w:tc>
          <w:tcPr>
            <w:tcW w:w="2094" w:type="pct"/>
            <w:tcBorders>
              <w:top w:val="nil"/>
              <w:left w:val="single" w:sz="8" w:space="0" w:color="008080"/>
              <w:bottom w:val="single" w:sz="4" w:space="0" w:color="008080"/>
              <w:right w:val="nil"/>
            </w:tcBorders>
            <w:shd w:val="clear" w:color="auto" w:fill="auto"/>
          </w:tcPr>
          <w:p w:rsidR="00C84A51" w:rsidRPr="001B2C90" w:rsidRDefault="00C84A51" w:rsidP="0003283F">
            <w:pPr>
              <w:spacing w:after="0" w:line="240" w:lineRule="auto"/>
              <w:rPr>
                <w:rFonts w:ascii="Trebuchet MS" w:eastAsia="Times New Roman" w:hAnsi="Trebuchet MS" w:cs="Arial"/>
                <w:b/>
                <w:bCs/>
                <w:lang w:val="it-IT"/>
              </w:rPr>
            </w:pPr>
            <w:r w:rsidRPr="001B2C90">
              <w:rPr>
                <w:rFonts w:ascii="Trebuchet MS" w:eastAsia="Times New Roman" w:hAnsi="Trebuchet MS" w:cs="Arial"/>
                <w:b/>
                <w:bCs/>
                <w:lang w:val="it-IT"/>
              </w:rPr>
              <w:t xml:space="preserve"> Capitolul 2 Cheltuieli pentru asigurarea utilităţilor necesare obiectivului de investiţii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C84A51" w:rsidRPr="001B2C90" w:rsidRDefault="00C84A51" w:rsidP="0003283F">
            <w:pPr>
              <w:spacing w:after="0" w:line="240" w:lineRule="auto"/>
              <w:rPr>
                <w:rFonts w:ascii="Trebuchet MS" w:eastAsia="Times New Roman" w:hAnsi="Trebuchet MS" w:cs="Arial"/>
                <w:b/>
                <w:bCs/>
                <w:lang w:val="it-IT"/>
              </w:rPr>
            </w:pPr>
            <w:r w:rsidRPr="001B2C90">
              <w:rPr>
                <w:rFonts w:ascii="Trebuchet MS" w:eastAsia="Times New Roman" w:hAnsi="Trebuchet MS" w:cs="Arial"/>
                <w:b/>
                <w:bCs/>
                <w:lang w:val="it-IT"/>
              </w:rPr>
              <w:t xml:space="preserve"> Capitolul 3 Cheltuieli pentru proiectare şi asistenţă tehnică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b/>
                <w:lang w:val="it-IT"/>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C84A51" w:rsidRPr="001B2C90" w:rsidRDefault="00C84A51" w:rsidP="0003283F">
            <w:pPr>
              <w:spacing w:after="0" w:line="240" w:lineRule="auto"/>
              <w:rPr>
                <w:rFonts w:ascii="Trebuchet MS" w:eastAsia="Times New Roman" w:hAnsi="Trebuchet MS" w:cs="Arial"/>
                <w:bCs/>
              </w:rPr>
            </w:pPr>
            <w:r w:rsidRPr="001B2C90">
              <w:rPr>
                <w:rFonts w:ascii="Trebuchet MS" w:eastAsia="Times New Roman" w:hAnsi="Trebuchet MS" w:cs="Arial"/>
                <w:bCs/>
              </w:rPr>
              <w:t>3.1 Studii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C84A51" w:rsidRPr="001B2C90" w:rsidRDefault="00C84A51" w:rsidP="0003283F">
            <w:pPr>
              <w:spacing w:after="0" w:line="240" w:lineRule="auto"/>
              <w:rPr>
                <w:rFonts w:ascii="Trebuchet MS" w:eastAsia="Times New Roman" w:hAnsi="Trebuchet MS" w:cs="Arial"/>
                <w:bCs/>
              </w:rPr>
            </w:pPr>
            <w:r w:rsidRPr="001B2C90">
              <w:rPr>
                <w:rFonts w:ascii="Trebuchet MS" w:eastAsia="Times New Roman" w:hAnsi="Trebuchet MS" w:cs="Arial"/>
                <w:bCs/>
              </w:rPr>
              <w:t xml:space="preserve">   3.1.1 Studii de teren</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C84A51" w:rsidRPr="001B2C90" w:rsidRDefault="00C84A51" w:rsidP="0003283F">
            <w:pPr>
              <w:spacing w:after="0" w:line="240" w:lineRule="auto"/>
              <w:rPr>
                <w:rFonts w:ascii="Trebuchet MS" w:eastAsia="Times New Roman" w:hAnsi="Trebuchet MS" w:cs="Arial"/>
                <w:bCs/>
              </w:rPr>
            </w:pPr>
            <w:r w:rsidRPr="001B2C90">
              <w:rPr>
                <w:rFonts w:ascii="Trebuchet MS" w:eastAsia="Times New Roman" w:hAnsi="Trebuchet MS" w:cs="Arial"/>
                <w:bCs/>
              </w:rPr>
              <w:t xml:space="preserve">   3.1.2. Raport privind impactul asupra mediului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C84A51" w:rsidRPr="001B2C90" w:rsidRDefault="00C84A51" w:rsidP="0003283F">
            <w:pPr>
              <w:spacing w:after="0" w:line="240" w:lineRule="auto"/>
              <w:rPr>
                <w:rFonts w:ascii="Trebuchet MS" w:eastAsia="Times New Roman" w:hAnsi="Trebuchet MS" w:cs="Arial"/>
                <w:bCs/>
              </w:rPr>
            </w:pPr>
            <w:r w:rsidRPr="001B2C90">
              <w:rPr>
                <w:rFonts w:ascii="Trebuchet MS" w:eastAsia="Times New Roman" w:hAnsi="Trebuchet MS" w:cs="Arial"/>
                <w:bCs/>
              </w:rPr>
              <w:t xml:space="preserve">   3.1.3. Alte studii specifice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49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lang w:val="it-IT"/>
              </w:rPr>
            </w:pPr>
            <w:r w:rsidRPr="001B2C90">
              <w:rPr>
                <w:rFonts w:ascii="Trebuchet MS" w:eastAsia="Times New Roman" w:hAnsi="Trebuchet MS" w:cs="Arial"/>
                <w:lang w:val="it-IT"/>
              </w:rPr>
              <w:t>3.2 Documentaţii-suport şi cheltuieli pentru obţinerea de avize, acorduri şi autorizaţii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r>
      <w:tr w:rsidR="00C84A51" w:rsidRPr="001B2C90" w:rsidTr="00C84A51">
        <w:trPr>
          <w:trHeight w:val="49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rPr>
            </w:pPr>
            <w:r w:rsidRPr="001B2C90">
              <w:rPr>
                <w:rFonts w:ascii="Trebuchet MS" w:eastAsia="Times New Roman" w:hAnsi="Trebuchet MS" w:cs="Arial"/>
              </w:rPr>
              <w:t>3.3 Expertizare tehnică</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r>
      <w:tr w:rsidR="00C84A51" w:rsidRPr="001B2C90" w:rsidTr="00C84A51">
        <w:trPr>
          <w:trHeight w:val="49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rPr>
            </w:pPr>
            <w:r w:rsidRPr="001B2C90">
              <w:rPr>
                <w:rFonts w:ascii="Trebuchet MS" w:eastAsia="Times New Roman" w:hAnsi="Trebuchet MS" w:cs="Arial"/>
              </w:rPr>
              <w:t>3.4 Certificarea performanţei energetice şi auditul energetic al clădirilor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490"/>
        </w:trPr>
        <w:tc>
          <w:tcPr>
            <w:tcW w:w="2094" w:type="pct"/>
            <w:tcBorders>
              <w:top w:val="nil"/>
              <w:left w:val="single" w:sz="8" w:space="0" w:color="008080"/>
              <w:bottom w:val="single" w:sz="8"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rPr>
            </w:pPr>
            <w:r w:rsidRPr="001B2C90">
              <w:rPr>
                <w:rFonts w:ascii="Trebuchet MS" w:eastAsia="Times New Roman" w:hAnsi="Trebuchet MS" w:cs="Arial"/>
              </w:rPr>
              <w:t>3.5 Proiectare</w:t>
            </w:r>
          </w:p>
        </w:tc>
        <w:tc>
          <w:tcPr>
            <w:tcW w:w="650" w:type="pct"/>
            <w:tcBorders>
              <w:top w:val="nil"/>
              <w:left w:val="single" w:sz="8" w:space="0" w:color="008080"/>
              <w:bottom w:val="single" w:sz="8"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2" w:type="pct"/>
            <w:tcBorders>
              <w:top w:val="nil"/>
              <w:left w:val="nil"/>
              <w:bottom w:val="single" w:sz="8"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8"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50" w:type="pct"/>
            <w:tcBorders>
              <w:top w:val="nil"/>
              <w:left w:val="nil"/>
              <w:bottom w:val="single" w:sz="8"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8"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360" w:type="pct"/>
            <w:tcBorders>
              <w:top w:val="nil"/>
              <w:left w:val="nil"/>
              <w:bottom w:val="single" w:sz="8"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260"/>
        </w:trPr>
        <w:tc>
          <w:tcPr>
            <w:tcW w:w="2094" w:type="pct"/>
            <w:tcBorders>
              <w:top w:val="single" w:sz="8" w:space="0" w:color="008080"/>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lang w:val="pt-BR"/>
              </w:rPr>
            </w:pPr>
            <w:r w:rsidRPr="001B2C90">
              <w:rPr>
                <w:rFonts w:ascii="Trebuchet MS" w:eastAsia="Times New Roman" w:hAnsi="Trebuchet MS" w:cs="Arial"/>
                <w:lang w:val="pt-BR"/>
              </w:rPr>
              <w:t xml:space="preserve">   3.5.1. Temă de proiectare</w:t>
            </w:r>
          </w:p>
        </w:tc>
        <w:tc>
          <w:tcPr>
            <w:tcW w:w="650" w:type="pct"/>
            <w:tcBorders>
              <w:top w:val="single" w:sz="8" w:space="0" w:color="008080"/>
              <w:left w:val="single" w:sz="8" w:space="0" w:color="008080"/>
              <w:bottom w:val="single" w:sz="4" w:space="0" w:color="008080"/>
              <w:right w:val="single" w:sz="4" w:space="0" w:color="008080"/>
            </w:tcBorders>
            <w:shd w:val="clear" w:color="auto" w:fill="FFFFFF"/>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2" w:type="pct"/>
            <w:tcBorders>
              <w:top w:val="single" w:sz="8" w:space="0" w:color="008080"/>
              <w:left w:val="nil"/>
              <w:bottom w:val="single" w:sz="4" w:space="0" w:color="008080"/>
              <w:right w:val="single" w:sz="8" w:space="0" w:color="008080"/>
            </w:tcBorders>
            <w:shd w:val="clear" w:color="auto" w:fill="FFFFFF"/>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50" w:type="pct"/>
            <w:tcBorders>
              <w:top w:val="single" w:sz="8" w:space="0" w:color="008080"/>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360" w:type="pct"/>
            <w:tcBorders>
              <w:top w:val="single" w:sz="8" w:space="0" w:color="008080"/>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lang w:val="pt-BR"/>
              </w:rPr>
            </w:pPr>
            <w:r w:rsidRPr="001B2C90">
              <w:rPr>
                <w:rFonts w:ascii="Trebuchet MS" w:eastAsia="Times New Roman" w:hAnsi="Trebuchet MS" w:cs="Arial"/>
                <w:lang w:val="pt-BR"/>
              </w:rPr>
              <w:t xml:space="preserve">   3.5.2. Studiu de prefezabilitate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FE12FC" w:rsidP="0003283F">
            <w:pPr>
              <w:spacing w:after="0" w:line="240" w:lineRule="auto"/>
              <w:rPr>
                <w:rFonts w:ascii="Trebuchet MS" w:eastAsia="Times New Roman" w:hAnsi="Trebuchet MS" w:cs="Arial"/>
                <w:lang w:val="pt-BR"/>
              </w:rPr>
            </w:pPr>
            <w:r>
              <w:rPr>
                <w:rFonts w:ascii="Trebuchet MS" w:eastAsia="Times New Roman" w:hAnsi="Trebuchet MS" w:cs="Arial"/>
                <w:lang w:val="pt-BR"/>
              </w:rPr>
              <w:t xml:space="preserve">   3.5.3. Studiu de </w:t>
            </w:r>
            <w:r w:rsidR="00C84A51" w:rsidRPr="001B2C90">
              <w:rPr>
                <w:rFonts w:ascii="Trebuchet MS" w:eastAsia="Times New Roman" w:hAnsi="Trebuchet MS" w:cs="Arial"/>
                <w:lang w:val="pt-BR"/>
              </w:rPr>
              <w:t>fezabilitate/documentaţie de avizare a lucrărilor de intervenţii şi deviz general</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lang w:val="pt-BR"/>
              </w:rPr>
            </w:pPr>
            <w:r w:rsidRPr="001B2C90">
              <w:rPr>
                <w:rFonts w:ascii="Trebuchet MS" w:eastAsia="Times New Roman" w:hAnsi="Trebuchet MS" w:cs="Arial"/>
                <w:lang w:val="pt-BR"/>
              </w:rPr>
              <w:t xml:space="preserve">   3.5.4. Documentaţiile tehnice necesare în vederea obţinerii avizelor/acordurilor/autorizaţiilor</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lang w:val="pt-BR"/>
              </w:rPr>
            </w:pPr>
            <w:r w:rsidRPr="001B2C90">
              <w:rPr>
                <w:rFonts w:ascii="Trebuchet MS" w:eastAsia="Times New Roman" w:hAnsi="Trebuchet MS" w:cs="Arial"/>
                <w:lang w:val="pt-BR"/>
              </w:rPr>
              <w:t xml:space="preserve">   3.5.5. Verificarea tehnică de calitate a proiectului tehnic şi a detaliilor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lang w:val="pt-BR"/>
              </w:rPr>
            </w:pPr>
            <w:r w:rsidRPr="001B2C90">
              <w:rPr>
                <w:rFonts w:ascii="Trebuchet MS" w:eastAsia="Times New Roman" w:hAnsi="Trebuchet MS" w:cs="Arial"/>
                <w:lang w:val="pt-BR"/>
              </w:rPr>
              <w:t xml:space="preserve">   3.5.6. Proiect tehnic şi detalii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lang w:val="pt-BR"/>
              </w:rPr>
            </w:pPr>
            <w:r w:rsidRPr="001B2C90">
              <w:rPr>
                <w:rFonts w:ascii="Trebuchet MS" w:eastAsia="Times New Roman" w:hAnsi="Trebuchet MS" w:cs="Arial"/>
                <w:lang w:val="pt-BR"/>
              </w:rPr>
              <w:t xml:space="preserve">3.6 Organizarea procedurilor de achiziţie </w:t>
            </w:r>
            <w:r w:rsidRPr="001B2C90">
              <w:rPr>
                <w:rFonts w:ascii="Trebuchet MS" w:eastAsia="Times New Roman" w:hAnsi="Trebuchet MS" w:cs="Arial"/>
                <w:b/>
                <w:lang w:val="pt-B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C84A51" w:rsidRPr="001B2C90" w:rsidRDefault="00C84A51" w:rsidP="0003283F">
            <w:pPr>
              <w:spacing w:after="0" w:line="240" w:lineRule="auto"/>
              <w:jc w:val="center"/>
              <w:rPr>
                <w:rFonts w:ascii="Trebuchet MS" w:eastAsia="Times New Roman" w:hAnsi="Trebuchet MS"/>
                <w:lang w:val="pt-BR"/>
              </w:rPr>
            </w:pP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pt-BR"/>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C84A51" w:rsidRPr="001B2C90" w:rsidRDefault="00C84A51" w:rsidP="0003283F">
            <w:pPr>
              <w:spacing w:after="0" w:line="240" w:lineRule="auto"/>
              <w:jc w:val="center"/>
              <w:rPr>
                <w:rFonts w:ascii="Trebuchet MS" w:eastAsia="Times New Roman" w:hAnsi="Trebuchet MS"/>
                <w:lang w:val="pt-BR"/>
              </w:rPr>
            </w:pP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pt-BR"/>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C84A51" w:rsidRPr="001B2C90" w:rsidRDefault="00C84A51" w:rsidP="0003283F">
            <w:pPr>
              <w:spacing w:after="0" w:line="240" w:lineRule="auto"/>
              <w:jc w:val="center"/>
              <w:rPr>
                <w:rFonts w:ascii="Trebuchet MS" w:eastAsia="Times New Roman" w:hAnsi="Trebuchet MS"/>
                <w:lang w:val="pt-BR"/>
              </w:rPr>
            </w:pP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pt-BR"/>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rPr>
            </w:pPr>
            <w:r w:rsidRPr="001B2C90">
              <w:rPr>
                <w:rFonts w:ascii="Trebuchet MS" w:eastAsia="Times New Roman" w:hAnsi="Trebuchet MS" w:cs="Arial"/>
              </w:rPr>
              <w:t>3.7 Consultanţă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DC3758" w:rsidRDefault="00C84A51" w:rsidP="0003283F">
            <w:pPr>
              <w:spacing w:after="0" w:line="240" w:lineRule="auto"/>
              <w:rPr>
                <w:rFonts w:ascii="Trebuchet MS" w:eastAsia="Times New Roman" w:hAnsi="Trebuchet MS" w:cs="Arial"/>
                <w:lang w:val="fr-FR"/>
              </w:rPr>
            </w:pPr>
            <w:r w:rsidRPr="00DC3758">
              <w:rPr>
                <w:rFonts w:ascii="Trebuchet MS" w:eastAsia="Times New Roman" w:hAnsi="Trebuchet MS" w:cs="Arial"/>
                <w:lang w:val="fr-FR"/>
              </w:rPr>
              <w:t xml:space="preserve">   3.7.1. Managementul de proiect pentru obiectivul de investiţii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rPr>
            </w:pPr>
            <w:r w:rsidRPr="001B2C90">
              <w:rPr>
                <w:rFonts w:ascii="Trebuchet MS" w:eastAsia="Times New Roman" w:hAnsi="Trebuchet MS" w:cs="Arial"/>
              </w:rPr>
              <w:t xml:space="preserve">   3.7.2. Auditul financiar </w:t>
            </w:r>
            <w:r w:rsidRPr="001B2C90">
              <w:rPr>
                <w:rFonts w:ascii="Trebuchet MS" w:eastAsia="Times New Roman" w:hAnsi="Trebuchet MS" w:cs="Arial"/>
                <w:b/>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C84A51" w:rsidRPr="001B2C90" w:rsidRDefault="00C84A51" w:rsidP="0003283F">
            <w:pPr>
              <w:spacing w:after="0" w:line="240" w:lineRule="auto"/>
              <w:jc w:val="center"/>
              <w:rPr>
                <w:rFonts w:ascii="Trebuchet MS" w:eastAsia="Times New Roman" w:hAnsi="Trebuchet MS"/>
                <w:noProof/>
              </w:rPr>
            </w:pP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C84A51" w:rsidRPr="001B2C90" w:rsidRDefault="00C84A51" w:rsidP="0003283F">
            <w:pPr>
              <w:spacing w:after="0" w:line="240" w:lineRule="auto"/>
              <w:jc w:val="center"/>
              <w:rPr>
                <w:rFonts w:ascii="Trebuchet MS" w:eastAsia="Times New Roman" w:hAnsi="Trebuchet MS"/>
                <w:noProof/>
              </w:rPr>
            </w:pP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C84A51" w:rsidRPr="001B2C90" w:rsidRDefault="00C84A51" w:rsidP="0003283F">
            <w:pPr>
              <w:spacing w:after="0" w:line="240" w:lineRule="auto"/>
              <w:jc w:val="center"/>
              <w:rPr>
                <w:rFonts w:ascii="Trebuchet MS" w:eastAsia="Times New Roman" w:hAnsi="Trebuchet MS"/>
                <w:noProof/>
              </w:rPr>
            </w:pP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rPr>
            </w:pPr>
            <w:r w:rsidRPr="001B2C90">
              <w:rPr>
                <w:rFonts w:ascii="Trebuchet MS" w:eastAsia="Times New Roman" w:hAnsi="Trebuchet MS" w:cs="Arial"/>
              </w:rPr>
              <w:t>3.8 Asistenţă tehnică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DC3758" w:rsidRDefault="00C84A51" w:rsidP="0003283F">
            <w:pPr>
              <w:spacing w:after="0" w:line="240" w:lineRule="auto"/>
              <w:rPr>
                <w:rFonts w:ascii="Trebuchet MS" w:eastAsia="Times New Roman" w:hAnsi="Trebuchet MS" w:cs="Arial"/>
                <w:lang w:val="fr-FR"/>
              </w:rPr>
            </w:pPr>
            <w:r w:rsidRPr="00DC3758">
              <w:rPr>
                <w:rFonts w:ascii="Trebuchet MS" w:eastAsia="Times New Roman" w:hAnsi="Trebuchet MS" w:cs="Arial"/>
                <w:lang w:val="fr-FR"/>
              </w:rPr>
              <w:t xml:space="preserve">   3.8.1. Asistenţă tehnică din partea proiectantului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rPr>
            </w:pPr>
            <w:r w:rsidRPr="001B2C90">
              <w:rPr>
                <w:rFonts w:ascii="Trebuchet MS" w:eastAsia="Times New Roman" w:hAnsi="Trebuchet MS" w:cs="Arial"/>
              </w:rPr>
              <w:t xml:space="preserve">       3.8.1.1. pe perioada de execuţie a lucrărilor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DC3758" w:rsidRDefault="00C84A51" w:rsidP="0003283F">
            <w:pPr>
              <w:spacing w:after="0" w:line="240" w:lineRule="auto"/>
              <w:rPr>
                <w:rFonts w:ascii="Trebuchet MS" w:eastAsia="Times New Roman" w:hAnsi="Trebuchet MS" w:cs="Arial"/>
                <w:lang w:val="fr-FR"/>
              </w:rPr>
            </w:pPr>
            <w:r w:rsidRPr="00DC3758">
              <w:rPr>
                <w:rFonts w:ascii="Trebuchet MS" w:eastAsia="Times New Roman" w:hAnsi="Trebuchet MS" w:cs="Arial"/>
                <w:lang w:val="fr-FR"/>
              </w:rPr>
              <w:t xml:space="preserve">       3.8.1.2. </w:t>
            </w:r>
            <w:proofErr w:type="gramStart"/>
            <w:r w:rsidRPr="00DC3758">
              <w:rPr>
                <w:rFonts w:ascii="Trebuchet MS" w:eastAsia="Times New Roman" w:hAnsi="Trebuchet MS" w:cs="Arial"/>
                <w:lang w:val="fr-FR"/>
              </w:rPr>
              <w:t>pentru</w:t>
            </w:r>
            <w:proofErr w:type="gramEnd"/>
            <w:r w:rsidRPr="00DC3758">
              <w:rPr>
                <w:rFonts w:ascii="Trebuchet MS" w:eastAsia="Times New Roman" w:hAnsi="Trebuchet MS" w:cs="Arial"/>
                <w:lang w:val="fr-FR"/>
              </w:rPr>
              <w:t xml:space="preserve"> participarea proiectantului la fazele incluse în programul de control al lucrărilor de execuţie, avizat de către Inspectoratul de Stat în Construcţii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rPr>
            </w:pPr>
            <w:r w:rsidRPr="001B2C90">
              <w:rPr>
                <w:rFonts w:ascii="Trebuchet MS" w:eastAsia="Times New Roman" w:hAnsi="Trebuchet MS" w:cs="Arial"/>
              </w:rPr>
              <w:t xml:space="preserve">   3.8.2. Dirigenţie de şantier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C84A51" w:rsidRPr="001B2C90" w:rsidRDefault="00C84A51" w:rsidP="0003283F">
            <w:pPr>
              <w:spacing w:after="0" w:line="240" w:lineRule="auto"/>
              <w:rPr>
                <w:rFonts w:ascii="Trebuchet MS" w:eastAsia="Times New Roman" w:hAnsi="Trebuchet MS" w:cs="Arial"/>
                <w:b/>
                <w:bCs/>
                <w:lang w:val="it-IT"/>
              </w:rPr>
            </w:pPr>
            <w:r w:rsidRPr="001B2C90">
              <w:rPr>
                <w:rFonts w:ascii="Trebuchet MS" w:eastAsia="Times New Roman" w:hAnsi="Trebuchet MS" w:cs="Arial"/>
                <w:b/>
                <w:bCs/>
                <w:lang w:val="it-IT"/>
              </w:rPr>
              <w:lastRenderedPageBreak/>
              <w:t xml:space="preserve"> Capitolul 4 Cheltuieli pentru investiţia de bază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rPr>
            </w:pPr>
            <w:r w:rsidRPr="001B2C90">
              <w:rPr>
                <w:rFonts w:ascii="Trebuchet MS" w:eastAsia="Times New Roman" w:hAnsi="Trebuchet MS" w:cs="Arial"/>
              </w:rPr>
              <w:t>4.1 Construcţii şi instalaţii</w:t>
            </w:r>
            <w:r w:rsidRPr="001B2C90">
              <w:rPr>
                <w:rFonts w:ascii="Trebuchet MS" w:eastAsia="Times New Roman" w:hAnsi="Trebuchet MS" w:cs="Arial"/>
                <w:b/>
                <w:bCs/>
              </w:rPr>
              <w:t xml:space="preserv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DC3758" w:rsidRDefault="00C84A51" w:rsidP="0003283F">
            <w:pPr>
              <w:spacing w:after="0" w:line="240" w:lineRule="auto"/>
              <w:rPr>
                <w:rFonts w:ascii="Trebuchet MS" w:eastAsia="Times New Roman" w:hAnsi="Trebuchet MS" w:cs="Arial"/>
                <w:lang w:val="fr-FR"/>
              </w:rPr>
            </w:pPr>
            <w:r w:rsidRPr="00DC3758">
              <w:rPr>
                <w:rFonts w:ascii="Trebuchet MS" w:eastAsia="Times New Roman" w:hAnsi="Trebuchet MS" w:cs="Arial"/>
                <w:lang w:val="fr-FR"/>
              </w:rPr>
              <w:t>4.2 Montaj utilaje, echipamente tehnologice şi funcţionale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lang w:val="it-IT"/>
              </w:rPr>
            </w:pPr>
            <w:r w:rsidRPr="001B2C90">
              <w:rPr>
                <w:rFonts w:ascii="Trebuchet MS" w:eastAsia="Times New Roman" w:hAnsi="Trebuchet MS" w:cs="Arial"/>
                <w:lang w:val="it-IT"/>
              </w:rPr>
              <w:t>4.3 Utilaje, echipamente tehnologice şi funcţionale care necesită montaj</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r>
      <w:tr w:rsidR="00C84A51" w:rsidRPr="001B2C90" w:rsidTr="00C84A51">
        <w:trPr>
          <w:trHeight w:val="49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lang w:val="it-IT"/>
              </w:rPr>
            </w:pPr>
            <w:r w:rsidRPr="001B2C90">
              <w:rPr>
                <w:rFonts w:ascii="Trebuchet MS" w:eastAsia="Times New Roman" w:hAnsi="Trebuchet MS" w:cs="Arial"/>
                <w:lang w:val="it-IT"/>
              </w:rPr>
              <w:t>4.4 Utilaje, echipamente tehnologice şi funcţionale care nu necesită montaj şi echipamente de transport</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rPr>
            </w:pPr>
            <w:r w:rsidRPr="001B2C90">
              <w:rPr>
                <w:rFonts w:ascii="Trebuchet MS" w:eastAsia="Times New Roman" w:hAnsi="Trebuchet MS" w:cs="Arial"/>
              </w:rPr>
              <w:t xml:space="preserve">4.5 Dotări </w:t>
            </w:r>
            <w:r w:rsidRPr="001B2C90">
              <w:rPr>
                <w:rFonts w:ascii="Trebuchet MS" w:eastAsia="Times New Roman" w:hAnsi="Trebuchet MS" w:cs="Arial"/>
                <w:b/>
                <w:bCs/>
              </w:rPr>
              <w:t xml:space="preserv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rPr>
            </w:pPr>
            <w:r w:rsidRPr="001B2C90">
              <w:rPr>
                <w:rFonts w:ascii="Trebuchet MS" w:eastAsia="Times New Roman" w:hAnsi="Trebuchet MS" w:cs="Arial"/>
              </w:rPr>
              <w:t>4.6 Active necorporale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r>
      <w:tr w:rsidR="00C84A51" w:rsidRPr="001B2C90" w:rsidTr="00C84A51">
        <w:trPr>
          <w:trHeight w:val="260"/>
        </w:trPr>
        <w:tc>
          <w:tcPr>
            <w:tcW w:w="2094" w:type="pct"/>
            <w:tcBorders>
              <w:top w:val="single" w:sz="4" w:space="0" w:color="008080"/>
              <w:left w:val="single" w:sz="8" w:space="0" w:color="008080"/>
              <w:bottom w:val="single" w:sz="4" w:space="0" w:color="008080"/>
              <w:right w:val="nil"/>
            </w:tcBorders>
            <w:shd w:val="clear" w:color="auto" w:fill="auto"/>
            <w:noWrap/>
            <w:vAlign w:val="bottom"/>
          </w:tcPr>
          <w:p w:rsidR="00C84A51" w:rsidRPr="001B2C90" w:rsidRDefault="00C84A51" w:rsidP="0003283F">
            <w:pPr>
              <w:spacing w:after="0" w:line="240" w:lineRule="auto"/>
              <w:rPr>
                <w:rFonts w:ascii="Trebuchet MS" w:eastAsia="Times New Roman" w:hAnsi="Trebuchet MS" w:cs="Arial"/>
                <w:b/>
                <w:bCs/>
                <w:lang w:val="it-IT"/>
              </w:rPr>
            </w:pPr>
            <w:r w:rsidRPr="001B2C90">
              <w:rPr>
                <w:rFonts w:ascii="Trebuchet MS" w:eastAsia="Times New Roman" w:hAnsi="Trebuchet MS" w:cs="Arial"/>
                <w:b/>
                <w:bCs/>
                <w:lang w:val="it-IT"/>
              </w:rPr>
              <w:t xml:space="preserve"> Capitolul 5 Alte cheltuieli - total, din care: </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82" w:type="pct"/>
            <w:tcBorders>
              <w:top w:val="single" w:sz="4" w:space="0" w:color="008080"/>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50" w:type="pct"/>
            <w:tcBorders>
              <w:top w:val="single" w:sz="4" w:space="0" w:color="008080"/>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360" w:type="pct"/>
            <w:tcBorders>
              <w:top w:val="single" w:sz="4" w:space="0" w:color="008080"/>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rPr>
            </w:pPr>
            <w:r w:rsidRPr="001B2C90">
              <w:rPr>
                <w:rFonts w:ascii="Trebuchet MS" w:eastAsia="Times New Roman" w:hAnsi="Trebuchet MS" w:cs="Arial"/>
              </w:rPr>
              <w:t xml:space="preserve">5.1 Organizare de şantier </w:t>
            </w:r>
            <w:r w:rsidRPr="001B2C90">
              <w:rPr>
                <w:rFonts w:ascii="Trebuchet MS" w:eastAsia="Times New Roman" w:hAnsi="Trebuchet MS" w:cs="Arial"/>
                <w:b/>
                <w:bCs/>
              </w:rPr>
              <w:t xml:space="preserv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DC3758" w:rsidRDefault="00C84A51" w:rsidP="0003283F">
            <w:pPr>
              <w:spacing w:after="0" w:line="240" w:lineRule="auto"/>
              <w:rPr>
                <w:rFonts w:ascii="Trebuchet MS" w:eastAsia="Times New Roman" w:hAnsi="Trebuchet MS" w:cs="Arial"/>
                <w:lang w:val="fr-FR"/>
              </w:rPr>
            </w:pPr>
            <w:r w:rsidRPr="00DC3758">
              <w:rPr>
                <w:rFonts w:ascii="Trebuchet MS" w:eastAsia="Times New Roman" w:hAnsi="Trebuchet MS" w:cs="Arial"/>
                <w:lang w:val="fr-FR"/>
              </w:rPr>
              <w:t xml:space="preserve">     5.1.1 lucrări de </w:t>
            </w:r>
            <w:proofErr w:type="gramStart"/>
            <w:r w:rsidRPr="00DC3758">
              <w:rPr>
                <w:rFonts w:ascii="Trebuchet MS" w:eastAsia="Times New Roman" w:hAnsi="Trebuchet MS" w:cs="Arial"/>
                <w:lang w:val="fr-FR"/>
              </w:rPr>
              <w:t xml:space="preserve">construcţii </w:t>
            </w:r>
            <w:r w:rsidRPr="00DC3758">
              <w:rPr>
                <w:rFonts w:ascii="Trebuchet MS" w:eastAsia="Times New Roman" w:hAnsi="Trebuchet MS" w:cs="Arial"/>
                <w:b/>
                <w:bCs/>
                <w:lang w:val="fr-FR"/>
              </w:rPr>
              <w:t xml:space="preserve"> </w:t>
            </w:r>
            <w:r w:rsidRPr="001B2C90">
              <w:rPr>
                <w:rFonts w:ascii="Trebuchet MS" w:eastAsia="Times New Roman" w:hAnsi="Trebuchet MS" w:cs="Arial"/>
                <w:bCs/>
                <w:lang w:val="ro-RO"/>
              </w:rPr>
              <w:t>ş</w:t>
            </w:r>
            <w:r w:rsidRPr="00DC3758">
              <w:rPr>
                <w:rFonts w:ascii="Trebuchet MS" w:eastAsia="Times New Roman" w:hAnsi="Trebuchet MS" w:cs="Arial"/>
                <w:lang w:val="fr-FR"/>
              </w:rPr>
              <w:t>i</w:t>
            </w:r>
            <w:proofErr w:type="gramEnd"/>
            <w:r w:rsidRPr="00DC3758">
              <w:rPr>
                <w:rFonts w:ascii="Trebuchet MS" w:eastAsia="Times New Roman" w:hAnsi="Trebuchet MS" w:cs="Arial"/>
                <w:lang w:val="fr-FR"/>
              </w:rPr>
              <w:t xml:space="preserve"> instalaţii aferente organizării de şantier</w:t>
            </w:r>
            <w:r w:rsidRPr="00DC3758">
              <w:rPr>
                <w:rFonts w:ascii="Trebuchet MS" w:eastAsia="Times New Roman" w:hAnsi="Trebuchet MS" w:cs="Arial"/>
                <w:b/>
                <w:bCs/>
                <w:lang w:val="fr-FR"/>
              </w:rPr>
              <w:t xml:space="preserv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lang w:val="it-IT"/>
              </w:rPr>
            </w:pPr>
            <w:r w:rsidRPr="001B2C90">
              <w:rPr>
                <w:rFonts w:ascii="Trebuchet MS" w:eastAsia="Times New Roman" w:hAnsi="Trebuchet MS" w:cs="Arial"/>
                <w:lang w:val="it-IT"/>
              </w:rPr>
              <w:t xml:space="preserve">     5.1.2 cheltuieli conexe organizării şantierului</w:t>
            </w:r>
            <w:r w:rsidRPr="001B2C90">
              <w:rPr>
                <w:rFonts w:ascii="Trebuchet MS" w:eastAsia="Times New Roman" w:hAnsi="Trebuchet MS" w:cs="Arial"/>
                <w:b/>
                <w:bCs/>
                <w:lang w:val="it-IT"/>
              </w:rPr>
              <w:t xml:space="preserve"> (E)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lang w:val="it-IT"/>
              </w:rPr>
            </w:pPr>
            <w:r w:rsidRPr="001B2C90">
              <w:rPr>
                <w:rFonts w:ascii="Trebuchet MS" w:eastAsia="Times New Roman" w:hAnsi="Trebuchet MS" w:cs="Arial"/>
                <w:lang w:val="it-IT"/>
              </w:rPr>
              <w:t>5.2 Comisioane, cote, taxe, costul creditului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lang w:val="it-IT"/>
              </w:rPr>
            </w:pPr>
            <w:r w:rsidRPr="001B2C90">
              <w:rPr>
                <w:rFonts w:ascii="Trebuchet MS" w:eastAsia="Times New Roman" w:hAnsi="Trebuchet MS" w:cs="Arial"/>
                <w:lang w:val="it-IT"/>
              </w:rPr>
              <w:t xml:space="preserve">   5.2.1. Comisioanele şi dobânzile aferente creditului băncii finanţatoare </w:t>
            </w:r>
            <w:r w:rsidRPr="001B2C90">
              <w:rPr>
                <w:rFonts w:ascii="Trebuchet MS" w:eastAsia="Times New Roman" w:hAnsi="Trebuchet MS" w:cs="Arial"/>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C84A51" w:rsidRPr="001B2C90" w:rsidRDefault="00C84A51" w:rsidP="0003283F">
            <w:pPr>
              <w:spacing w:after="0" w:line="240" w:lineRule="auto"/>
              <w:jc w:val="center"/>
              <w:rPr>
                <w:rFonts w:ascii="Trebuchet MS" w:eastAsia="Times New Roman" w:hAnsi="Trebuchet MS"/>
                <w:noProof/>
              </w:rPr>
            </w:pP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C84A51" w:rsidRPr="001B2C90" w:rsidRDefault="00C84A51" w:rsidP="0003283F">
            <w:pPr>
              <w:spacing w:after="0" w:line="240" w:lineRule="auto"/>
              <w:jc w:val="center"/>
              <w:rPr>
                <w:rFonts w:ascii="Trebuchet MS" w:eastAsia="Times New Roman" w:hAnsi="Trebuchet MS"/>
                <w:noProof/>
              </w:rPr>
            </w:pP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C84A51" w:rsidRPr="001B2C90" w:rsidRDefault="00C84A51" w:rsidP="0003283F">
            <w:pPr>
              <w:spacing w:after="0" w:line="240" w:lineRule="auto"/>
              <w:jc w:val="center"/>
              <w:rPr>
                <w:rFonts w:ascii="Trebuchet MS" w:eastAsia="Times New Roman" w:hAnsi="Trebuchet MS"/>
                <w:noProof/>
              </w:rPr>
            </w:pP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lang w:val="it-IT"/>
              </w:rPr>
            </w:pPr>
            <w:r w:rsidRPr="001B2C90">
              <w:rPr>
                <w:rFonts w:ascii="Trebuchet MS" w:eastAsia="Times New Roman" w:hAnsi="Trebuchet MS" w:cs="Arial"/>
                <w:lang w:val="it-IT"/>
              </w:rPr>
              <w:t xml:space="preserve">   5.2.2. Cota aferentă ISC pentru controlul calităţii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lang w:val="it-IT"/>
              </w:rPr>
            </w:pPr>
            <w:r w:rsidRPr="001B2C90">
              <w:rPr>
                <w:rFonts w:ascii="Trebuchet MS" w:eastAsia="Times New Roman" w:hAnsi="Trebuchet MS" w:cs="Arial"/>
                <w:lang w:val="it-IT"/>
              </w:rPr>
              <w:t xml:space="preserve">   5.2.3. Cota aferentă ISC pentru controlul statului în amenajarea teritoriului, urbanism şi pentru autorizarea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lang w:val="it-IT"/>
              </w:rPr>
            </w:pPr>
            <w:r w:rsidRPr="001B2C90">
              <w:rPr>
                <w:rFonts w:ascii="Trebuchet MS" w:eastAsia="Times New Roman" w:hAnsi="Trebuchet MS" w:cs="Arial"/>
                <w:lang w:val="it-IT"/>
              </w:rPr>
              <w:t xml:space="preserve">   5.2.4. Cota aferentă Casei Sociale a Constructorilor – CSC </w:t>
            </w:r>
            <w:r w:rsidRPr="001B2C90">
              <w:rPr>
                <w:rFonts w:ascii="Trebuchet MS" w:eastAsia="Times New Roman" w:hAnsi="Trebuchet MS" w:cs="Arial"/>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C84A51" w:rsidRPr="001B2C90" w:rsidRDefault="00C84A51" w:rsidP="0003283F">
            <w:pPr>
              <w:spacing w:after="0" w:line="240" w:lineRule="auto"/>
              <w:jc w:val="center"/>
              <w:rPr>
                <w:rFonts w:ascii="Trebuchet MS" w:eastAsia="Times New Roman" w:hAnsi="Trebuchet MS"/>
                <w:noProof/>
              </w:rPr>
            </w:pP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C84A51" w:rsidRPr="001B2C90" w:rsidRDefault="00C84A51" w:rsidP="0003283F">
            <w:pPr>
              <w:spacing w:after="0" w:line="240" w:lineRule="auto"/>
              <w:jc w:val="center"/>
              <w:rPr>
                <w:rFonts w:ascii="Trebuchet MS" w:eastAsia="Times New Roman" w:hAnsi="Trebuchet MS"/>
                <w:noProof/>
              </w:rPr>
            </w:pP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C84A51" w:rsidRPr="001B2C90" w:rsidRDefault="00C84A51" w:rsidP="0003283F">
            <w:pPr>
              <w:spacing w:after="0" w:line="240" w:lineRule="auto"/>
              <w:jc w:val="center"/>
              <w:rPr>
                <w:rFonts w:ascii="Trebuchet MS" w:eastAsia="Times New Roman" w:hAnsi="Trebuchet MS"/>
                <w:noProof/>
              </w:rPr>
            </w:pP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lang w:val="it-IT"/>
              </w:rPr>
            </w:pPr>
            <w:r w:rsidRPr="001B2C90">
              <w:rPr>
                <w:rFonts w:ascii="Trebuchet MS" w:eastAsia="Times New Roman" w:hAnsi="Trebuchet MS" w:cs="Arial"/>
                <w:lang w:val="it-IT"/>
              </w:rPr>
              <w:t xml:space="preserve">   5.2.5. Taxe pentru acorduri, avize conforme şi autorizaţia de construire/desfiinţare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rPr>
            </w:pPr>
            <w:r w:rsidRPr="001B2C90">
              <w:rPr>
                <w:rFonts w:ascii="Trebuchet MS" w:eastAsia="Times New Roman" w:hAnsi="Trebuchet MS" w:cs="Arial"/>
                <w:lang w:val="it-IT"/>
              </w:rPr>
              <w:t>5.3 Cheltuieli diverse şi neprevăzute</w:t>
            </w:r>
            <w:r w:rsidRPr="001B2C90">
              <w:rPr>
                <w:rFonts w:ascii="Trebuchet MS" w:eastAsia="Times New Roman" w:hAnsi="Trebuchet MS" w:cs="Arial"/>
                <w:b/>
                <w:bCs/>
                <w:lang w:val="it-IT"/>
              </w:rPr>
              <w:t xml:space="preserve"> </w:t>
            </w:r>
            <w:r w:rsidRPr="001B2C90">
              <w:rPr>
                <w:rFonts w:ascii="Trebuchet MS" w:eastAsia="Times New Roman" w:hAnsi="Trebuchet MS" w:cs="Arial"/>
                <w:b/>
                <w:bCs/>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C84A51" w:rsidRPr="001B2C90" w:rsidRDefault="00C84A51" w:rsidP="0003283F">
            <w:pPr>
              <w:spacing w:after="0" w:line="240" w:lineRule="auto"/>
              <w:jc w:val="center"/>
              <w:rPr>
                <w:rFonts w:ascii="Trebuchet MS" w:eastAsia="Times New Roman" w:hAnsi="Trebuchet MS"/>
                <w:lang w:val="it-IT"/>
              </w:rPr>
            </w:pP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C84A51" w:rsidRPr="001B2C90" w:rsidRDefault="00C84A51" w:rsidP="0003283F">
            <w:pPr>
              <w:spacing w:after="0" w:line="240" w:lineRule="auto"/>
              <w:jc w:val="center"/>
              <w:rPr>
                <w:rFonts w:ascii="Trebuchet MS" w:eastAsia="Times New Roman" w:hAnsi="Trebuchet MS"/>
                <w:lang w:val="it-IT"/>
              </w:rPr>
            </w:pP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C84A51" w:rsidRPr="001B2C90" w:rsidRDefault="00C84A51" w:rsidP="0003283F">
            <w:pPr>
              <w:spacing w:after="0" w:line="240" w:lineRule="auto"/>
              <w:jc w:val="center"/>
              <w:rPr>
                <w:rFonts w:ascii="Trebuchet MS" w:eastAsia="Times New Roman" w:hAnsi="Trebuchet MS"/>
                <w:lang w:val="it-IT"/>
              </w:rPr>
            </w:pP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lang w:val="it-IT"/>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lang w:val="it-IT"/>
              </w:rPr>
            </w:pPr>
            <w:r w:rsidRPr="001B2C90">
              <w:rPr>
                <w:rFonts w:ascii="Trebuchet MS" w:eastAsia="Times New Roman" w:hAnsi="Trebuchet MS" w:cs="Arial"/>
                <w:lang w:val="it-IT"/>
              </w:rPr>
              <w:t>5.4 Cheltuieli pentru informare şi publicitate</w:t>
            </w:r>
          </w:p>
        </w:tc>
        <w:tc>
          <w:tcPr>
            <w:tcW w:w="650" w:type="pct"/>
            <w:tcBorders>
              <w:top w:val="nil"/>
              <w:left w:val="single" w:sz="8" w:space="0" w:color="008080"/>
              <w:bottom w:val="single" w:sz="4" w:space="0" w:color="008080"/>
              <w:right w:val="single" w:sz="4" w:space="0" w:color="008080"/>
            </w:tcBorders>
            <w:shd w:val="clear" w:color="auto" w:fill="FFFFFF"/>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C84A51" w:rsidRPr="001B2C90" w:rsidRDefault="00C84A51" w:rsidP="0003283F">
            <w:pPr>
              <w:spacing w:after="0" w:line="240" w:lineRule="auto"/>
              <w:jc w:val="center"/>
              <w:rPr>
                <w:rFonts w:ascii="Trebuchet MS" w:eastAsia="Times New Roman" w:hAnsi="Trebuchet MS"/>
                <w:noProof/>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noProof/>
              </w:rPr>
            </w:pP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C84A51" w:rsidRPr="001B2C90" w:rsidRDefault="00C84A51" w:rsidP="0003283F">
            <w:pPr>
              <w:spacing w:after="0" w:line="240" w:lineRule="auto"/>
              <w:rPr>
                <w:rFonts w:ascii="Trebuchet MS" w:eastAsia="Times New Roman" w:hAnsi="Trebuchet MS" w:cs="Arial"/>
                <w:b/>
                <w:bCs/>
                <w:lang w:val="it-IT"/>
              </w:rPr>
            </w:pPr>
            <w:r w:rsidRPr="001B2C90">
              <w:rPr>
                <w:rFonts w:ascii="Trebuchet MS" w:eastAsia="Times New Roman" w:hAnsi="Trebuchet MS" w:cs="Arial"/>
                <w:b/>
                <w:bCs/>
                <w:lang w:val="it-IT"/>
              </w:rPr>
              <w:t xml:space="preserve"> Capitolul 6 Cheltuieli pentru probe tehnologice şi teste - total, din care: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lang w:val="it-IT"/>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vAlign w:val="center"/>
          </w:tcPr>
          <w:p w:rsidR="00C84A51" w:rsidRPr="001B2C90" w:rsidRDefault="00C84A51" w:rsidP="0003283F">
            <w:pPr>
              <w:spacing w:after="0" w:line="240" w:lineRule="auto"/>
              <w:rPr>
                <w:rFonts w:ascii="Trebuchet MS" w:eastAsia="Times New Roman" w:hAnsi="Trebuchet MS" w:cs="Arial"/>
                <w:lang w:val="pt-BR"/>
              </w:rPr>
            </w:pPr>
            <w:r w:rsidRPr="001B2C90">
              <w:rPr>
                <w:rFonts w:ascii="Trebuchet MS" w:eastAsia="Times New Roman" w:hAnsi="Trebuchet MS" w:cs="Arial"/>
                <w:lang w:val="pt-BR"/>
              </w:rPr>
              <w:t xml:space="preserve">6.1 Pregătirea personalului de exploatare </w:t>
            </w:r>
            <w:r w:rsidRPr="001B2C90">
              <w:rPr>
                <w:rFonts w:ascii="Trebuchet MS" w:eastAsia="Times New Roman" w:hAnsi="Trebuchet MS" w:cs="Arial"/>
                <w:b/>
                <w:bCs/>
                <w:lang w:val="pt-BR"/>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C84A51" w:rsidRPr="00DC3758" w:rsidRDefault="00C84A51" w:rsidP="0003283F">
            <w:pPr>
              <w:spacing w:after="0" w:line="240" w:lineRule="auto"/>
              <w:jc w:val="center"/>
              <w:rPr>
                <w:rFonts w:ascii="Trebuchet MS" w:eastAsia="Times New Roman" w:hAnsi="Trebuchet MS"/>
                <w:lang w:val="fr-FR"/>
              </w:rPr>
            </w:pPr>
          </w:p>
        </w:tc>
        <w:tc>
          <w:tcPr>
            <w:tcW w:w="482" w:type="pct"/>
            <w:tcBorders>
              <w:top w:val="nil"/>
              <w:left w:val="nil"/>
              <w:bottom w:val="single" w:sz="4" w:space="0" w:color="008080"/>
              <w:right w:val="single" w:sz="8" w:space="0" w:color="008080"/>
            </w:tcBorders>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C84A51" w:rsidRPr="001B2C90" w:rsidRDefault="00C84A51" w:rsidP="0003283F">
            <w:pPr>
              <w:spacing w:after="0" w:line="240" w:lineRule="auto"/>
              <w:jc w:val="center"/>
              <w:rPr>
                <w:rFonts w:ascii="Trebuchet MS" w:eastAsia="Times New Roman" w:hAnsi="Trebuchet MS"/>
              </w:rPr>
            </w:pPr>
          </w:p>
        </w:tc>
        <w:tc>
          <w:tcPr>
            <w:tcW w:w="450" w:type="pct"/>
            <w:tcBorders>
              <w:top w:val="nil"/>
              <w:left w:val="nil"/>
              <w:bottom w:val="single" w:sz="4" w:space="0" w:color="008080"/>
              <w:right w:val="single" w:sz="8" w:space="0" w:color="008080"/>
            </w:tcBorders>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C84A51" w:rsidRPr="001B2C90" w:rsidRDefault="00C84A51" w:rsidP="0003283F">
            <w:pPr>
              <w:spacing w:after="0" w:line="240" w:lineRule="auto"/>
              <w:jc w:val="center"/>
              <w:rPr>
                <w:rFonts w:ascii="Trebuchet MS" w:eastAsia="Times New Roman" w:hAnsi="Trebuchet MS"/>
              </w:rPr>
            </w:pP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lang w:val="fr-FR"/>
              </w:rPr>
            </w:pPr>
            <w:r w:rsidRPr="001B2C90">
              <w:rPr>
                <w:rFonts w:ascii="Trebuchet MS" w:eastAsia="Times New Roman" w:hAnsi="Trebuchet MS" w:cs="Arial"/>
                <w:lang w:val="fr-FR"/>
              </w:rPr>
              <w:t>6.2 Probe tehnologice şi teste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lang w:val="fr-FR"/>
              </w:rPr>
              <w:t xml:space="preserve"> </w:t>
            </w:r>
            <w:r w:rsidRPr="001B2C90">
              <w:rPr>
                <w:rFonts w:ascii="Trebuchet MS" w:eastAsia="Times New Roman" w:hAnsi="Trebuchet MS" w:cs="Arial"/>
                <w:b/>
                <w:bCs/>
              </w:rPr>
              <w:t xml:space="preserve">TOTAL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bottom"/>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bottom"/>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vAlign w:val="center"/>
          </w:tcPr>
          <w:p w:rsidR="00C84A51" w:rsidRPr="001B2C90" w:rsidRDefault="00C84A51" w:rsidP="0003283F">
            <w:pPr>
              <w:spacing w:after="0" w:line="240" w:lineRule="auto"/>
              <w:rPr>
                <w:rFonts w:ascii="Trebuchet MS" w:eastAsia="Times New Roman" w:hAnsi="Trebuchet MS" w:cs="Arial"/>
              </w:rPr>
            </w:pPr>
            <w:r w:rsidRPr="001B2C90">
              <w:rPr>
                <w:rFonts w:ascii="Trebuchet MS" w:eastAsia="Times New Roman" w:hAnsi="Trebuchet MS" w:cs="Arial"/>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p>
        </w:tc>
        <w:tc>
          <w:tcPr>
            <w:tcW w:w="481" w:type="pct"/>
            <w:tcBorders>
              <w:top w:val="nil"/>
              <w:left w:val="nil"/>
              <w:bottom w:val="single" w:sz="4" w:space="0" w:color="008080"/>
              <w:right w:val="single" w:sz="4" w:space="0" w:color="008080"/>
            </w:tcBorders>
            <w:shd w:val="clear" w:color="auto" w:fill="auto"/>
            <w:noWrap/>
            <w:vAlign w:val="bottom"/>
          </w:tcPr>
          <w:p w:rsidR="00C84A51" w:rsidRPr="001B2C90" w:rsidRDefault="00C84A51" w:rsidP="0003283F">
            <w:pPr>
              <w:spacing w:after="0" w:line="240" w:lineRule="auto"/>
              <w:rPr>
                <w:rFonts w:ascii="Trebuchet MS" w:eastAsia="Times New Roman" w:hAnsi="Trebuchet MS"/>
                <w:b/>
              </w:rPr>
            </w:pPr>
          </w:p>
        </w:tc>
        <w:tc>
          <w:tcPr>
            <w:tcW w:w="450" w:type="pct"/>
            <w:tcBorders>
              <w:top w:val="nil"/>
              <w:left w:val="nil"/>
              <w:bottom w:val="single" w:sz="4" w:space="0" w:color="008080"/>
              <w:right w:val="single" w:sz="8" w:space="0" w:color="008080"/>
            </w:tcBorders>
            <w:shd w:val="clear" w:color="auto" w:fill="auto"/>
            <w:noWrap/>
            <w:vAlign w:val="bottom"/>
          </w:tcPr>
          <w:p w:rsidR="00C84A51" w:rsidRPr="001B2C90" w:rsidRDefault="00C84A51" w:rsidP="0003283F">
            <w:pPr>
              <w:spacing w:after="0" w:line="240" w:lineRule="auto"/>
              <w:rPr>
                <w:rFonts w:ascii="Trebuchet MS" w:eastAsia="Times New Roman" w:hAnsi="Trebuchet MS"/>
                <w:b/>
              </w:rPr>
            </w:pPr>
          </w:p>
        </w:tc>
        <w:tc>
          <w:tcPr>
            <w:tcW w:w="481" w:type="pct"/>
            <w:tcBorders>
              <w:top w:val="nil"/>
              <w:left w:val="nil"/>
              <w:bottom w:val="single" w:sz="4" w:space="0" w:color="008080"/>
              <w:right w:val="single" w:sz="4" w:space="0" w:color="008080"/>
            </w:tcBorders>
            <w:shd w:val="clear" w:color="auto" w:fill="auto"/>
            <w:noWrap/>
            <w:vAlign w:val="bottom"/>
          </w:tcPr>
          <w:p w:rsidR="00C84A51" w:rsidRPr="001B2C90" w:rsidRDefault="00C84A51" w:rsidP="0003283F">
            <w:pPr>
              <w:spacing w:after="0" w:line="240" w:lineRule="auto"/>
              <w:rPr>
                <w:rFonts w:ascii="Trebuchet MS" w:eastAsia="Times New Roman" w:hAnsi="Trebuchet MS"/>
                <w:b/>
              </w:rPr>
            </w:pPr>
          </w:p>
        </w:tc>
        <w:tc>
          <w:tcPr>
            <w:tcW w:w="360" w:type="pct"/>
            <w:tcBorders>
              <w:top w:val="nil"/>
              <w:left w:val="nil"/>
              <w:bottom w:val="single" w:sz="4" w:space="0" w:color="008080"/>
              <w:right w:val="single" w:sz="8" w:space="0" w:color="008080"/>
            </w:tcBorders>
            <w:shd w:val="clear" w:color="auto" w:fill="auto"/>
            <w:noWrap/>
            <w:vAlign w:val="bottom"/>
          </w:tcPr>
          <w:p w:rsidR="00C84A51" w:rsidRPr="001B2C90" w:rsidRDefault="00C84A51" w:rsidP="0003283F">
            <w:pPr>
              <w:spacing w:after="0" w:line="240" w:lineRule="auto"/>
              <w:rPr>
                <w:rFonts w:ascii="Trebuchet MS" w:eastAsia="Times New Roman" w:hAnsi="Trebuchet MS"/>
                <w:b/>
              </w:rPr>
            </w:pP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 xml:space="preserve"> ACTUALIZARE Cheltuieli Eligibile (max 5%)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TOTAL GENERAL F</w:t>
            </w:r>
            <w:r w:rsidRPr="001B2C90">
              <w:rPr>
                <w:rFonts w:ascii="Trebuchet MS" w:eastAsia="Times New Roman" w:hAnsi="Trebuchet MS" w:cs="Arial"/>
                <w:b/>
                <w:bCs/>
                <w:lang w:val="ro-RO"/>
              </w:rPr>
              <w:t>Ă</w:t>
            </w:r>
            <w:r w:rsidRPr="001B2C90">
              <w:rPr>
                <w:rFonts w:ascii="Trebuchet MS" w:eastAsia="Times New Roman" w:hAnsi="Trebuchet MS" w:cs="Arial"/>
                <w:b/>
                <w:bCs/>
              </w:rPr>
              <w:t>RĂ TVA</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 xml:space="preserve"> Valoare TVA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b/>
                <w:noProof/>
              </w:rPr>
              <w:t>0</w:t>
            </w: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b/>
                <w:noProof/>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c>
          <w:tcPr>
            <w:tcW w:w="45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b/>
              </w:rPr>
              <w:t>0</w:t>
            </w:r>
          </w:p>
        </w:tc>
        <w:tc>
          <w:tcPr>
            <w:tcW w:w="481" w:type="pct"/>
            <w:tcBorders>
              <w:top w:val="nil"/>
              <w:left w:val="nil"/>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c>
          <w:tcPr>
            <w:tcW w:w="360"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noProof/>
              </w:rPr>
              <w:t>0</w:t>
            </w:r>
          </w:p>
        </w:tc>
      </w:tr>
      <w:tr w:rsidR="00C84A51" w:rsidRPr="001B2C90" w:rsidTr="00C84A51">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p>
        </w:tc>
        <w:tc>
          <w:tcPr>
            <w:tcW w:w="482" w:type="pct"/>
            <w:tcBorders>
              <w:top w:val="nil"/>
              <w:left w:val="nil"/>
              <w:bottom w:val="single" w:sz="4"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p>
        </w:tc>
        <w:tc>
          <w:tcPr>
            <w:tcW w:w="481" w:type="pct"/>
            <w:tcBorders>
              <w:top w:val="nil"/>
              <w:left w:val="nil"/>
              <w:bottom w:val="single" w:sz="4" w:space="0" w:color="008080"/>
              <w:right w:val="single" w:sz="4" w:space="0" w:color="008080"/>
            </w:tcBorders>
            <w:shd w:val="clear" w:color="auto" w:fill="auto"/>
            <w:noWrap/>
            <w:vAlign w:val="bottom"/>
          </w:tcPr>
          <w:p w:rsidR="00C84A51" w:rsidRPr="001B2C90" w:rsidRDefault="00C84A51" w:rsidP="0003283F">
            <w:pPr>
              <w:spacing w:after="0" w:line="240" w:lineRule="auto"/>
              <w:rPr>
                <w:rFonts w:ascii="Trebuchet MS" w:eastAsia="Times New Roman" w:hAnsi="Trebuchet MS"/>
                <w:b/>
              </w:rPr>
            </w:pPr>
          </w:p>
        </w:tc>
        <w:tc>
          <w:tcPr>
            <w:tcW w:w="450" w:type="pct"/>
            <w:tcBorders>
              <w:top w:val="nil"/>
              <w:left w:val="nil"/>
              <w:bottom w:val="single" w:sz="4" w:space="0" w:color="008080"/>
              <w:right w:val="single" w:sz="8" w:space="0" w:color="008080"/>
            </w:tcBorders>
            <w:shd w:val="clear" w:color="auto" w:fill="auto"/>
            <w:noWrap/>
            <w:vAlign w:val="bottom"/>
          </w:tcPr>
          <w:p w:rsidR="00C84A51" w:rsidRPr="001B2C90" w:rsidRDefault="00C84A51" w:rsidP="0003283F">
            <w:pPr>
              <w:spacing w:after="0" w:line="240" w:lineRule="auto"/>
              <w:rPr>
                <w:rFonts w:ascii="Trebuchet MS" w:eastAsia="Times New Roman" w:hAnsi="Trebuchet MS"/>
                <w:b/>
              </w:rPr>
            </w:pPr>
          </w:p>
        </w:tc>
        <w:tc>
          <w:tcPr>
            <w:tcW w:w="481" w:type="pct"/>
            <w:tcBorders>
              <w:top w:val="nil"/>
              <w:left w:val="nil"/>
              <w:bottom w:val="single" w:sz="4" w:space="0" w:color="008080"/>
              <w:right w:val="single" w:sz="4" w:space="0" w:color="008080"/>
            </w:tcBorders>
            <w:shd w:val="clear" w:color="auto" w:fill="auto"/>
            <w:noWrap/>
            <w:vAlign w:val="bottom"/>
          </w:tcPr>
          <w:p w:rsidR="00C84A51" w:rsidRPr="001B2C90" w:rsidRDefault="00C84A51" w:rsidP="0003283F">
            <w:pPr>
              <w:spacing w:after="0" w:line="240" w:lineRule="auto"/>
              <w:rPr>
                <w:rFonts w:ascii="Trebuchet MS" w:eastAsia="Times New Roman" w:hAnsi="Trebuchet MS"/>
                <w:b/>
              </w:rPr>
            </w:pPr>
          </w:p>
        </w:tc>
        <w:tc>
          <w:tcPr>
            <w:tcW w:w="360" w:type="pct"/>
            <w:tcBorders>
              <w:top w:val="nil"/>
              <w:left w:val="nil"/>
              <w:bottom w:val="single" w:sz="4" w:space="0" w:color="008080"/>
              <w:right w:val="single" w:sz="8" w:space="0" w:color="008080"/>
            </w:tcBorders>
            <w:shd w:val="clear" w:color="auto" w:fill="auto"/>
            <w:noWrap/>
            <w:vAlign w:val="bottom"/>
          </w:tcPr>
          <w:p w:rsidR="00C84A51" w:rsidRPr="001B2C90" w:rsidRDefault="00C84A51" w:rsidP="0003283F">
            <w:pPr>
              <w:spacing w:after="0" w:line="240" w:lineRule="auto"/>
              <w:rPr>
                <w:rFonts w:ascii="Trebuchet MS" w:eastAsia="Times New Roman" w:hAnsi="Trebuchet MS"/>
                <w:b/>
              </w:rPr>
            </w:pPr>
          </w:p>
        </w:tc>
      </w:tr>
      <w:tr w:rsidR="00C84A51" w:rsidRPr="001B2C90" w:rsidTr="00C84A51">
        <w:trPr>
          <w:trHeight w:val="276"/>
        </w:trPr>
        <w:tc>
          <w:tcPr>
            <w:tcW w:w="2094" w:type="pct"/>
            <w:tcBorders>
              <w:top w:val="nil"/>
              <w:left w:val="single" w:sz="8" w:space="0" w:color="008080"/>
              <w:bottom w:val="single" w:sz="8" w:space="0" w:color="008080"/>
              <w:right w:val="nil"/>
            </w:tcBorders>
            <w:shd w:val="clear" w:color="auto" w:fill="auto"/>
            <w:noWrap/>
            <w:vAlign w:val="bottom"/>
          </w:tcPr>
          <w:p w:rsidR="00C84A51" w:rsidRPr="001B2C90" w:rsidRDefault="00C84A51" w:rsidP="0003283F">
            <w:pPr>
              <w:spacing w:after="0" w:line="240" w:lineRule="auto"/>
              <w:jc w:val="center"/>
              <w:rPr>
                <w:rFonts w:ascii="Trebuchet MS" w:eastAsia="Times New Roman" w:hAnsi="Trebuchet MS" w:cs="Arial"/>
                <w:b/>
                <w:bCs/>
              </w:rPr>
            </w:pPr>
            <w:r w:rsidRPr="001B2C90">
              <w:rPr>
                <w:rFonts w:ascii="Trebuchet MS" w:eastAsia="Times New Roman" w:hAnsi="Trebuchet MS" w:cs="Arial"/>
                <w:b/>
                <w:bCs/>
              </w:rPr>
              <w:t xml:space="preserve"> TOTAL GENERAL inclusiv TVA </w:t>
            </w:r>
          </w:p>
        </w:tc>
        <w:tc>
          <w:tcPr>
            <w:tcW w:w="1133" w:type="pct"/>
            <w:gridSpan w:val="2"/>
            <w:tcBorders>
              <w:top w:val="single" w:sz="4" w:space="0" w:color="008080"/>
              <w:left w:val="single" w:sz="8" w:space="0" w:color="008080"/>
              <w:bottom w:val="single" w:sz="8" w:space="0" w:color="008080"/>
              <w:right w:val="single" w:sz="8" w:space="0" w:color="008080"/>
            </w:tcBorders>
            <w:shd w:val="clear" w:color="auto" w:fill="auto"/>
            <w:noWrap/>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b/>
                <w:noProof/>
              </w:rPr>
              <w:t>0</w:t>
            </w:r>
          </w:p>
        </w:tc>
        <w:tc>
          <w:tcPr>
            <w:tcW w:w="932"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b/>
              </w:rPr>
            </w:pPr>
            <w:r w:rsidRPr="001B2C90">
              <w:rPr>
                <w:rFonts w:ascii="Trebuchet MS" w:eastAsia="Times New Roman" w:hAnsi="Trebuchet MS"/>
                <w:b/>
                <w:noProof/>
              </w:rPr>
              <w:t>0</w:t>
            </w:r>
          </w:p>
        </w:tc>
        <w:tc>
          <w:tcPr>
            <w:tcW w:w="841"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C84A51" w:rsidRPr="001B2C90" w:rsidRDefault="00C84A51" w:rsidP="0003283F">
            <w:pPr>
              <w:spacing w:after="0" w:line="240" w:lineRule="auto"/>
              <w:jc w:val="center"/>
              <w:rPr>
                <w:rFonts w:ascii="Trebuchet MS" w:eastAsia="Times New Roman" w:hAnsi="Trebuchet MS"/>
                <w:b/>
              </w:rPr>
            </w:pPr>
          </w:p>
        </w:tc>
      </w:tr>
    </w:tbl>
    <w:p w:rsidR="00C84A51" w:rsidRPr="001B2C90" w:rsidRDefault="00C84A51" w:rsidP="0003283F">
      <w:pPr>
        <w:spacing w:after="0"/>
        <w:rPr>
          <w:rFonts w:ascii="Trebuchet MS" w:hAnsi="Trebuchet MS"/>
          <w:b/>
          <w:lang w:val="ro-RO"/>
        </w:rPr>
      </w:pPr>
    </w:p>
    <w:p w:rsidR="00C84A51" w:rsidRPr="001B2C90" w:rsidRDefault="00C84A51" w:rsidP="0003283F">
      <w:pPr>
        <w:spacing w:after="0" w:line="240" w:lineRule="auto"/>
        <w:jc w:val="both"/>
        <w:outlineLvl w:val="0"/>
        <w:rPr>
          <w:rFonts w:ascii="Trebuchet MS" w:eastAsia="Times New Roman" w:hAnsi="Trebuchet MS" w:cs="Arial"/>
          <w:b/>
          <w:i/>
          <w:iCs/>
          <w:caps/>
          <w:u w:val="single"/>
          <w:lang w:val="ro-RO"/>
        </w:rPr>
      </w:pPr>
      <w:r w:rsidRPr="001B2C90">
        <w:rPr>
          <w:rFonts w:ascii="Trebuchet MS" w:eastAsia="Times New Roman" w:hAnsi="Trebuchet MS" w:cs="Arial"/>
          <w:b/>
          <w:i/>
          <w:iCs/>
          <w:lang w:val="ro-RO"/>
        </w:rPr>
        <w:t>Toate costurile vor fi exprimate în EURO, şi se vor baza pe Studiul de fezabilitate (întocmit în conformitate cu prevederile HG 907/2016)</w:t>
      </w:r>
    </w:p>
    <w:p w:rsidR="00C84A51" w:rsidRPr="001B2C90" w:rsidRDefault="00C84A51" w:rsidP="0003283F">
      <w:pPr>
        <w:spacing w:after="0" w:line="240" w:lineRule="auto"/>
        <w:jc w:val="both"/>
        <w:rPr>
          <w:rFonts w:ascii="Trebuchet MS" w:eastAsia="Times New Roman" w:hAnsi="Trebuchet MS" w:cs="Calibri"/>
          <w:b/>
          <w:lang w:val="ro-RO"/>
        </w:rPr>
      </w:pPr>
      <w:r w:rsidRPr="001B2C90">
        <w:rPr>
          <w:rFonts w:ascii="Trebuchet MS" w:eastAsia="Times New Roman" w:hAnsi="Trebuchet MS" w:cs="Arial"/>
          <w:lang w:val="ro-RO"/>
        </w:rPr>
        <w:t xml:space="preserve">1 Euro = </w:t>
      </w:r>
      <w:r w:rsidRPr="001B2C90">
        <w:rPr>
          <w:rFonts w:ascii="Trebuchet MS" w:eastAsia="Times New Roman" w:hAnsi="Trebuchet MS" w:cs="Arial"/>
          <w:noProof/>
          <w:lang w:val="ro-RO"/>
        </w:rPr>
        <w:t>...............</w:t>
      </w:r>
      <w:r w:rsidRPr="001B2C90">
        <w:rPr>
          <w:rFonts w:ascii="Trebuchet MS" w:eastAsia="Times New Roman" w:hAnsi="Trebuchet MS" w:cs="Arial"/>
          <w:lang w:val="ro-RO"/>
        </w:rPr>
        <w:t xml:space="preserve">.LEI </w:t>
      </w:r>
      <w:r w:rsidRPr="001B2C90">
        <w:rPr>
          <w:rFonts w:ascii="Trebuchet MS" w:eastAsia="Arial Unicode MS" w:hAnsi="Trebuchet MS" w:cs="Arial"/>
          <w:lang w:val="ro-RO"/>
        </w:rPr>
        <w:t>(</w:t>
      </w:r>
      <w:r w:rsidRPr="001B2C90">
        <w:rPr>
          <w:rFonts w:ascii="Trebuchet MS" w:eastAsia="Times New Roman" w:hAnsi="Trebuchet MS" w:cs="Arial"/>
          <w:lang w:val="ro-RO"/>
        </w:rPr>
        <w:t xml:space="preserve">Rata de conversie între Euro şi moneda naţională pentru Romania este cea publicată de Banca Central </w:t>
      </w:r>
      <w:r w:rsidR="00873F8E" w:rsidRPr="001B2C90">
        <w:rPr>
          <w:rFonts w:ascii="Trebuchet MS" w:eastAsia="Times New Roman" w:hAnsi="Trebuchet MS" w:cs="Arial"/>
          <w:lang w:val="ro-RO"/>
        </w:rPr>
        <w:t>Europeană pe Internet la adresa</w:t>
      </w:r>
      <w:r w:rsidRPr="001B2C90">
        <w:rPr>
          <w:rFonts w:ascii="Trebuchet MS" w:eastAsia="Times New Roman" w:hAnsi="Trebuchet MS" w:cs="Arial"/>
          <w:lang w:val="ro-RO"/>
        </w:rPr>
        <w:t>:</w:t>
      </w:r>
      <w:r w:rsidR="00873F8E" w:rsidRPr="001B2C90">
        <w:rPr>
          <w:rFonts w:ascii="Trebuchet MS" w:eastAsia="Times New Roman" w:hAnsi="Trebuchet MS" w:cs="Arial"/>
          <w:lang w:val="ro-RO"/>
        </w:rPr>
        <w:t xml:space="preserve"> </w:t>
      </w:r>
      <w:hyperlink r:id="rId16" w:history="1">
        <w:r w:rsidR="00873F8E" w:rsidRPr="001B2C90">
          <w:rPr>
            <w:rStyle w:val="Hyperlink"/>
            <w:rFonts w:ascii="Trebuchet MS" w:eastAsia="Times New Roman" w:hAnsi="Trebuchet MS" w:cs="Arial"/>
            <w:lang w:val="ro-RO"/>
          </w:rPr>
          <w:t>http://www.ecb.int/index.html</w:t>
        </w:r>
      </w:hyperlink>
      <w:r w:rsidR="00873F8E" w:rsidRPr="001B2C90">
        <w:rPr>
          <w:rFonts w:ascii="Trebuchet MS" w:eastAsia="Times New Roman" w:hAnsi="Trebuchet MS" w:cs="Arial"/>
          <w:b/>
          <w:lang w:val="ro-RO"/>
        </w:rPr>
        <w:t xml:space="preserve"> </w:t>
      </w:r>
      <w:r w:rsidRPr="001B2C90">
        <w:rPr>
          <w:rFonts w:ascii="Trebuchet MS" w:eastAsia="Arial Unicode MS" w:hAnsi="Trebuchet MS" w:cs="Arial"/>
          <w:lang w:val="ro-RO"/>
        </w:rPr>
        <w:t>la data întocmirii Studiului de fezabilitate)</w:t>
      </w:r>
    </w:p>
    <w:p w:rsidR="00C84A51" w:rsidRDefault="00C84A51" w:rsidP="0003283F">
      <w:pPr>
        <w:spacing w:after="0"/>
        <w:rPr>
          <w:rFonts w:ascii="Trebuchet MS" w:hAnsi="Trebuchet MS"/>
          <w:b/>
          <w:lang w:val="ro-RO"/>
        </w:rPr>
      </w:pPr>
    </w:p>
    <w:p w:rsidR="00E22F1A" w:rsidRPr="001B2C90" w:rsidRDefault="00E22F1A" w:rsidP="0003283F">
      <w:pPr>
        <w:spacing w:after="0"/>
        <w:rPr>
          <w:rFonts w:ascii="Trebuchet MS" w:eastAsia="Times New Roman" w:hAnsi="Trebuchet MS" w:cs="Arial"/>
          <w:b/>
          <w:lang w:val="ro-RO"/>
        </w:rPr>
      </w:pPr>
      <w:r w:rsidRPr="001B2C90">
        <w:rPr>
          <w:rFonts w:ascii="Trebuchet MS" w:eastAsia="Times New Roman" w:hAnsi="Trebuchet MS" w:cs="Arial"/>
          <w:b/>
          <w:noProof/>
        </w:rPr>
        <w:lastRenderedPageBreak/>
        <w:t>3.2 Buget indicativ</w:t>
      </w:r>
      <w:r w:rsidRPr="001B2C90">
        <w:rPr>
          <w:rFonts w:ascii="Trebuchet MS" w:eastAsia="Times New Roman" w:hAnsi="Trebuchet MS" w:cs="Arial"/>
          <w:noProof/>
        </w:rPr>
        <w:t xml:space="preserve"> </w:t>
      </w:r>
      <w:r w:rsidRPr="001B2C90">
        <w:rPr>
          <w:rFonts w:ascii="Trebuchet MS" w:eastAsia="Times New Roman" w:hAnsi="Trebuchet MS" w:cs="Arial"/>
          <w:b/>
          <w:lang w:val="ro-RO"/>
        </w:rPr>
        <w:t>(EURO) conform HG 28/2016</w:t>
      </w:r>
    </w:p>
    <w:p w:rsidR="00E22F1A" w:rsidRPr="001B2C90" w:rsidRDefault="00E22F1A" w:rsidP="0003283F">
      <w:pPr>
        <w:spacing w:after="0"/>
        <w:rPr>
          <w:rFonts w:ascii="Trebuchet MS" w:eastAsia="Times New Roman" w:hAnsi="Trebuchet MS"/>
          <w:lang w:val="it-IT"/>
        </w:rPr>
      </w:pPr>
      <w:r w:rsidRPr="001B2C90">
        <w:rPr>
          <w:rFonts w:ascii="Trebuchet MS" w:eastAsia="Times New Roman" w:hAnsi="Trebuchet MS"/>
          <w:lang w:val="it-IT"/>
        </w:rPr>
        <w:t xml:space="preserve">S-a utilizat cursul de transformare </w:t>
      </w:r>
      <w:r w:rsidRPr="001B2C90">
        <w:rPr>
          <w:rFonts w:ascii="Trebuchet MS" w:eastAsia="Times New Roman" w:hAnsi="Trebuchet MS"/>
          <w:b/>
        </w:rPr>
        <w:t xml:space="preserve">1 EURO =  …………………………..LEI, </w:t>
      </w:r>
      <w:r w:rsidRPr="001B2C90">
        <w:rPr>
          <w:rFonts w:ascii="Trebuchet MS" w:eastAsia="Times New Roman" w:hAnsi="Trebuchet MS"/>
          <w:lang w:val="it-IT"/>
        </w:rPr>
        <w:t xml:space="preserve">din data </w:t>
      </w:r>
      <w:proofErr w:type="gramStart"/>
      <w:r w:rsidRPr="001B2C90">
        <w:rPr>
          <w:rFonts w:ascii="Trebuchet MS" w:eastAsia="Times New Roman" w:hAnsi="Trebuchet MS"/>
          <w:lang w:val="it-IT"/>
        </w:rPr>
        <w:t>de:...................</w:t>
      </w:r>
      <w:proofErr w:type="gramEnd"/>
    </w:p>
    <w:p w:rsidR="00E22F1A" w:rsidRPr="001B2C90" w:rsidRDefault="00E22F1A" w:rsidP="0003283F">
      <w:pPr>
        <w:spacing w:after="0"/>
        <w:rPr>
          <w:rFonts w:ascii="Trebuchet MS" w:eastAsia="Times New Roman" w:hAnsi="Trebuchet MS"/>
          <w:lang w:val="it-IT"/>
        </w:rPr>
      </w:pPr>
    </w:p>
    <w:p w:rsidR="00E22F1A" w:rsidRPr="001B2C90" w:rsidRDefault="00E22F1A" w:rsidP="0003283F">
      <w:pPr>
        <w:spacing w:after="0"/>
        <w:rPr>
          <w:rFonts w:ascii="Trebuchet MS" w:eastAsia="Times New Roman" w:hAnsi="Trebuchet MS"/>
          <w:lang w:val="it-IT"/>
        </w:rPr>
      </w:pPr>
      <w:r w:rsidRPr="001B2C90">
        <w:rPr>
          <w:rFonts w:ascii="Trebuchet MS" w:eastAsia="Times New Roman" w:hAnsi="Trebuchet MS"/>
          <w:lang w:val="it-IT"/>
        </w:rPr>
        <w:t>Euro</w:t>
      </w:r>
    </w:p>
    <w:tbl>
      <w:tblPr>
        <w:tblW w:w="10490" w:type="dxa"/>
        <w:tblInd w:w="108" w:type="dxa"/>
        <w:tblLayout w:type="fixed"/>
        <w:tblLook w:val="0000" w:firstRow="0" w:lastRow="0" w:firstColumn="0" w:lastColumn="0" w:noHBand="0" w:noVBand="0"/>
      </w:tblPr>
      <w:tblGrid>
        <w:gridCol w:w="4396"/>
        <w:gridCol w:w="992"/>
        <w:gridCol w:w="709"/>
        <w:gridCol w:w="990"/>
        <w:gridCol w:w="992"/>
        <w:gridCol w:w="1278"/>
        <w:gridCol w:w="1133"/>
      </w:tblGrid>
      <w:tr w:rsidR="00E22F1A" w:rsidRPr="001B2C90" w:rsidTr="00E22F1A">
        <w:trPr>
          <w:trHeight w:val="545"/>
        </w:trPr>
        <w:tc>
          <w:tcPr>
            <w:tcW w:w="2095" w:type="pct"/>
            <w:tcBorders>
              <w:top w:val="single" w:sz="8" w:space="0" w:color="008080"/>
              <w:left w:val="single" w:sz="8" w:space="0" w:color="008080"/>
              <w:bottom w:val="single" w:sz="4" w:space="0" w:color="008080"/>
              <w:right w:val="nil"/>
            </w:tcBorders>
            <w:shd w:val="clear" w:color="auto" w:fill="auto"/>
            <w:noWrap/>
            <w:vAlign w:val="bottom"/>
          </w:tcPr>
          <w:p w:rsidR="00E22F1A" w:rsidRPr="001B2C90" w:rsidRDefault="00E22F1A" w:rsidP="0003283F">
            <w:pPr>
              <w:spacing w:after="0" w:line="240" w:lineRule="auto"/>
              <w:rPr>
                <w:rFonts w:ascii="Trebuchet MS" w:eastAsia="Times New Roman" w:hAnsi="Trebuchet MS" w:cs="Calibri"/>
                <w:b/>
                <w:bCs/>
                <w:lang w:val="ro-RO"/>
              </w:rPr>
            </w:pPr>
            <w:r w:rsidRPr="001B2C90">
              <w:rPr>
                <w:rFonts w:ascii="Trebuchet MS" w:eastAsia="Times New Roman" w:hAnsi="Trebuchet MS" w:cs="Calibri"/>
                <w:b/>
                <w:bCs/>
                <w:lang w:val="ro-RO"/>
              </w:rPr>
              <w:t xml:space="preserve">  Buget Indicativ al Proiectului (Valori fără TVA ) </w:t>
            </w:r>
          </w:p>
        </w:tc>
        <w:tc>
          <w:tcPr>
            <w:tcW w:w="811"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E22F1A" w:rsidRPr="001B2C90" w:rsidRDefault="00E22F1A" w:rsidP="0003283F">
            <w:pPr>
              <w:spacing w:after="0"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Cheltuieli conform Cererii de finanţare</w:t>
            </w:r>
          </w:p>
        </w:tc>
        <w:tc>
          <w:tcPr>
            <w:tcW w:w="2094" w:type="pct"/>
            <w:gridSpan w:val="4"/>
            <w:tcBorders>
              <w:top w:val="single" w:sz="8" w:space="0" w:color="008080"/>
              <w:left w:val="nil"/>
              <w:bottom w:val="single" w:sz="8" w:space="0" w:color="008080"/>
              <w:right w:val="single" w:sz="8" w:space="0" w:color="008080"/>
            </w:tcBorders>
            <w:shd w:val="clear" w:color="auto" w:fill="auto"/>
            <w:vAlign w:val="center"/>
          </w:tcPr>
          <w:p w:rsidR="00E22F1A" w:rsidRPr="001B2C90" w:rsidRDefault="00E22F1A" w:rsidP="0003283F">
            <w:pPr>
              <w:spacing w:after="0" w:line="240" w:lineRule="auto"/>
              <w:ind w:right="-108"/>
              <w:jc w:val="center"/>
              <w:rPr>
                <w:rFonts w:ascii="Trebuchet MS" w:eastAsia="Times New Roman" w:hAnsi="Trebuchet MS" w:cs="Calibri"/>
                <w:b/>
                <w:bCs/>
                <w:lang w:val="ro-RO"/>
              </w:rPr>
            </w:pPr>
            <w:r w:rsidRPr="001B2C90">
              <w:rPr>
                <w:rFonts w:ascii="Trebuchet MS" w:eastAsia="Times New Roman" w:hAnsi="Trebuchet MS" w:cs="Calibri"/>
                <w:b/>
                <w:bCs/>
                <w:lang w:val="ro-RO"/>
              </w:rPr>
              <w:t xml:space="preserve">Verificare </w:t>
            </w:r>
          </w:p>
        </w:tc>
      </w:tr>
      <w:tr w:rsidR="001B2C90" w:rsidRPr="00DC3758" w:rsidTr="00E22F1A">
        <w:trPr>
          <w:trHeight w:val="572"/>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spacing w:after="0"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Denumirea capitolelor de cheltuieli</w:t>
            </w:r>
          </w:p>
        </w:tc>
        <w:tc>
          <w:tcPr>
            <w:tcW w:w="811"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E22F1A" w:rsidRPr="001B2C90" w:rsidRDefault="00E22F1A" w:rsidP="0003283F">
            <w:pPr>
              <w:spacing w:after="0" w:line="240" w:lineRule="auto"/>
              <w:rPr>
                <w:rFonts w:ascii="Trebuchet MS" w:eastAsia="Times New Roman" w:hAnsi="Trebuchet MS" w:cs="Calibri"/>
                <w:b/>
                <w:bCs/>
                <w:lang w:val="ro-RO"/>
              </w:rPr>
            </w:pPr>
          </w:p>
        </w:tc>
        <w:tc>
          <w:tcPr>
            <w:tcW w:w="945"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Cheltuieli conform SF/DALI</w:t>
            </w:r>
          </w:p>
        </w:tc>
        <w:tc>
          <w:tcPr>
            <w:tcW w:w="1149" w:type="pct"/>
            <w:gridSpan w:val="2"/>
            <w:tcBorders>
              <w:top w:val="single" w:sz="4" w:space="0" w:color="008080"/>
              <w:left w:val="nil"/>
              <w:bottom w:val="single" w:sz="4" w:space="0" w:color="008080"/>
              <w:right w:val="single" w:sz="8" w:space="0" w:color="008080"/>
            </w:tcBorders>
            <w:shd w:val="clear" w:color="auto" w:fill="auto"/>
            <w:vAlign w:val="center"/>
          </w:tcPr>
          <w:p w:rsidR="00E22F1A" w:rsidRPr="001B2C90" w:rsidRDefault="00E22F1A" w:rsidP="0003283F">
            <w:pPr>
              <w:pBdr>
                <w:left w:val="single" w:sz="8" w:space="0" w:color="auto"/>
              </w:pBdr>
              <w:spacing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Diferenţe faţă de Cererea de finanţare</w:t>
            </w:r>
          </w:p>
        </w:tc>
      </w:tr>
      <w:tr w:rsidR="00E22F1A" w:rsidRPr="001B2C90" w:rsidTr="00E22F1A">
        <w:trPr>
          <w:trHeight w:val="572"/>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spacing w:after="0"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 </w:t>
            </w:r>
          </w:p>
        </w:tc>
        <w:tc>
          <w:tcPr>
            <w:tcW w:w="473" w:type="pct"/>
            <w:tcBorders>
              <w:top w:val="nil"/>
              <w:left w:val="single" w:sz="8" w:space="0" w:color="008080"/>
              <w:bottom w:val="single" w:sz="4" w:space="0" w:color="008080"/>
              <w:right w:val="single" w:sz="4" w:space="0" w:color="008080"/>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E</w:t>
            </w:r>
          </w:p>
        </w:tc>
        <w:tc>
          <w:tcPr>
            <w:tcW w:w="338" w:type="pct"/>
            <w:tcBorders>
              <w:top w:val="nil"/>
              <w:left w:val="nil"/>
              <w:bottom w:val="single" w:sz="4" w:space="0" w:color="008080"/>
              <w:right w:val="single" w:sz="8" w:space="0" w:color="008080"/>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N</w:t>
            </w:r>
          </w:p>
        </w:tc>
        <w:tc>
          <w:tcPr>
            <w:tcW w:w="472" w:type="pct"/>
            <w:tcBorders>
              <w:top w:val="nil"/>
              <w:left w:val="nil"/>
              <w:bottom w:val="single" w:sz="4" w:space="0" w:color="008080"/>
              <w:right w:val="single" w:sz="4" w:space="0" w:color="008080"/>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E</w:t>
            </w:r>
          </w:p>
        </w:tc>
        <w:tc>
          <w:tcPr>
            <w:tcW w:w="473" w:type="pct"/>
            <w:tcBorders>
              <w:top w:val="nil"/>
              <w:left w:val="nil"/>
              <w:bottom w:val="single" w:sz="4" w:space="0" w:color="008080"/>
              <w:right w:val="single" w:sz="8" w:space="0" w:color="008080"/>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N</w:t>
            </w:r>
          </w:p>
        </w:tc>
        <w:tc>
          <w:tcPr>
            <w:tcW w:w="609" w:type="pct"/>
            <w:tcBorders>
              <w:top w:val="nil"/>
              <w:left w:val="nil"/>
              <w:bottom w:val="single" w:sz="4" w:space="0" w:color="008080"/>
              <w:right w:val="single" w:sz="4" w:space="0" w:color="008080"/>
            </w:tcBorders>
            <w:shd w:val="clear" w:color="auto" w:fill="auto"/>
            <w:vAlign w:val="center"/>
          </w:tcPr>
          <w:p w:rsidR="00E22F1A" w:rsidRPr="001B2C90" w:rsidRDefault="00E22F1A" w:rsidP="0003283F">
            <w:pPr>
              <w:spacing w:after="0"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E</w:t>
            </w:r>
          </w:p>
        </w:tc>
        <w:tc>
          <w:tcPr>
            <w:tcW w:w="540" w:type="pct"/>
            <w:tcBorders>
              <w:top w:val="nil"/>
              <w:left w:val="nil"/>
              <w:bottom w:val="single" w:sz="4" w:space="0" w:color="008080"/>
              <w:right w:val="single" w:sz="8" w:space="0" w:color="008080"/>
            </w:tcBorders>
            <w:shd w:val="clear" w:color="auto" w:fill="auto"/>
            <w:vAlign w:val="center"/>
          </w:tcPr>
          <w:p w:rsidR="00E22F1A" w:rsidRPr="001B2C90" w:rsidRDefault="00E22F1A" w:rsidP="0003283F">
            <w:pPr>
              <w:spacing w:after="0"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N</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spacing w:after="0"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1</w:t>
            </w:r>
          </w:p>
        </w:tc>
        <w:tc>
          <w:tcPr>
            <w:tcW w:w="473" w:type="pct"/>
            <w:tcBorders>
              <w:top w:val="nil"/>
              <w:left w:val="single" w:sz="8" w:space="0" w:color="008080"/>
              <w:bottom w:val="single" w:sz="4" w:space="0" w:color="008080"/>
              <w:right w:val="single" w:sz="4" w:space="0" w:color="008080"/>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2</w:t>
            </w:r>
          </w:p>
        </w:tc>
        <w:tc>
          <w:tcPr>
            <w:tcW w:w="338" w:type="pct"/>
            <w:tcBorders>
              <w:top w:val="nil"/>
              <w:left w:val="nil"/>
              <w:bottom w:val="single" w:sz="4" w:space="0" w:color="008080"/>
              <w:right w:val="single" w:sz="8" w:space="0" w:color="008080"/>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3</w:t>
            </w:r>
          </w:p>
        </w:tc>
        <w:tc>
          <w:tcPr>
            <w:tcW w:w="472" w:type="pct"/>
            <w:tcBorders>
              <w:top w:val="nil"/>
              <w:left w:val="nil"/>
              <w:bottom w:val="single" w:sz="4" w:space="0" w:color="008080"/>
              <w:right w:val="single" w:sz="4" w:space="0" w:color="008080"/>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2</w:t>
            </w:r>
          </w:p>
        </w:tc>
        <w:tc>
          <w:tcPr>
            <w:tcW w:w="473" w:type="pct"/>
            <w:tcBorders>
              <w:top w:val="nil"/>
              <w:left w:val="nil"/>
              <w:bottom w:val="single" w:sz="4" w:space="0" w:color="008080"/>
              <w:right w:val="single" w:sz="8" w:space="0" w:color="008080"/>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3</w:t>
            </w:r>
          </w:p>
        </w:tc>
        <w:tc>
          <w:tcPr>
            <w:tcW w:w="609" w:type="pct"/>
            <w:tcBorders>
              <w:top w:val="nil"/>
              <w:left w:val="nil"/>
              <w:bottom w:val="single" w:sz="4" w:space="0" w:color="008080"/>
              <w:right w:val="single" w:sz="4" w:space="0" w:color="008080"/>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2</w:t>
            </w:r>
          </w:p>
        </w:tc>
        <w:tc>
          <w:tcPr>
            <w:tcW w:w="540" w:type="pct"/>
            <w:tcBorders>
              <w:top w:val="nil"/>
              <w:left w:val="nil"/>
              <w:bottom w:val="single" w:sz="4" w:space="0" w:color="008080"/>
              <w:right w:val="single" w:sz="8" w:space="0" w:color="008080"/>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3</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noWrap/>
            <w:vAlign w:val="bottom"/>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b/>
                <w:bCs/>
                <w:lang w:val="ro-RO"/>
              </w:rPr>
            </w:pPr>
            <w:r w:rsidRPr="001B2C90">
              <w:rPr>
                <w:rFonts w:ascii="Trebuchet MS" w:eastAsia="Times New Roman" w:hAnsi="Trebuchet MS" w:cs="Calibri"/>
                <w:b/>
                <w:bCs/>
                <w:lang w:val="ro-RO"/>
              </w:rPr>
              <w:t xml:space="preserve"> Capitolul 1 Cheltuieli pentru obţinerea şi amenajarea terenului - total, din care: </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lang w:val="ro-RO"/>
              </w:rPr>
            </w:pPr>
            <w:r w:rsidRPr="001B2C90">
              <w:rPr>
                <w:rFonts w:ascii="Trebuchet MS" w:eastAsia="Times New Roman" w:hAnsi="Trebuchet MS" w:cs="Calibri"/>
                <w:lang w:val="ro-RO"/>
              </w:rPr>
              <w:t xml:space="preserve">1.1 Cheltuieli pentru obţinerea  terenului </w:t>
            </w:r>
            <w:r w:rsidRPr="001B2C90">
              <w:rPr>
                <w:rFonts w:ascii="Trebuchet MS" w:eastAsia="Times New Roman" w:hAnsi="Trebuchet MS" w:cs="Calibri"/>
                <w:b/>
                <w:lang w:val="ro-RO"/>
              </w:rPr>
              <w:t>(N)</w:t>
            </w:r>
          </w:p>
        </w:tc>
        <w:tc>
          <w:tcPr>
            <w:tcW w:w="473"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E22F1A" w:rsidRPr="001B2C90" w:rsidRDefault="00E22F1A" w:rsidP="0003283F">
            <w:pPr>
              <w:spacing w:after="0" w:line="240" w:lineRule="auto"/>
              <w:jc w:val="center"/>
              <w:rPr>
                <w:rFonts w:ascii="Trebuchet MS" w:eastAsia="Times New Roman" w:hAnsi="Trebuchet MS" w:cs="Calibri"/>
                <w:lang w:val="ro-RO"/>
              </w:rPr>
            </w:pP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2" w:type="pct"/>
            <w:tcBorders>
              <w:top w:val="nil"/>
              <w:left w:val="nil"/>
              <w:bottom w:val="single" w:sz="4" w:space="0" w:color="008080"/>
              <w:right w:val="single" w:sz="4" w:space="0" w:color="008080"/>
            </w:tcBorders>
            <w:shd w:val="clear" w:color="auto" w:fill="00B050"/>
            <w:noWrap/>
            <w:vAlign w:val="center"/>
          </w:tcPr>
          <w:p w:rsidR="00E22F1A" w:rsidRPr="001B2C90" w:rsidRDefault="00E22F1A" w:rsidP="0003283F">
            <w:pPr>
              <w:spacing w:after="0" w:line="240" w:lineRule="auto"/>
              <w:jc w:val="center"/>
              <w:rPr>
                <w:rFonts w:ascii="Trebuchet MS" w:eastAsia="Times New Roman" w:hAnsi="Trebuchet MS" w:cs="Calibri"/>
                <w:lang w:val="ro-RO"/>
              </w:rPr>
            </w:pP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609" w:type="pct"/>
            <w:tcBorders>
              <w:top w:val="nil"/>
              <w:left w:val="nil"/>
              <w:bottom w:val="single" w:sz="4" w:space="0" w:color="008080"/>
              <w:right w:val="single" w:sz="4" w:space="0" w:color="008080"/>
            </w:tcBorders>
            <w:shd w:val="clear" w:color="auto" w:fill="00B050"/>
            <w:noWrap/>
            <w:vAlign w:val="center"/>
          </w:tcPr>
          <w:p w:rsidR="00E22F1A" w:rsidRPr="001B2C90" w:rsidRDefault="00E22F1A" w:rsidP="0003283F">
            <w:pPr>
              <w:spacing w:after="0" w:line="240" w:lineRule="auto"/>
              <w:jc w:val="center"/>
              <w:rPr>
                <w:rFonts w:ascii="Trebuchet MS" w:eastAsia="Times New Roman" w:hAnsi="Trebuchet MS" w:cs="Calibri"/>
                <w:lang w:val="ro-RO"/>
              </w:rPr>
            </w:pP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lang w:val="ro-RO"/>
              </w:rPr>
            </w:pPr>
            <w:r w:rsidRPr="001B2C90">
              <w:rPr>
                <w:rFonts w:ascii="Trebuchet MS" w:eastAsia="Times New Roman" w:hAnsi="Trebuchet MS" w:cs="Calibri"/>
                <w:lang w:val="ro-RO"/>
              </w:rPr>
              <w:t xml:space="preserve">1.2 Cheltuieli pentru amenajarea terenului </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lang w:val="ro-RO"/>
              </w:rPr>
            </w:pPr>
            <w:r w:rsidRPr="001B2C90">
              <w:rPr>
                <w:rFonts w:ascii="Trebuchet MS" w:eastAsia="Times New Roman" w:hAnsi="Trebuchet MS" w:cs="Calibri"/>
                <w:lang w:val="ro-RO"/>
              </w:rPr>
              <w:t xml:space="preserve">1.3 Cheltuieli cu amenajări pentru  protecţia mediului şi aducerea la starea iniţială </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r>
      <w:tr w:rsidR="00E22F1A" w:rsidRPr="001B2C90" w:rsidTr="00E22F1A">
        <w:trPr>
          <w:trHeight w:val="817"/>
        </w:trPr>
        <w:tc>
          <w:tcPr>
            <w:tcW w:w="2095" w:type="pct"/>
            <w:tcBorders>
              <w:top w:val="nil"/>
              <w:left w:val="single" w:sz="8" w:space="0" w:color="008080"/>
              <w:bottom w:val="single" w:sz="4" w:space="0" w:color="008080"/>
              <w:right w:val="nil"/>
            </w:tcBorders>
            <w:shd w:val="clear" w:color="auto" w:fill="auto"/>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b/>
                <w:bCs/>
                <w:lang w:val="ro-RO"/>
              </w:rPr>
            </w:pPr>
            <w:r w:rsidRPr="001B2C90">
              <w:rPr>
                <w:rFonts w:ascii="Trebuchet MS" w:eastAsia="Times New Roman" w:hAnsi="Trebuchet MS" w:cs="Calibri"/>
                <w:b/>
                <w:bCs/>
                <w:lang w:val="ro-RO"/>
              </w:rPr>
              <w:t xml:space="preserve"> Capitolul 2 Cheltuieli pentru asigurarea utilitaţilor necesare obiectivului - total </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noWrap/>
            <w:vAlign w:val="bottom"/>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b/>
                <w:bCs/>
                <w:lang w:val="ro-RO"/>
              </w:rPr>
            </w:pPr>
            <w:r w:rsidRPr="001B2C90">
              <w:rPr>
                <w:rFonts w:ascii="Trebuchet MS" w:eastAsia="Times New Roman" w:hAnsi="Trebuchet MS" w:cs="Calibri"/>
                <w:b/>
                <w:bCs/>
                <w:lang w:val="ro-RO"/>
              </w:rPr>
              <w:t xml:space="preserve"> Capitolul 3 Cheltuieli pentru proiectare şi asistenţă tehnică - total, din care: </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noWrap/>
            <w:vAlign w:val="bottom"/>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bCs/>
                <w:lang w:val="ro-RO"/>
              </w:rPr>
            </w:pPr>
            <w:r w:rsidRPr="001B2C90">
              <w:rPr>
                <w:rFonts w:ascii="Trebuchet MS" w:eastAsia="Times New Roman" w:hAnsi="Trebuchet MS" w:cs="Calibri"/>
                <w:bCs/>
                <w:lang w:val="ro-RO"/>
              </w:rPr>
              <w:t>3.1 Studii de teren</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Cs/>
                <w:lang w:val="ro-RO"/>
              </w:rPr>
              <w:t>0</w:t>
            </w:r>
          </w:p>
        </w:tc>
      </w:tr>
      <w:tr w:rsidR="00E22F1A" w:rsidRPr="001B2C90" w:rsidTr="00E22F1A">
        <w:trPr>
          <w:trHeight w:val="755"/>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lang w:val="ro-RO"/>
              </w:rPr>
            </w:pPr>
            <w:r w:rsidRPr="001B2C90">
              <w:rPr>
                <w:rFonts w:ascii="Trebuchet MS" w:eastAsia="Times New Roman" w:hAnsi="Trebuchet MS" w:cs="Calibri"/>
                <w:lang w:val="ro-RO"/>
              </w:rPr>
              <w:t xml:space="preserve">3.2 Obţinere de avize, acorduri şi autorizaţii </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r>
      <w:tr w:rsidR="00E22F1A" w:rsidRPr="001B2C90" w:rsidTr="00E22F1A">
        <w:trPr>
          <w:trHeight w:val="503"/>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lang w:val="ro-RO"/>
              </w:rPr>
            </w:pPr>
            <w:r w:rsidRPr="001B2C90">
              <w:rPr>
                <w:rFonts w:ascii="Trebuchet MS" w:eastAsia="Times New Roman" w:hAnsi="Trebuchet MS" w:cs="Calibri"/>
                <w:lang w:val="ro-RO"/>
              </w:rPr>
              <w:t>3.3 Proiectare şi inginerie</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lang w:val="ro-RO"/>
              </w:rPr>
            </w:pPr>
            <w:r w:rsidRPr="001B2C90">
              <w:rPr>
                <w:rFonts w:ascii="Trebuchet MS" w:eastAsia="Times New Roman" w:hAnsi="Trebuchet MS" w:cs="Calibri"/>
                <w:lang w:val="ro-RO"/>
              </w:rPr>
              <w:t xml:space="preserve">3.4 Organizarea procedurilor de achiziţie </w:t>
            </w:r>
            <w:r w:rsidRPr="001B2C90">
              <w:rPr>
                <w:rFonts w:ascii="Trebuchet MS" w:eastAsia="Times New Roman" w:hAnsi="Trebuchet MS" w:cs="Calibri"/>
                <w:b/>
                <w:bCs/>
                <w:lang w:val="ro-RO"/>
              </w:rPr>
              <w:t>(N</w:t>
            </w:r>
            <w:r w:rsidRPr="001B2C90">
              <w:rPr>
                <w:rFonts w:ascii="Trebuchet MS" w:eastAsia="Times New Roman" w:hAnsi="Trebuchet MS" w:cs="Calibri"/>
                <w:lang w:val="ro-RO"/>
              </w:rPr>
              <w:t>)</w:t>
            </w:r>
          </w:p>
        </w:tc>
        <w:tc>
          <w:tcPr>
            <w:tcW w:w="473" w:type="pct"/>
            <w:tcBorders>
              <w:top w:val="single" w:sz="4" w:space="0" w:color="008080"/>
              <w:left w:val="single" w:sz="8" w:space="0" w:color="008080"/>
              <w:bottom w:val="single" w:sz="4" w:space="0" w:color="008080"/>
              <w:right w:val="single" w:sz="4" w:space="0" w:color="008080"/>
            </w:tcBorders>
            <w:shd w:val="clear" w:color="auto" w:fill="339966"/>
            <w:noWrap/>
            <w:vAlign w:val="center"/>
          </w:tcPr>
          <w:p w:rsidR="00E22F1A" w:rsidRPr="001B2C90" w:rsidRDefault="00E22F1A" w:rsidP="0003283F">
            <w:pPr>
              <w:spacing w:after="0" w:line="240" w:lineRule="auto"/>
              <w:jc w:val="center"/>
              <w:rPr>
                <w:rFonts w:ascii="Trebuchet MS" w:eastAsia="Times New Roman" w:hAnsi="Trebuchet MS" w:cs="Calibri"/>
                <w:lang w:val="ro-RO"/>
              </w:rPr>
            </w:pP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2" w:type="pct"/>
            <w:tcBorders>
              <w:top w:val="single" w:sz="4" w:space="0" w:color="008080"/>
              <w:left w:val="nil"/>
              <w:bottom w:val="single" w:sz="4" w:space="0" w:color="008080"/>
              <w:right w:val="single" w:sz="4" w:space="0" w:color="008080"/>
            </w:tcBorders>
            <w:shd w:val="clear" w:color="auto" w:fill="339966"/>
            <w:noWrap/>
            <w:vAlign w:val="center"/>
          </w:tcPr>
          <w:p w:rsidR="00E22F1A" w:rsidRPr="001B2C90" w:rsidRDefault="00E22F1A" w:rsidP="0003283F">
            <w:pPr>
              <w:spacing w:after="0" w:line="240" w:lineRule="auto"/>
              <w:jc w:val="center"/>
              <w:rPr>
                <w:rFonts w:ascii="Trebuchet MS" w:eastAsia="Times New Roman" w:hAnsi="Trebuchet MS" w:cs="Calibri"/>
                <w:lang w:val="ro-RO"/>
              </w:rPr>
            </w:pP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609" w:type="pct"/>
            <w:tcBorders>
              <w:top w:val="single" w:sz="4" w:space="0" w:color="008080"/>
              <w:left w:val="nil"/>
              <w:bottom w:val="single" w:sz="4" w:space="0" w:color="008080"/>
              <w:right w:val="single" w:sz="4" w:space="0" w:color="008080"/>
            </w:tcBorders>
            <w:shd w:val="clear" w:color="auto" w:fill="339966"/>
            <w:noWrap/>
            <w:vAlign w:val="center"/>
          </w:tcPr>
          <w:p w:rsidR="00E22F1A" w:rsidRPr="001B2C90" w:rsidRDefault="00E22F1A" w:rsidP="0003283F">
            <w:pPr>
              <w:spacing w:after="0" w:line="240" w:lineRule="auto"/>
              <w:jc w:val="center"/>
              <w:rPr>
                <w:rFonts w:ascii="Trebuchet MS" w:eastAsia="Times New Roman" w:hAnsi="Trebuchet MS" w:cs="Calibri"/>
                <w:lang w:val="ro-RO"/>
              </w:rPr>
            </w:pP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lang w:val="ro-RO"/>
              </w:rPr>
            </w:pPr>
            <w:r w:rsidRPr="001B2C90">
              <w:rPr>
                <w:rFonts w:ascii="Trebuchet MS" w:eastAsia="Times New Roman" w:hAnsi="Trebuchet MS" w:cs="Calibri"/>
                <w:lang w:val="ro-RO"/>
              </w:rPr>
              <w:t>3.5 Consultanţă</w:t>
            </w:r>
          </w:p>
        </w:tc>
        <w:tc>
          <w:tcPr>
            <w:tcW w:w="473"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2" w:type="pct"/>
            <w:tcBorders>
              <w:top w:val="single" w:sz="4" w:space="0" w:color="008080"/>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609" w:type="pct"/>
            <w:tcBorders>
              <w:top w:val="single" w:sz="4" w:space="0" w:color="008080"/>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lang w:val="ro-RO"/>
              </w:rPr>
            </w:pPr>
            <w:r w:rsidRPr="001B2C90">
              <w:rPr>
                <w:rFonts w:ascii="Trebuchet MS" w:eastAsia="Times New Roman" w:hAnsi="Trebuchet MS" w:cs="Calibri"/>
                <w:lang w:val="ro-RO"/>
              </w:rPr>
              <w:t>3.6 Asistenţă tehnică</w:t>
            </w:r>
          </w:p>
        </w:tc>
        <w:tc>
          <w:tcPr>
            <w:tcW w:w="473"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2" w:type="pct"/>
            <w:tcBorders>
              <w:top w:val="single" w:sz="4" w:space="0" w:color="008080"/>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609" w:type="pct"/>
            <w:tcBorders>
              <w:top w:val="single" w:sz="4" w:space="0" w:color="008080"/>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noWrap/>
            <w:vAlign w:val="bottom"/>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b/>
                <w:bCs/>
                <w:lang w:val="ro-RO"/>
              </w:rPr>
            </w:pPr>
            <w:r w:rsidRPr="001B2C90">
              <w:rPr>
                <w:rFonts w:ascii="Trebuchet MS" w:eastAsia="Times New Roman" w:hAnsi="Trebuchet MS" w:cs="Calibri"/>
                <w:b/>
                <w:bCs/>
                <w:lang w:val="ro-RO"/>
              </w:rPr>
              <w:t xml:space="preserve"> Capitolul 4 Cheltuieli pentru investiţia de bază - total, din care: </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noWrap/>
            <w:vAlign w:val="bottom"/>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b/>
                <w:bCs/>
                <w:lang w:val="ro-RO"/>
              </w:rPr>
            </w:pPr>
            <w:r w:rsidRPr="001B2C90">
              <w:rPr>
                <w:rFonts w:ascii="Trebuchet MS" w:eastAsia="Times New Roman" w:hAnsi="Trebuchet MS" w:cs="Calibri"/>
                <w:b/>
                <w:bCs/>
                <w:lang w:val="ro-RO"/>
              </w:rPr>
              <w:t>Construcţii şi lucrări de intervenţii – total, din care:</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lang w:val="ro-RO"/>
              </w:rPr>
            </w:pPr>
            <w:r w:rsidRPr="001B2C90">
              <w:rPr>
                <w:rFonts w:ascii="Trebuchet MS" w:eastAsia="Times New Roman" w:hAnsi="Trebuchet MS" w:cs="Calibri"/>
                <w:lang w:val="ro-RO"/>
              </w:rPr>
              <w:t>4.1 Construcţii şi instalaţii</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lang w:val="ro-RO"/>
              </w:rPr>
            </w:pPr>
            <w:r w:rsidRPr="001B2C90">
              <w:rPr>
                <w:rFonts w:ascii="Trebuchet MS" w:eastAsia="Times New Roman" w:hAnsi="Trebuchet MS" w:cs="Calibri"/>
                <w:lang w:val="ro-RO"/>
              </w:rPr>
              <w:t xml:space="preserve">4.2 Montaj utilaj tehnologic </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lang w:val="ro-RO"/>
              </w:rPr>
            </w:pPr>
            <w:r w:rsidRPr="001B2C90">
              <w:rPr>
                <w:rFonts w:ascii="Trebuchet MS" w:eastAsia="Times New Roman" w:hAnsi="Trebuchet MS" w:cs="Calibri"/>
                <w:lang w:val="ro-RO"/>
              </w:rPr>
              <w:t>4.3 Utilaje şi echipamente tehnologice cu montaj (procurare)</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r>
      <w:tr w:rsidR="00E22F1A" w:rsidRPr="001B2C90" w:rsidTr="00E22F1A">
        <w:trPr>
          <w:trHeight w:val="872"/>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lang w:val="ro-RO"/>
              </w:rPr>
            </w:pPr>
            <w:r w:rsidRPr="001B2C90">
              <w:rPr>
                <w:rFonts w:ascii="Trebuchet MS" w:eastAsia="Times New Roman" w:hAnsi="Trebuchet MS" w:cs="Calibri"/>
                <w:lang w:val="ro-RO"/>
              </w:rPr>
              <w:t xml:space="preserve">4.4 Utilaje şi echipamente fără montaj, mijloace de transport noi solicitate prin proiect, alte achiziţii specifice </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lang w:val="ro-RO"/>
              </w:rPr>
            </w:pPr>
            <w:r w:rsidRPr="001B2C90">
              <w:rPr>
                <w:rFonts w:ascii="Trebuchet MS" w:eastAsia="Times New Roman" w:hAnsi="Trebuchet MS" w:cs="Calibri"/>
                <w:lang w:val="ro-RO"/>
              </w:rPr>
              <w:t xml:space="preserve">4.5 Dotări </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lang w:val="ro-RO"/>
              </w:rPr>
            </w:pPr>
            <w:r w:rsidRPr="001B2C90">
              <w:rPr>
                <w:rFonts w:ascii="Trebuchet MS" w:eastAsia="Times New Roman" w:hAnsi="Trebuchet MS" w:cs="Calibri"/>
                <w:lang w:val="ro-RO"/>
              </w:rPr>
              <w:t>4.6 Active necorporale</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
                <w:bCs/>
                <w:lang w:val="ro-RO"/>
              </w:rPr>
              <w:t>0</w:t>
            </w:r>
          </w:p>
        </w:tc>
      </w:tr>
      <w:tr w:rsidR="00E22F1A" w:rsidRPr="001B2C90" w:rsidTr="00E22F1A">
        <w:trPr>
          <w:trHeight w:val="463"/>
        </w:trPr>
        <w:tc>
          <w:tcPr>
            <w:tcW w:w="2095" w:type="pct"/>
            <w:tcBorders>
              <w:top w:val="single" w:sz="4" w:space="0" w:color="008080"/>
              <w:left w:val="single" w:sz="8" w:space="0" w:color="008080"/>
              <w:bottom w:val="single" w:sz="4" w:space="0" w:color="008080"/>
              <w:right w:val="nil"/>
            </w:tcBorders>
            <w:shd w:val="clear" w:color="auto" w:fill="auto"/>
            <w:noWrap/>
            <w:vAlign w:val="bottom"/>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b/>
                <w:bCs/>
                <w:lang w:val="ro-RO"/>
              </w:rPr>
            </w:pPr>
            <w:r w:rsidRPr="001B2C90">
              <w:rPr>
                <w:rFonts w:ascii="Trebuchet MS" w:eastAsia="Times New Roman" w:hAnsi="Trebuchet MS" w:cs="Calibri"/>
                <w:b/>
                <w:bCs/>
                <w:lang w:val="ro-RO"/>
              </w:rPr>
              <w:lastRenderedPageBreak/>
              <w:t xml:space="preserve">Capitolul 5 Alte cheltuieli - total, din care: </w:t>
            </w:r>
          </w:p>
        </w:tc>
        <w:tc>
          <w:tcPr>
            <w:tcW w:w="473"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Cs/>
                <w:lang w:val="ro-RO"/>
              </w:rPr>
              <w:t>0</w:t>
            </w:r>
          </w:p>
        </w:tc>
        <w:tc>
          <w:tcPr>
            <w:tcW w:w="338" w:type="pct"/>
            <w:tcBorders>
              <w:top w:val="single" w:sz="4" w:space="0" w:color="008080"/>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Cs/>
                <w:lang w:val="ro-RO"/>
              </w:rPr>
              <w:t>0</w:t>
            </w:r>
          </w:p>
        </w:tc>
        <w:tc>
          <w:tcPr>
            <w:tcW w:w="472" w:type="pct"/>
            <w:tcBorders>
              <w:top w:val="single" w:sz="4" w:space="0" w:color="008080"/>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Cs/>
                <w:lang w:val="ro-RO"/>
              </w:rPr>
              <w:t>0</w:t>
            </w:r>
          </w:p>
        </w:tc>
        <w:tc>
          <w:tcPr>
            <w:tcW w:w="473" w:type="pct"/>
            <w:tcBorders>
              <w:top w:val="single" w:sz="4" w:space="0" w:color="008080"/>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Cs/>
                <w:lang w:val="ro-RO"/>
              </w:rPr>
              <w:t>0</w:t>
            </w:r>
          </w:p>
        </w:tc>
        <w:tc>
          <w:tcPr>
            <w:tcW w:w="609" w:type="pct"/>
            <w:tcBorders>
              <w:top w:val="single" w:sz="4" w:space="0" w:color="008080"/>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Cs/>
                <w:lang w:val="ro-RO"/>
              </w:rPr>
              <w:t>0</w:t>
            </w:r>
          </w:p>
        </w:tc>
        <w:tc>
          <w:tcPr>
            <w:tcW w:w="540" w:type="pct"/>
            <w:tcBorders>
              <w:top w:val="single" w:sz="4" w:space="0" w:color="008080"/>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lang w:val="ro-RO"/>
              </w:rPr>
            </w:pPr>
            <w:r w:rsidRPr="001B2C90">
              <w:rPr>
                <w:rFonts w:ascii="Trebuchet MS" w:eastAsia="Times New Roman" w:hAnsi="Trebuchet MS" w:cs="Calibri"/>
                <w:lang w:val="ro-RO"/>
              </w:rPr>
              <w:t xml:space="preserve">5.1 Organizare de şantier </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lang w:val="ro-RO"/>
              </w:rPr>
            </w:pPr>
            <w:r w:rsidRPr="001B2C90">
              <w:rPr>
                <w:rFonts w:ascii="Trebuchet MS" w:eastAsia="Times New Roman" w:hAnsi="Trebuchet MS" w:cs="Calibri"/>
                <w:lang w:val="ro-RO"/>
              </w:rPr>
              <w:t xml:space="preserve">  5.1.1 lucrări de construcţii </w:t>
            </w:r>
            <w:r w:rsidRPr="001B2C90">
              <w:rPr>
                <w:rFonts w:ascii="Trebuchet MS" w:eastAsia="Times New Roman" w:hAnsi="Trebuchet MS" w:cs="Calibri"/>
                <w:b/>
                <w:bCs/>
                <w:lang w:val="ro-RO"/>
              </w:rPr>
              <w:t xml:space="preserve"> ş</w:t>
            </w:r>
            <w:r w:rsidRPr="001B2C90">
              <w:rPr>
                <w:rFonts w:ascii="Trebuchet MS" w:eastAsia="Times New Roman" w:hAnsi="Trebuchet MS" w:cs="Calibri"/>
                <w:lang w:val="ro-RO"/>
              </w:rPr>
              <w:t>i instalaţii aferente organizării de şantier</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lang w:val="ro-RO"/>
              </w:rPr>
            </w:pPr>
            <w:r w:rsidRPr="001B2C90">
              <w:rPr>
                <w:rFonts w:ascii="Trebuchet MS" w:eastAsia="Times New Roman" w:hAnsi="Trebuchet MS" w:cs="Calibri"/>
                <w:lang w:val="ro-RO"/>
              </w:rPr>
              <w:t>5.1.2 cheltuieli conexe organizării şantierului</w:t>
            </w:r>
            <w:r w:rsidRPr="001B2C90">
              <w:rPr>
                <w:rFonts w:ascii="Trebuchet MS" w:eastAsia="Times New Roman" w:hAnsi="Trebuchet MS" w:cs="Calibri"/>
                <w:b/>
                <w:bCs/>
                <w:lang w:val="ro-RO"/>
              </w:rPr>
              <w:t xml:space="preserve"> (E)</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lang w:val="ro-RO"/>
              </w:rPr>
            </w:pPr>
            <w:r w:rsidRPr="001B2C90">
              <w:rPr>
                <w:rFonts w:ascii="Trebuchet MS" w:eastAsia="Times New Roman" w:hAnsi="Trebuchet MS" w:cs="Calibri"/>
                <w:lang w:val="ro-RO"/>
              </w:rPr>
              <w:t>5.2 Comisioane, taxe, costul creditului</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rPr>
            </w:pPr>
            <w:r w:rsidRPr="001B2C90">
              <w:rPr>
                <w:rFonts w:ascii="Trebuchet MS" w:eastAsia="Times New Roman" w:hAnsi="Trebuchet MS" w:cs="Calibri"/>
                <w:lang w:val="ro-RO"/>
              </w:rPr>
              <w:t xml:space="preserve">5.3 Cheltuieli diverse şi neprevăzute </w:t>
            </w:r>
            <w:r w:rsidRPr="001B2C90">
              <w:rPr>
                <w:rFonts w:ascii="Trebuchet MS" w:eastAsia="Times New Roman" w:hAnsi="Trebuchet MS" w:cs="Calibri"/>
                <w:b/>
              </w:rPr>
              <w:t>(N)</w:t>
            </w:r>
          </w:p>
        </w:tc>
        <w:tc>
          <w:tcPr>
            <w:tcW w:w="473" w:type="pct"/>
            <w:tcBorders>
              <w:top w:val="nil"/>
              <w:left w:val="single" w:sz="8" w:space="0" w:color="008080"/>
              <w:bottom w:val="single" w:sz="4" w:space="0" w:color="008080"/>
              <w:right w:val="single" w:sz="4" w:space="0" w:color="008080"/>
            </w:tcBorders>
            <w:shd w:val="clear" w:color="auto" w:fill="00B050"/>
            <w:noWrap/>
            <w:vAlign w:val="center"/>
          </w:tcPr>
          <w:p w:rsidR="00E22F1A" w:rsidRPr="001B2C90" w:rsidRDefault="00E22F1A" w:rsidP="0003283F">
            <w:pPr>
              <w:spacing w:after="0" w:line="240" w:lineRule="auto"/>
              <w:jc w:val="center"/>
              <w:rPr>
                <w:rFonts w:ascii="Trebuchet MS" w:eastAsia="Times New Roman" w:hAnsi="Trebuchet MS" w:cs="Calibri"/>
                <w:lang w:val="ro-RO"/>
              </w:rPr>
            </w:pP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
                <w:bCs/>
                <w:lang w:val="ro-RO"/>
              </w:rPr>
              <w:t>0</w:t>
            </w:r>
          </w:p>
        </w:tc>
        <w:tc>
          <w:tcPr>
            <w:tcW w:w="472" w:type="pct"/>
            <w:tcBorders>
              <w:top w:val="nil"/>
              <w:left w:val="nil"/>
              <w:bottom w:val="single" w:sz="4" w:space="0" w:color="008080"/>
              <w:right w:val="single" w:sz="4" w:space="0" w:color="008080"/>
            </w:tcBorders>
            <w:shd w:val="clear" w:color="auto" w:fill="00B050"/>
            <w:noWrap/>
            <w:vAlign w:val="center"/>
          </w:tcPr>
          <w:p w:rsidR="00E22F1A" w:rsidRPr="001B2C90" w:rsidRDefault="00E22F1A" w:rsidP="0003283F">
            <w:pPr>
              <w:spacing w:after="0" w:line="240" w:lineRule="auto"/>
              <w:jc w:val="center"/>
              <w:rPr>
                <w:rFonts w:ascii="Trebuchet MS" w:eastAsia="Times New Roman" w:hAnsi="Trebuchet MS" w:cs="Calibri"/>
                <w:lang w:val="ro-RO"/>
              </w:rPr>
            </w:pP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
                <w:bCs/>
                <w:lang w:val="ro-RO"/>
              </w:rPr>
              <w:t>0</w:t>
            </w:r>
          </w:p>
        </w:tc>
        <w:tc>
          <w:tcPr>
            <w:tcW w:w="609" w:type="pct"/>
            <w:tcBorders>
              <w:top w:val="nil"/>
              <w:left w:val="nil"/>
              <w:bottom w:val="single" w:sz="4" w:space="0" w:color="008080"/>
              <w:right w:val="single" w:sz="4" w:space="0" w:color="008080"/>
            </w:tcBorders>
            <w:shd w:val="clear" w:color="auto" w:fill="00B050"/>
            <w:noWrap/>
            <w:vAlign w:val="center"/>
          </w:tcPr>
          <w:p w:rsidR="00E22F1A" w:rsidRPr="001B2C90" w:rsidRDefault="00E22F1A" w:rsidP="0003283F">
            <w:pPr>
              <w:spacing w:after="0" w:line="240" w:lineRule="auto"/>
              <w:jc w:val="center"/>
              <w:rPr>
                <w:rFonts w:ascii="Trebuchet MS" w:eastAsia="Times New Roman" w:hAnsi="Trebuchet MS" w:cs="Calibri"/>
                <w:lang w:val="ro-RO"/>
              </w:rPr>
            </w:pP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noWrap/>
            <w:vAlign w:val="bottom"/>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b/>
                <w:bCs/>
                <w:lang w:val="ro-RO"/>
              </w:rPr>
            </w:pPr>
            <w:r w:rsidRPr="001B2C90">
              <w:rPr>
                <w:rFonts w:ascii="Trebuchet MS" w:eastAsia="Times New Roman" w:hAnsi="Trebuchet MS" w:cs="Calibri"/>
                <w:b/>
                <w:bCs/>
                <w:lang w:val="ro-RO"/>
              </w:rPr>
              <w:t xml:space="preserve"> Capitolul 6 Cheltuieli pentru darea în exploatare - total, din care: </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spacing w:after="0" w:line="240" w:lineRule="auto"/>
              <w:jc w:val="center"/>
              <w:rPr>
                <w:rFonts w:ascii="Trebuchet MS" w:eastAsia="Times New Roman" w:hAnsi="Trebuchet MS" w:cs="Calibri"/>
                <w:b/>
                <w:bCs/>
                <w:lang w:val="ro-RO"/>
              </w:rPr>
            </w:pP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spacing w:after="0" w:line="240" w:lineRule="auto"/>
              <w:jc w:val="center"/>
              <w:rPr>
                <w:rFonts w:ascii="Trebuchet MS" w:eastAsia="Times New Roman" w:hAnsi="Trebuchet MS" w:cs="Calibri"/>
                <w:b/>
                <w:bCs/>
                <w:lang w:val="ro-RO"/>
              </w:rPr>
            </w:pP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spacing w:after="0" w:line="240" w:lineRule="auto"/>
              <w:jc w:val="center"/>
              <w:rPr>
                <w:rFonts w:ascii="Trebuchet MS" w:eastAsia="Times New Roman" w:hAnsi="Trebuchet MS" w:cs="Calibri"/>
                <w:b/>
                <w:bCs/>
                <w:lang w:val="ro-RO"/>
              </w:rPr>
            </w:pP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vAlign w:val="center"/>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lang w:val="ro-RO"/>
              </w:rPr>
            </w:pPr>
            <w:r w:rsidRPr="001B2C90">
              <w:rPr>
                <w:rFonts w:ascii="Trebuchet MS" w:eastAsia="Times New Roman" w:hAnsi="Trebuchet MS" w:cs="Calibri"/>
                <w:lang w:val="ro-RO"/>
              </w:rPr>
              <w:t xml:space="preserve">6.1 Pregătirea personalului de exploatare </w:t>
            </w:r>
            <w:r w:rsidRPr="001B2C90">
              <w:rPr>
                <w:rFonts w:ascii="Trebuchet MS" w:eastAsia="Times New Roman" w:hAnsi="Trebuchet MS" w:cs="Calibri"/>
                <w:b/>
                <w:bCs/>
                <w:lang w:val="ro-RO"/>
              </w:rPr>
              <w:t>(N)</w:t>
            </w:r>
          </w:p>
        </w:tc>
        <w:tc>
          <w:tcPr>
            <w:tcW w:w="473" w:type="pct"/>
            <w:tcBorders>
              <w:top w:val="nil"/>
              <w:left w:val="single" w:sz="8" w:space="0" w:color="008080"/>
              <w:bottom w:val="single" w:sz="4" w:space="0" w:color="008080"/>
              <w:right w:val="single" w:sz="4" w:space="0" w:color="008080"/>
            </w:tcBorders>
            <w:shd w:val="clear" w:color="auto" w:fill="00B050"/>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p>
        </w:tc>
        <w:tc>
          <w:tcPr>
            <w:tcW w:w="338" w:type="pct"/>
            <w:tcBorders>
              <w:top w:val="nil"/>
              <w:left w:val="nil"/>
              <w:bottom w:val="single" w:sz="4" w:space="0" w:color="008080"/>
              <w:right w:val="single" w:sz="8" w:space="0" w:color="008080"/>
            </w:tcBorders>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472" w:type="pct"/>
            <w:tcBorders>
              <w:top w:val="nil"/>
              <w:left w:val="nil"/>
              <w:bottom w:val="single" w:sz="4" w:space="0" w:color="008080"/>
              <w:right w:val="single" w:sz="4" w:space="0" w:color="008080"/>
            </w:tcBorders>
            <w:shd w:val="clear" w:color="auto" w:fill="00B050"/>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p>
        </w:tc>
        <w:tc>
          <w:tcPr>
            <w:tcW w:w="473" w:type="pct"/>
            <w:tcBorders>
              <w:top w:val="nil"/>
              <w:left w:val="nil"/>
              <w:bottom w:val="single" w:sz="4" w:space="0" w:color="008080"/>
              <w:right w:val="single" w:sz="8" w:space="0" w:color="008080"/>
            </w:tcBorders>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c>
          <w:tcPr>
            <w:tcW w:w="609" w:type="pct"/>
            <w:tcBorders>
              <w:top w:val="nil"/>
              <w:left w:val="nil"/>
              <w:bottom w:val="single" w:sz="4" w:space="0" w:color="008080"/>
              <w:right w:val="single" w:sz="4" w:space="0" w:color="008080"/>
            </w:tcBorders>
            <w:shd w:val="clear" w:color="auto" w:fill="00B050"/>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vAlign w:val="center"/>
          </w:tcPr>
          <w:p w:rsidR="00E22F1A" w:rsidRPr="001B2C90" w:rsidRDefault="00E22F1A" w:rsidP="0003283F">
            <w:pPr>
              <w:pBdr>
                <w:left w:val="single" w:sz="8" w:space="0" w:color="auto"/>
              </w:pBdr>
              <w:spacing w:before="100" w:beforeAutospacing="1" w:after="0" w:afterAutospacing="1" w:line="240" w:lineRule="auto"/>
              <w:rPr>
                <w:rFonts w:ascii="Trebuchet MS" w:eastAsia="Times New Roman" w:hAnsi="Trebuchet MS" w:cs="Calibri"/>
                <w:lang w:val="ro-RO"/>
              </w:rPr>
            </w:pPr>
            <w:r w:rsidRPr="001B2C90">
              <w:rPr>
                <w:rFonts w:ascii="Trebuchet MS" w:eastAsia="Times New Roman" w:hAnsi="Trebuchet MS" w:cs="Calibri"/>
                <w:lang w:val="ro-RO"/>
              </w:rPr>
              <w:t xml:space="preserve">6.2 Probe tehnologice, încercări, rodaje, expertize la recepţie </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lang w:val="ro-RO"/>
              </w:rPr>
            </w:pPr>
            <w:r w:rsidRPr="001B2C90">
              <w:rPr>
                <w:rFonts w:ascii="Trebuchet MS" w:eastAsia="Times New Roman" w:hAnsi="Trebuchet MS" w:cs="Calibri"/>
                <w:b/>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noWrap/>
            <w:vAlign w:val="bottom"/>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 xml:space="preserve">TOTAL    </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spacing w:after="0" w:line="240" w:lineRule="auto"/>
              <w:jc w:val="center"/>
              <w:rPr>
                <w:rFonts w:ascii="Trebuchet MS" w:eastAsia="Times New Roman" w:hAnsi="Trebuchet MS" w:cs="Calibri"/>
                <w:b/>
                <w:bCs/>
                <w:lang w:val="ro-RO"/>
              </w:rPr>
            </w:pP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spacing w:after="0" w:line="240" w:lineRule="auto"/>
              <w:jc w:val="center"/>
              <w:rPr>
                <w:rFonts w:ascii="Trebuchet MS" w:eastAsia="Times New Roman" w:hAnsi="Trebuchet MS" w:cs="Calibri"/>
                <w:b/>
                <w:bCs/>
                <w:lang w:val="ro-RO"/>
              </w:rPr>
            </w:pP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spacing w:after="0" w:line="240" w:lineRule="auto"/>
              <w:jc w:val="center"/>
              <w:rPr>
                <w:rFonts w:ascii="Trebuchet MS" w:eastAsia="Times New Roman" w:hAnsi="Trebuchet MS" w:cs="Calibri"/>
                <w:b/>
                <w:bCs/>
                <w:lang w:val="ro-RO"/>
              </w:rPr>
            </w:pPr>
          </w:p>
        </w:tc>
      </w:tr>
      <w:tr w:rsidR="00E22F1A" w:rsidRPr="001B2C90" w:rsidTr="00E22F1A">
        <w:trPr>
          <w:trHeight w:val="574"/>
        </w:trPr>
        <w:tc>
          <w:tcPr>
            <w:tcW w:w="2095" w:type="pct"/>
            <w:tcBorders>
              <w:top w:val="nil"/>
              <w:left w:val="single" w:sz="8" w:space="0" w:color="008080"/>
              <w:bottom w:val="single" w:sz="4" w:space="0" w:color="008080"/>
              <w:right w:val="nil"/>
            </w:tcBorders>
            <w:shd w:val="clear" w:color="auto" w:fill="auto"/>
            <w:noWrap/>
            <w:vAlign w:val="bottom"/>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 xml:space="preserve"> ACTUALIZARE Cheltuieli Eligibile (max 5%) </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473"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609"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c>
          <w:tcPr>
            <w:tcW w:w="540"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0</w:t>
            </w: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noWrap/>
            <w:vAlign w:val="bottom"/>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TOTAL GENERAL fără TVA </w:t>
            </w:r>
          </w:p>
        </w:tc>
        <w:tc>
          <w:tcPr>
            <w:tcW w:w="473" w:type="pct"/>
            <w:tcBorders>
              <w:top w:val="nil"/>
              <w:left w:val="single" w:sz="8" w:space="0" w:color="008080"/>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color w:val="000000"/>
                <w:lang w:val="ro-RO"/>
              </w:rPr>
              <w:t>0</w:t>
            </w:r>
          </w:p>
        </w:tc>
        <w:tc>
          <w:tcPr>
            <w:tcW w:w="338" w:type="pct"/>
            <w:tcBorders>
              <w:top w:val="nil"/>
              <w:left w:val="nil"/>
              <w:bottom w:val="single" w:sz="4" w:space="0" w:color="008080"/>
              <w:right w:val="single" w:sz="8"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color w:val="000000"/>
                <w:lang w:val="ro-RO"/>
              </w:rPr>
              <w:t>0</w:t>
            </w:r>
          </w:p>
        </w:tc>
        <w:tc>
          <w:tcPr>
            <w:tcW w:w="472" w:type="pct"/>
            <w:tcBorders>
              <w:top w:val="nil"/>
              <w:left w:val="nil"/>
              <w:bottom w:val="single" w:sz="4" w:space="0" w:color="008080"/>
              <w:right w:val="single" w:sz="4" w:space="0" w:color="008080"/>
            </w:tcBorders>
            <w:shd w:val="clear" w:color="auto" w:fill="auto"/>
            <w:noWrap/>
            <w:vAlign w:val="center"/>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color w:val="000000"/>
                <w:lang w:val="ro-RO"/>
              </w:rPr>
              <w:t>0</w:t>
            </w:r>
          </w:p>
        </w:tc>
        <w:tc>
          <w:tcPr>
            <w:tcW w:w="473" w:type="pct"/>
            <w:tcBorders>
              <w:top w:val="nil"/>
              <w:left w:val="nil"/>
              <w:bottom w:val="single" w:sz="4" w:space="0" w:color="008080"/>
              <w:right w:val="single" w:sz="8" w:space="0" w:color="008080"/>
            </w:tcBorders>
            <w:shd w:val="clear" w:color="auto" w:fill="auto"/>
            <w:noWrap/>
            <w:vAlign w:val="bottom"/>
          </w:tcPr>
          <w:p w:rsidR="00E22F1A" w:rsidRPr="001B2C90" w:rsidRDefault="00E22F1A" w:rsidP="0003283F">
            <w:pPr>
              <w:spacing w:after="0" w:line="240" w:lineRule="auto"/>
              <w:jc w:val="center"/>
              <w:rPr>
                <w:rFonts w:ascii="Trebuchet MS" w:eastAsia="Times New Roman" w:hAnsi="Trebuchet MS" w:cs="Calibri"/>
                <w:b/>
                <w:bCs/>
                <w:lang w:val="ro-RO"/>
              </w:rPr>
            </w:pPr>
          </w:p>
        </w:tc>
        <w:tc>
          <w:tcPr>
            <w:tcW w:w="609" w:type="pct"/>
            <w:tcBorders>
              <w:top w:val="nil"/>
              <w:left w:val="nil"/>
              <w:bottom w:val="single" w:sz="4" w:space="0" w:color="008080"/>
              <w:right w:val="single" w:sz="4" w:space="0" w:color="008080"/>
            </w:tcBorders>
            <w:shd w:val="clear" w:color="auto" w:fill="auto"/>
            <w:noWrap/>
            <w:vAlign w:val="bottom"/>
          </w:tcPr>
          <w:p w:rsidR="00E22F1A" w:rsidRPr="001B2C90" w:rsidRDefault="00E22F1A" w:rsidP="0003283F">
            <w:pPr>
              <w:spacing w:after="0" w:line="240" w:lineRule="auto"/>
              <w:jc w:val="center"/>
              <w:rPr>
                <w:rFonts w:ascii="Trebuchet MS" w:eastAsia="Times New Roman" w:hAnsi="Trebuchet MS" w:cs="Calibri"/>
                <w:b/>
                <w:bCs/>
                <w:lang w:val="ro-RO"/>
              </w:rPr>
            </w:pPr>
          </w:p>
        </w:tc>
        <w:tc>
          <w:tcPr>
            <w:tcW w:w="540" w:type="pct"/>
            <w:tcBorders>
              <w:top w:val="nil"/>
              <w:left w:val="nil"/>
              <w:bottom w:val="single" w:sz="4" w:space="0" w:color="008080"/>
              <w:right w:val="single" w:sz="8" w:space="0" w:color="008080"/>
            </w:tcBorders>
            <w:shd w:val="clear" w:color="auto" w:fill="auto"/>
            <w:noWrap/>
            <w:vAlign w:val="bottom"/>
          </w:tcPr>
          <w:p w:rsidR="00E22F1A" w:rsidRPr="001B2C90" w:rsidRDefault="00E22F1A" w:rsidP="0003283F">
            <w:pPr>
              <w:spacing w:after="0" w:line="240" w:lineRule="auto"/>
              <w:jc w:val="center"/>
              <w:rPr>
                <w:rFonts w:ascii="Trebuchet MS" w:eastAsia="Times New Roman" w:hAnsi="Trebuchet MS" w:cs="Calibri"/>
                <w:b/>
                <w:bCs/>
                <w:lang w:val="ro-RO"/>
              </w:rPr>
            </w:pP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noWrap/>
            <w:vAlign w:val="bottom"/>
          </w:tcPr>
          <w:p w:rsidR="00E22F1A" w:rsidRPr="001B2C90" w:rsidRDefault="00E22F1A" w:rsidP="0003283F">
            <w:pPr>
              <w:spacing w:after="0" w:line="240" w:lineRule="auto"/>
              <w:jc w:val="center"/>
              <w:rPr>
                <w:rFonts w:ascii="Trebuchet MS" w:eastAsia="Times New Roman" w:hAnsi="Trebuchet MS" w:cs="Calibri"/>
                <w:b/>
                <w:bCs/>
                <w:lang w:val="ro-RO"/>
              </w:rPr>
            </w:pPr>
          </w:p>
        </w:tc>
        <w:tc>
          <w:tcPr>
            <w:tcW w:w="473" w:type="pct"/>
            <w:tcBorders>
              <w:top w:val="nil"/>
              <w:left w:val="single" w:sz="8" w:space="0" w:color="008080"/>
              <w:bottom w:val="single" w:sz="4" w:space="0" w:color="008080"/>
              <w:right w:val="single" w:sz="4" w:space="0" w:color="008080"/>
            </w:tcBorders>
            <w:shd w:val="clear" w:color="auto" w:fill="auto"/>
            <w:noWrap/>
            <w:vAlign w:val="bottom"/>
          </w:tcPr>
          <w:p w:rsidR="00E22F1A" w:rsidRPr="001B2C90" w:rsidRDefault="00E22F1A" w:rsidP="0003283F">
            <w:pPr>
              <w:spacing w:after="0" w:line="240" w:lineRule="auto"/>
              <w:rPr>
                <w:rFonts w:ascii="Trebuchet MS" w:eastAsia="Times New Roman" w:hAnsi="Trebuchet MS" w:cs="Calibri"/>
                <w:b/>
                <w:bCs/>
                <w:lang w:val="ro-RO"/>
              </w:rPr>
            </w:pPr>
          </w:p>
        </w:tc>
        <w:tc>
          <w:tcPr>
            <w:tcW w:w="338" w:type="pct"/>
            <w:tcBorders>
              <w:top w:val="nil"/>
              <w:left w:val="nil"/>
              <w:bottom w:val="single" w:sz="4" w:space="0" w:color="008080"/>
              <w:right w:val="single" w:sz="8" w:space="0" w:color="008080"/>
            </w:tcBorders>
            <w:shd w:val="clear" w:color="auto" w:fill="auto"/>
            <w:noWrap/>
            <w:vAlign w:val="bottom"/>
          </w:tcPr>
          <w:p w:rsidR="00E22F1A" w:rsidRPr="001B2C90" w:rsidRDefault="00E22F1A" w:rsidP="0003283F">
            <w:pPr>
              <w:spacing w:after="0" w:line="240" w:lineRule="auto"/>
              <w:rPr>
                <w:rFonts w:ascii="Trebuchet MS" w:eastAsia="Times New Roman" w:hAnsi="Trebuchet MS" w:cs="Calibri"/>
                <w:b/>
                <w:bCs/>
                <w:lang w:val="ro-RO"/>
              </w:rPr>
            </w:pPr>
          </w:p>
        </w:tc>
        <w:tc>
          <w:tcPr>
            <w:tcW w:w="472" w:type="pct"/>
            <w:tcBorders>
              <w:top w:val="nil"/>
              <w:left w:val="nil"/>
              <w:bottom w:val="single" w:sz="4" w:space="0" w:color="008080"/>
              <w:right w:val="single" w:sz="4" w:space="0" w:color="008080"/>
            </w:tcBorders>
            <w:shd w:val="clear" w:color="auto" w:fill="auto"/>
            <w:noWrap/>
            <w:vAlign w:val="bottom"/>
          </w:tcPr>
          <w:p w:rsidR="00E22F1A" w:rsidRPr="001B2C90" w:rsidRDefault="00E22F1A" w:rsidP="0003283F">
            <w:pPr>
              <w:spacing w:after="0" w:line="240" w:lineRule="auto"/>
              <w:rPr>
                <w:rFonts w:ascii="Trebuchet MS" w:eastAsia="Times New Roman" w:hAnsi="Trebuchet MS" w:cs="Calibri"/>
                <w:b/>
                <w:bCs/>
                <w:lang w:val="ro-RO"/>
              </w:rPr>
            </w:pPr>
          </w:p>
        </w:tc>
        <w:tc>
          <w:tcPr>
            <w:tcW w:w="473" w:type="pct"/>
            <w:tcBorders>
              <w:top w:val="nil"/>
              <w:left w:val="nil"/>
              <w:bottom w:val="single" w:sz="4" w:space="0" w:color="008080"/>
              <w:right w:val="single" w:sz="8" w:space="0" w:color="008080"/>
            </w:tcBorders>
            <w:shd w:val="clear" w:color="auto" w:fill="auto"/>
            <w:noWrap/>
            <w:vAlign w:val="bottom"/>
          </w:tcPr>
          <w:p w:rsidR="00E22F1A" w:rsidRPr="001B2C90" w:rsidRDefault="00E22F1A" w:rsidP="0003283F">
            <w:pPr>
              <w:spacing w:after="0" w:line="240" w:lineRule="auto"/>
              <w:rPr>
                <w:rFonts w:ascii="Trebuchet MS" w:eastAsia="Times New Roman" w:hAnsi="Trebuchet MS" w:cs="Calibri"/>
                <w:b/>
                <w:bCs/>
                <w:lang w:val="ro-RO"/>
              </w:rPr>
            </w:pPr>
          </w:p>
        </w:tc>
        <w:tc>
          <w:tcPr>
            <w:tcW w:w="609" w:type="pct"/>
            <w:tcBorders>
              <w:top w:val="nil"/>
              <w:left w:val="nil"/>
              <w:bottom w:val="single" w:sz="4" w:space="0" w:color="008080"/>
              <w:right w:val="single" w:sz="4" w:space="0" w:color="008080"/>
            </w:tcBorders>
            <w:shd w:val="clear" w:color="auto" w:fill="auto"/>
            <w:noWrap/>
            <w:vAlign w:val="bottom"/>
          </w:tcPr>
          <w:p w:rsidR="00E22F1A" w:rsidRPr="001B2C90" w:rsidRDefault="00E22F1A" w:rsidP="0003283F">
            <w:pPr>
              <w:spacing w:after="0" w:line="240" w:lineRule="auto"/>
              <w:rPr>
                <w:rFonts w:ascii="Trebuchet MS" w:eastAsia="Times New Roman" w:hAnsi="Trebuchet MS" w:cs="Calibri"/>
                <w:b/>
                <w:bCs/>
                <w:lang w:val="ro-RO"/>
              </w:rPr>
            </w:pPr>
          </w:p>
        </w:tc>
        <w:tc>
          <w:tcPr>
            <w:tcW w:w="540" w:type="pct"/>
            <w:tcBorders>
              <w:top w:val="nil"/>
              <w:left w:val="nil"/>
              <w:bottom w:val="single" w:sz="4" w:space="0" w:color="008080"/>
              <w:right w:val="single" w:sz="8" w:space="0" w:color="008080"/>
            </w:tcBorders>
            <w:shd w:val="clear" w:color="auto" w:fill="auto"/>
            <w:noWrap/>
            <w:vAlign w:val="bottom"/>
          </w:tcPr>
          <w:p w:rsidR="00E22F1A" w:rsidRPr="001B2C90" w:rsidRDefault="00E22F1A" w:rsidP="0003283F">
            <w:pPr>
              <w:spacing w:after="0" w:line="240" w:lineRule="auto"/>
              <w:rPr>
                <w:rFonts w:ascii="Trebuchet MS" w:eastAsia="Times New Roman" w:hAnsi="Trebuchet MS" w:cs="Calibri"/>
                <w:b/>
                <w:bCs/>
                <w:lang w:val="ro-RO"/>
              </w:rPr>
            </w:pP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noWrap/>
            <w:vAlign w:val="bottom"/>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 xml:space="preserve"> Valoare TVA  </w:t>
            </w:r>
          </w:p>
        </w:tc>
        <w:tc>
          <w:tcPr>
            <w:tcW w:w="473" w:type="pct"/>
            <w:tcBorders>
              <w:top w:val="nil"/>
              <w:left w:val="single" w:sz="8" w:space="0" w:color="008080"/>
              <w:bottom w:val="single" w:sz="4" w:space="0" w:color="008080"/>
              <w:right w:val="single" w:sz="4" w:space="0" w:color="008080"/>
            </w:tcBorders>
            <w:shd w:val="clear" w:color="auto" w:fill="auto"/>
            <w:noWrap/>
            <w:vAlign w:val="bottom"/>
          </w:tcPr>
          <w:p w:rsidR="00E22F1A" w:rsidRPr="001B2C90" w:rsidRDefault="00E22F1A" w:rsidP="0003283F">
            <w:pPr>
              <w:spacing w:after="0" w:line="240" w:lineRule="auto"/>
              <w:jc w:val="right"/>
              <w:rPr>
                <w:rFonts w:ascii="Trebuchet MS" w:eastAsia="Times New Roman" w:hAnsi="Trebuchet MS" w:cs="Calibri"/>
                <w:b/>
                <w:bCs/>
                <w:lang w:val="ro-RO"/>
              </w:rPr>
            </w:pPr>
          </w:p>
        </w:tc>
        <w:tc>
          <w:tcPr>
            <w:tcW w:w="338" w:type="pct"/>
            <w:tcBorders>
              <w:top w:val="nil"/>
              <w:left w:val="nil"/>
              <w:bottom w:val="single" w:sz="4" w:space="0" w:color="008080"/>
              <w:right w:val="single" w:sz="8" w:space="0" w:color="008080"/>
            </w:tcBorders>
            <w:shd w:val="clear" w:color="auto" w:fill="auto"/>
            <w:noWrap/>
            <w:vAlign w:val="bottom"/>
          </w:tcPr>
          <w:p w:rsidR="00E22F1A" w:rsidRPr="001B2C90" w:rsidRDefault="00E22F1A" w:rsidP="0003283F">
            <w:pPr>
              <w:spacing w:after="0" w:line="240" w:lineRule="auto"/>
              <w:jc w:val="right"/>
              <w:rPr>
                <w:rFonts w:ascii="Trebuchet MS" w:eastAsia="Times New Roman" w:hAnsi="Trebuchet MS" w:cs="Calibri"/>
                <w:b/>
                <w:bCs/>
                <w:lang w:val="ro-RO"/>
              </w:rPr>
            </w:pPr>
          </w:p>
        </w:tc>
        <w:tc>
          <w:tcPr>
            <w:tcW w:w="472" w:type="pct"/>
            <w:tcBorders>
              <w:top w:val="nil"/>
              <w:left w:val="nil"/>
              <w:bottom w:val="single" w:sz="4" w:space="0" w:color="008080"/>
              <w:right w:val="single" w:sz="4" w:space="0" w:color="008080"/>
            </w:tcBorders>
            <w:shd w:val="clear" w:color="auto" w:fill="auto"/>
            <w:noWrap/>
            <w:vAlign w:val="bottom"/>
          </w:tcPr>
          <w:p w:rsidR="00E22F1A" w:rsidRPr="001B2C90" w:rsidRDefault="00E22F1A" w:rsidP="0003283F">
            <w:pPr>
              <w:spacing w:after="0" w:line="240" w:lineRule="auto"/>
              <w:jc w:val="right"/>
              <w:rPr>
                <w:rFonts w:ascii="Trebuchet MS" w:eastAsia="Times New Roman" w:hAnsi="Trebuchet MS" w:cs="Calibri"/>
                <w:b/>
                <w:bCs/>
                <w:lang w:val="ro-RO"/>
              </w:rPr>
            </w:pPr>
          </w:p>
        </w:tc>
        <w:tc>
          <w:tcPr>
            <w:tcW w:w="473" w:type="pct"/>
            <w:tcBorders>
              <w:top w:val="nil"/>
              <w:left w:val="nil"/>
              <w:bottom w:val="single" w:sz="4" w:space="0" w:color="008080"/>
              <w:right w:val="single" w:sz="8" w:space="0" w:color="008080"/>
            </w:tcBorders>
            <w:shd w:val="clear" w:color="auto" w:fill="auto"/>
            <w:noWrap/>
            <w:vAlign w:val="bottom"/>
          </w:tcPr>
          <w:p w:rsidR="00E22F1A" w:rsidRPr="001B2C90" w:rsidRDefault="00E22F1A" w:rsidP="0003283F">
            <w:pPr>
              <w:spacing w:after="0" w:line="240" w:lineRule="auto"/>
              <w:jc w:val="right"/>
              <w:rPr>
                <w:rFonts w:ascii="Trebuchet MS" w:eastAsia="Times New Roman" w:hAnsi="Trebuchet MS" w:cs="Calibri"/>
                <w:b/>
                <w:bCs/>
                <w:lang w:val="ro-RO"/>
              </w:rPr>
            </w:pPr>
          </w:p>
        </w:tc>
        <w:tc>
          <w:tcPr>
            <w:tcW w:w="609" w:type="pct"/>
            <w:tcBorders>
              <w:top w:val="nil"/>
              <w:left w:val="nil"/>
              <w:bottom w:val="single" w:sz="4" w:space="0" w:color="008080"/>
              <w:right w:val="single" w:sz="4" w:space="0" w:color="008080"/>
            </w:tcBorders>
            <w:shd w:val="clear" w:color="auto" w:fill="auto"/>
            <w:noWrap/>
            <w:vAlign w:val="bottom"/>
          </w:tcPr>
          <w:p w:rsidR="00E22F1A" w:rsidRPr="001B2C90" w:rsidRDefault="00E22F1A" w:rsidP="0003283F">
            <w:pPr>
              <w:spacing w:after="0" w:line="240" w:lineRule="auto"/>
              <w:jc w:val="right"/>
              <w:rPr>
                <w:rFonts w:ascii="Trebuchet MS" w:eastAsia="Times New Roman" w:hAnsi="Trebuchet MS" w:cs="Calibri"/>
                <w:b/>
                <w:bCs/>
                <w:lang w:val="ro-RO"/>
              </w:rPr>
            </w:pPr>
          </w:p>
        </w:tc>
        <w:tc>
          <w:tcPr>
            <w:tcW w:w="540" w:type="pct"/>
            <w:tcBorders>
              <w:top w:val="nil"/>
              <w:left w:val="nil"/>
              <w:bottom w:val="single" w:sz="4" w:space="0" w:color="008080"/>
              <w:right w:val="single" w:sz="8" w:space="0" w:color="008080"/>
            </w:tcBorders>
            <w:shd w:val="clear" w:color="auto" w:fill="auto"/>
            <w:noWrap/>
            <w:vAlign w:val="bottom"/>
          </w:tcPr>
          <w:p w:rsidR="00E22F1A" w:rsidRPr="001B2C90" w:rsidRDefault="00E22F1A" w:rsidP="0003283F">
            <w:pPr>
              <w:spacing w:after="0" w:line="240" w:lineRule="auto"/>
              <w:jc w:val="right"/>
              <w:rPr>
                <w:rFonts w:ascii="Trebuchet MS" w:eastAsia="Times New Roman" w:hAnsi="Trebuchet MS" w:cs="Calibri"/>
                <w:b/>
                <w:bCs/>
                <w:lang w:val="ro-RO"/>
              </w:rPr>
            </w:pPr>
          </w:p>
        </w:tc>
      </w:tr>
      <w:tr w:rsidR="00E22F1A" w:rsidRPr="001B2C90" w:rsidTr="00E22F1A">
        <w:trPr>
          <w:trHeight w:val="463"/>
        </w:trPr>
        <w:tc>
          <w:tcPr>
            <w:tcW w:w="2095" w:type="pct"/>
            <w:tcBorders>
              <w:top w:val="nil"/>
              <w:left w:val="single" w:sz="8" w:space="0" w:color="008080"/>
              <w:bottom w:val="single" w:sz="4" w:space="0" w:color="008080"/>
              <w:right w:val="nil"/>
            </w:tcBorders>
            <w:shd w:val="clear" w:color="auto" w:fill="auto"/>
            <w:noWrap/>
            <w:vAlign w:val="bottom"/>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 </w:t>
            </w:r>
          </w:p>
        </w:tc>
        <w:tc>
          <w:tcPr>
            <w:tcW w:w="473" w:type="pct"/>
            <w:tcBorders>
              <w:top w:val="nil"/>
              <w:left w:val="single" w:sz="8" w:space="0" w:color="008080"/>
              <w:bottom w:val="single" w:sz="4" w:space="0" w:color="008080"/>
              <w:right w:val="single" w:sz="4" w:space="0" w:color="008080"/>
            </w:tcBorders>
            <w:shd w:val="clear" w:color="auto" w:fill="auto"/>
            <w:noWrap/>
            <w:vAlign w:val="bottom"/>
          </w:tcPr>
          <w:p w:rsidR="00E22F1A" w:rsidRPr="001B2C90" w:rsidRDefault="00E22F1A" w:rsidP="0003283F">
            <w:pPr>
              <w:spacing w:after="0" w:line="240" w:lineRule="auto"/>
              <w:rPr>
                <w:rFonts w:ascii="Trebuchet MS" w:eastAsia="Times New Roman" w:hAnsi="Trebuchet MS" w:cs="Calibri"/>
                <w:b/>
                <w:bCs/>
                <w:lang w:val="ro-RO"/>
              </w:rPr>
            </w:pPr>
          </w:p>
        </w:tc>
        <w:tc>
          <w:tcPr>
            <w:tcW w:w="338" w:type="pct"/>
            <w:tcBorders>
              <w:top w:val="nil"/>
              <w:left w:val="nil"/>
              <w:bottom w:val="single" w:sz="4" w:space="0" w:color="008080"/>
              <w:right w:val="single" w:sz="8" w:space="0" w:color="008080"/>
            </w:tcBorders>
            <w:shd w:val="clear" w:color="auto" w:fill="auto"/>
            <w:noWrap/>
            <w:vAlign w:val="bottom"/>
          </w:tcPr>
          <w:p w:rsidR="00E22F1A" w:rsidRPr="001B2C90" w:rsidRDefault="00E22F1A" w:rsidP="0003283F">
            <w:pPr>
              <w:spacing w:after="0" w:line="240" w:lineRule="auto"/>
              <w:rPr>
                <w:rFonts w:ascii="Trebuchet MS" w:eastAsia="Times New Roman" w:hAnsi="Trebuchet MS" w:cs="Calibri"/>
                <w:b/>
                <w:bCs/>
                <w:lang w:val="ro-RO"/>
              </w:rPr>
            </w:pPr>
          </w:p>
        </w:tc>
        <w:tc>
          <w:tcPr>
            <w:tcW w:w="472" w:type="pct"/>
            <w:tcBorders>
              <w:top w:val="nil"/>
              <w:left w:val="nil"/>
              <w:bottom w:val="single" w:sz="4" w:space="0" w:color="008080"/>
              <w:right w:val="single" w:sz="4" w:space="0" w:color="008080"/>
            </w:tcBorders>
            <w:shd w:val="clear" w:color="auto" w:fill="auto"/>
            <w:noWrap/>
            <w:vAlign w:val="bottom"/>
          </w:tcPr>
          <w:p w:rsidR="00E22F1A" w:rsidRPr="001B2C90" w:rsidRDefault="00E22F1A" w:rsidP="0003283F">
            <w:pPr>
              <w:spacing w:after="0" w:line="240" w:lineRule="auto"/>
              <w:rPr>
                <w:rFonts w:ascii="Trebuchet MS" w:eastAsia="Times New Roman" w:hAnsi="Trebuchet MS" w:cs="Calibri"/>
                <w:b/>
                <w:bCs/>
                <w:lang w:val="ro-RO"/>
              </w:rPr>
            </w:pPr>
          </w:p>
        </w:tc>
        <w:tc>
          <w:tcPr>
            <w:tcW w:w="473" w:type="pct"/>
            <w:tcBorders>
              <w:top w:val="nil"/>
              <w:left w:val="nil"/>
              <w:bottom w:val="single" w:sz="4" w:space="0" w:color="008080"/>
              <w:right w:val="single" w:sz="8" w:space="0" w:color="008080"/>
            </w:tcBorders>
            <w:shd w:val="clear" w:color="auto" w:fill="auto"/>
            <w:noWrap/>
            <w:vAlign w:val="bottom"/>
          </w:tcPr>
          <w:p w:rsidR="00E22F1A" w:rsidRPr="001B2C90" w:rsidRDefault="00E22F1A" w:rsidP="0003283F">
            <w:pPr>
              <w:spacing w:after="0" w:line="240" w:lineRule="auto"/>
              <w:rPr>
                <w:rFonts w:ascii="Trebuchet MS" w:eastAsia="Times New Roman" w:hAnsi="Trebuchet MS" w:cs="Calibri"/>
                <w:b/>
                <w:bCs/>
                <w:lang w:val="ro-RO"/>
              </w:rPr>
            </w:pPr>
          </w:p>
        </w:tc>
        <w:tc>
          <w:tcPr>
            <w:tcW w:w="609" w:type="pct"/>
            <w:tcBorders>
              <w:top w:val="nil"/>
              <w:left w:val="nil"/>
              <w:bottom w:val="single" w:sz="4" w:space="0" w:color="008080"/>
              <w:right w:val="single" w:sz="4" w:space="0" w:color="008080"/>
            </w:tcBorders>
            <w:shd w:val="clear" w:color="auto" w:fill="auto"/>
            <w:noWrap/>
            <w:vAlign w:val="bottom"/>
          </w:tcPr>
          <w:p w:rsidR="00E22F1A" w:rsidRPr="001B2C90" w:rsidRDefault="00E22F1A" w:rsidP="0003283F">
            <w:pPr>
              <w:spacing w:after="0" w:line="240" w:lineRule="auto"/>
              <w:rPr>
                <w:rFonts w:ascii="Trebuchet MS" w:eastAsia="Times New Roman" w:hAnsi="Trebuchet MS" w:cs="Calibri"/>
                <w:b/>
                <w:bCs/>
                <w:lang w:val="ro-RO"/>
              </w:rPr>
            </w:pPr>
          </w:p>
        </w:tc>
        <w:tc>
          <w:tcPr>
            <w:tcW w:w="540" w:type="pct"/>
            <w:tcBorders>
              <w:top w:val="nil"/>
              <w:left w:val="nil"/>
              <w:bottom w:val="single" w:sz="4" w:space="0" w:color="008080"/>
              <w:right w:val="single" w:sz="8" w:space="0" w:color="008080"/>
            </w:tcBorders>
            <w:shd w:val="clear" w:color="auto" w:fill="auto"/>
            <w:noWrap/>
            <w:vAlign w:val="bottom"/>
          </w:tcPr>
          <w:p w:rsidR="00E22F1A" w:rsidRPr="001B2C90" w:rsidRDefault="00E22F1A" w:rsidP="0003283F">
            <w:pPr>
              <w:spacing w:after="0" w:line="240" w:lineRule="auto"/>
              <w:rPr>
                <w:rFonts w:ascii="Trebuchet MS" w:eastAsia="Times New Roman" w:hAnsi="Trebuchet MS" w:cs="Calibri"/>
                <w:b/>
                <w:bCs/>
                <w:lang w:val="ro-RO"/>
              </w:rPr>
            </w:pPr>
          </w:p>
        </w:tc>
      </w:tr>
      <w:tr w:rsidR="001B2C90" w:rsidRPr="001B2C90" w:rsidTr="00E22F1A">
        <w:trPr>
          <w:trHeight w:val="490"/>
        </w:trPr>
        <w:tc>
          <w:tcPr>
            <w:tcW w:w="2095" w:type="pct"/>
            <w:tcBorders>
              <w:top w:val="nil"/>
              <w:left w:val="single" w:sz="8" w:space="0" w:color="008080"/>
              <w:bottom w:val="single" w:sz="8" w:space="0" w:color="008080"/>
              <w:right w:val="nil"/>
            </w:tcBorders>
            <w:shd w:val="clear" w:color="auto" w:fill="auto"/>
            <w:noWrap/>
            <w:vAlign w:val="bottom"/>
          </w:tcPr>
          <w:p w:rsidR="00E22F1A" w:rsidRPr="001B2C90" w:rsidRDefault="00E22F1A" w:rsidP="0003283F">
            <w:pPr>
              <w:pBdr>
                <w:left w:val="single" w:sz="8" w:space="0" w:color="auto"/>
              </w:pBdr>
              <w:spacing w:before="100" w:beforeAutospacing="1" w:after="0" w:afterAutospacing="1" w:line="240" w:lineRule="auto"/>
              <w:jc w:val="center"/>
              <w:rPr>
                <w:rFonts w:ascii="Trebuchet MS" w:eastAsia="Times New Roman" w:hAnsi="Trebuchet MS" w:cs="Calibri"/>
                <w:b/>
                <w:bCs/>
                <w:lang w:val="ro-RO"/>
              </w:rPr>
            </w:pPr>
            <w:r w:rsidRPr="001B2C90">
              <w:rPr>
                <w:rFonts w:ascii="Trebuchet MS" w:eastAsia="Times New Roman" w:hAnsi="Trebuchet MS" w:cs="Calibri"/>
                <w:b/>
                <w:bCs/>
                <w:lang w:val="ro-RO"/>
              </w:rPr>
              <w:t xml:space="preserve"> TOTAL GENERAL inclusiv TVA </w:t>
            </w:r>
          </w:p>
        </w:tc>
        <w:tc>
          <w:tcPr>
            <w:tcW w:w="811"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E22F1A" w:rsidRPr="001B2C90" w:rsidRDefault="00E22F1A" w:rsidP="0003283F">
            <w:pPr>
              <w:spacing w:after="0" w:line="240" w:lineRule="auto"/>
              <w:jc w:val="center"/>
              <w:rPr>
                <w:rFonts w:ascii="Trebuchet MS" w:eastAsia="Times New Roman" w:hAnsi="Trebuchet MS" w:cs="Calibri"/>
                <w:b/>
                <w:bCs/>
                <w:lang w:val="ro-RO"/>
              </w:rPr>
            </w:pPr>
          </w:p>
        </w:tc>
        <w:tc>
          <w:tcPr>
            <w:tcW w:w="945" w:type="pct"/>
            <w:gridSpan w:val="2"/>
            <w:tcBorders>
              <w:top w:val="single" w:sz="4" w:space="0" w:color="008080"/>
              <w:left w:val="nil"/>
              <w:bottom w:val="single" w:sz="8" w:space="0" w:color="008080"/>
              <w:right w:val="single" w:sz="8" w:space="0" w:color="008080"/>
            </w:tcBorders>
            <w:shd w:val="clear" w:color="auto" w:fill="auto"/>
            <w:noWrap/>
            <w:vAlign w:val="bottom"/>
          </w:tcPr>
          <w:p w:rsidR="00E22F1A" w:rsidRPr="001B2C90" w:rsidRDefault="00E22F1A" w:rsidP="0003283F">
            <w:pPr>
              <w:spacing w:after="0" w:line="240" w:lineRule="auto"/>
              <w:jc w:val="center"/>
              <w:rPr>
                <w:rFonts w:ascii="Trebuchet MS" w:eastAsia="Times New Roman" w:hAnsi="Trebuchet MS" w:cs="Calibri"/>
                <w:b/>
                <w:bCs/>
                <w:lang w:val="ro-RO"/>
              </w:rPr>
            </w:pPr>
          </w:p>
        </w:tc>
        <w:tc>
          <w:tcPr>
            <w:tcW w:w="1149" w:type="pct"/>
            <w:gridSpan w:val="2"/>
            <w:tcBorders>
              <w:top w:val="single" w:sz="4" w:space="0" w:color="008080"/>
              <w:left w:val="nil"/>
              <w:bottom w:val="single" w:sz="8" w:space="0" w:color="008080"/>
              <w:right w:val="single" w:sz="8" w:space="0" w:color="008080"/>
            </w:tcBorders>
            <w:shd w:val="clear" w:color="auto" w:fill="auto"/>
            <w:noWrap/>
            <w:vAlign w:val="bottom"/>
          </w:tcPr>
          <w:p w:rsidR="00E22F1A" w:rsidRPr="001B2C90" w:rsidRDefault="00E22F1A" w:rsidP="0003283F">
            <w:pPr>
              <w:spacing w:after="0" w:line="240" w:lineRule="auto"/>
              <w:jc w:val="center"/>
              <w:rPr>
                <w:rFonts w:ascii="Trebuchet MS" w:eastAsia="Times New Roman" w:hAnsi="Trebuchet MS" w:cs="Calibri"/>
                <w:b/>
                <w:bCs/>
                <w:lang w:val="ro-RO"/>
              </w:rPr>
            </w:pPr>
          </w:p>
        </w:tc>
      </w:tr>
    </w:tbl>
    <w:p w:rsidR="00C84A51" w:rsidRPr="001B2C90" w:rsidRDefault="00C84A51" w:rsidP="0003283F">
      <w:pPr>
        <w:spacing w:after="0"/>
        <w:rPr>
          <w:rFonts w:ascii="Trebuchet MS" w:hAnsi="Trebuchet MS"/>
          <w:b/>
          <w:lang w:val="ro-RO"/>
        </w:rPr>
      </w:pPr>
    </w:p>
    <w:p w:rsidR="00E22F1A" w:rsidRPr="001B2C90" w:rsidRDefault="00E22F1A" w:rsidP="0003283F">
      <w:pPr>
        <w:spacing w:after="0" w:line="240" w:lineRule="auto"/>
        <w:jc w:val="both"/>
        <w:rPr>
          <w:rFonts w:ascii="Trebuchet MS" w:eastAsia="Times New Roman" w:hAnsi="Trebuchet MS" w:cs="Calibri"/>
          <w:b/>
          <w:i/>
          <w:iCs/>
          <w:caps/>
          <w:u w:val="single"/>
          <w:lang w:val="ro-RO"/>
        </w:rPr>
      </w:pPr>
      <w:r w:rsidRPr="001B2C90">
        <w:rPr>
          <w:rFonts w:ascii="Trebuchet MS" w:eastAsia="Times New Roman" w:hAnsi="Trebuchet MS" w:cs="Calibri"/>
          <w:b/>
          <w:i/>
          <w:iCs/>
          <w:lang w:val="ro-RO"/>
        </w:rPr>
        <w:t>Toate costurile vor fi exprimate în Euro, şi se vor baza pe devizul general din Studiul de fezabilitate (întocmit în Euro)</w:t>
      </w:r>
    </w:p>
    <w:p w:rsidR="00D9239E" w:rsidRPr="005A63C6" w:rsidRDefault="00E22F1A" w:rsidP="0003283F">
      <w:pPr>
        <w:spacing w:after="0" w:line="240" w:lineRule="auto"/>
        <w:jc w:val="both"/>
        <w:rPr>
          <w:rFonts w:ascii="Trebuchet MS" w:eastAsia="Arial Unicode MS" w:hAnsi="Trebuchet MS" w:cs="Calibri"/>
          <w:lang w:val="ro-RO"/>
        </w:rPr>
      </w:pPr>
      <w:r w:rsidRPr="001B2C90">
        <w:rPr>
          <w:rFonts w:ascii="Trebuchet MS" w:eastAsia="Times New Roman" w:hAnsi="Trebuchet MS" w:cs="Calibri"/>
          <w:lang w:val="ro-RO"/>
        </w:rPr>
        <w:t xml:space="preserve">1 Euro = ………..LEI </w:t>
      </w:r>
      <w:r w:rsidRPr="001B2C90">
        <w:rPr>
          <w:rFonts w:ascii="Trebuchet MS" w:eastAsia="Arial Unicode MS" w:hAnsi="Trebuchet MS" w:cs="Calibri"/>
          <w:lang w:val="ro-RO"/>
        </w:rPr>
        <w:t>(</w:t>
      </w:r>
      <w:r w:rsidRPr="001B2C90">
        <w:rPr>
          <w:rFonts w:ascii="Trebuchet MS" w:eastAsia="Times New Roman" w:hAnsi="Trebuchet MS" w:cs="Calibri"/>
          <w:lang w:val="ro-RO"/>
        </w:rPr>
        <w:t xml:space="preserve">Rata de conversie între Euro şi moneda naţională pentru România este cea publicată de Banca Central Europeană pe Internet la adresa : </w:t>
      </w:r>
      <w:hyperlink r:id="rId17" w:history="1">
        <w:r w:rsidR="00873F8E" w:rsidRPr="001B2C90">
          <w:rPr>
            <w:rStyle w:val="Hyperlink"/>
            <w:rFonts w:ascii="Trebuchet MS" w:eastAsia="Times New Roman" w:hAnsi="Trebuchet MS" w:cs="Calibri"/>
            <w:lang w:val="ro-RO"/>
          </w:rPr>
          <w:t>http://www.ecb.int/index.html</w:t>
        </w:r>
      </w:hyperlink>
      <w:r w:rsidR="00873F8E" w:rsidRPr="001B2C90">
        <w:rPr>
          <w:rFonts w:ascii="Trebuchet MS" w:eastAsia="Times New Roman" w:hAnsi="Trebuchet MS" w:cs="Calibri"/>
          <w:lang w:val="ro-RO"/>
        </w:rPr>
        <w:t xml:space="preserve"> </w:t>
      </w:r>
      <w:r w:rsidRPr="001B2C90">
        <w:rPr>
          <w:rFonts w:ascii="Trebuchet MS" w:eastAsia="Arial Unicode MS" w:hAnsi="Trebuchet MS" w:cs="Calibri"/>
          <w:lang w:val="ro-RO"/>
        </w:rPr>
        <w:t xml:space="preserve">la data întocmirii Studiului de fezabilitate) </w:t>
      </w:r>
    </w:p>
    <w:p w:rsidR="00E22F1A" w:rsidRPr="001B2C90" w:rsidRDefault="00E22F1A" w:rsidP="0003283F">
      <w:pPr>
        <w:spacing w:after="0"/>
        <w:rPr>
          <w:rFonts w:ascii="Trebuchet MS" w:hAnsi="Trebuchet MS"/>
          <w:b/>
          <w:lang w:val="ro-RO"/>
        </w:rPr>
      </w:pPr>
    </w:p>
    <w:tbl>
      <w:tblPr>
        <w:tblStyle w:val="Tabelgril1Luminos-Accentuare4"/>
        <w:tblW w:w="10818" w:type="dxa"/>
        <w:tblLook w:val="04A0" w:firstRow="1" w:lastRow="0" w:firstColumn="1" w:lastColumn="0" w:noHBand="0" w:noVBand="1"/>
      </w:tblPr>
      <w:tblGrid>
        <w:gridCol w:w="6774"/>
        <w:gridCol w:w="1222"/>
        <w:gridCol w:w="1223"/>
        <w:gridCol w:w="1599"/>
      </w:tblGrid>
      <w:tr w:rsidR="00943E20" w:rsidRPr="001B2C90" w:rsidTr="00DA3C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4" w:type="dxa"/>
          </w:tcPr>
          <w:p w:rsidR="00943E20" w:rsidRPr="00D9239E" w:rsidRDefault="00943E20" w:rsidP="00D9239E">
            <w:pPr>
              <w:overflowPunct w:val="0"/>
              <w:autoSpaceDE w:val="0"/>
              <w:autoSpaceDN w:val="0"/>
              <w:adjustRightInd w:val="0"/>
              <w:spacing w:after="0" w:line="240" w:lineRule="auto"/>
              <w:textAlignment w:val="baseline"/>
              <w:rPr>
                <w:rFonts w:ascii="Trebuchet MS" w:eastAsia="Times New Roman" w:hAnsi="Trebuchet MS" w:cs="Calibri"/>
                <w:b w:val="0"/>
                <w:bCs w:val="0"/>
                <w:lang w:val="ro-RO" w:eastAsia="fr-FR"/>
              </w:rPr>
            </w:pPr>
            <w:r w:rsidRPr="001B2C90">
              <w:rPr>
                <w:rFonts w:ascii="Trebuchet MS" w:eastAsia="Times New Roman" w:hAnsi="Trebuchet MS" w:cs="Calibri"/>
                <w:b w:val="0"/>
                <w:bCs w:val="0"/>
                <w:lang w:val="ro-RO" w:eastAsia="fr-FR"/>
              </w:rPr>
              <w:t>3. Verificarea bugetului indicativ</w:t>
            </w:r>
          </w:p>
        </w:tc>
        <w:tc>
          <w:tcPr>
            <w:tcW w:w="1222" w:type="dxa"/>
          </w:tcPr>
          <w:p w:rsidR="00943E20" w:rsidRPr="001B2C90" w:rsidRDefault="00943E20" w:rsidP="0003283F">
            <w:pPr>
              <w:overflowPunct w:val="0"/>
              <w:autoSpaceDE w:val="0"/>
              <w:autoSpaceDN w:val="0"/>
              <w:adjustRightInd w:val="0"/>
              <w:jc w:val="center"/>
              <w:textAlignment w:val="baseline"/>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 w:val="0"/>
                <w:bCs w:val="0"/>
                <w:lang w:val="ro-RO" w:eastAsia="fr-FR"/>
              </w:rPr>
            </w:pPr>
            <w:r w:rsidRPr="001B2C90">
              <w:rPr>
                <w:rFonts w:ascii="Trebuchet MS" w:eastAsia="Times New Roman" w:hAnsi="Trebuchet MS" w:cs="Calibri"/>
                <w:b w:val="0"/>
                <w:bCs w:val="0"/>
                <w:lang w:val="ro-RO" w:eastAsia="fr-FR"/>
              </w:rPr>
              <w:t>DA</w:t>
            </w:r>
          </w:p>
        </w:tc>
        <w:tc>
          <w:tcPr>
            <w:tcW w:w="1223" w:type="dxa"/>
          </w:tcPr>
          <w:p w:rsidR="00943E20" w:rsidRPr="001B2C90" w:rsidRDefault="00943E20" w:rsidP="0003283F">
            <w:pPr>
              <w:overflowPunct w:val="0"/>
              <w:autoSpaceDE w:val="0"/>
              <w:autoSpaceDN w:val="0"/>
              <w:adjustRightInd w:val="0"/>
              <w:jc w:val="center"/>
              <w:textAlignment w:val="baseline"/>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 w:val="0"/>
                <w:bCs w:val="0"/>
                <w:lang w:val="ro-RO" w:eastAsia="fr-FR"/>
              </w:rPr>
            </w:pPr>
            <w:r w:rsidRPr="001B2C90">
              <w:rPr>
                <w:rFonts w:ascii="Trebuchet MS" w:eastAsia="Times New Roman" w:hAnsi="Trebuchet MS" w:cs="Calibri"/>
                <w:b w:val="0"/>
                <w:bCs w:val="0"/>
                <w:lang w:val="ro-RO" w:eastAsia="fr-FR"/>
              </w:rPr>
              <w:t>NU</w:t>
            </w:r>
          </w:p>
        </w:tc>
        <w:tc>
          <w:tcPr>
            <w:tcW w:w="1599" w:type="dxa"/>
          </w:tcPr>
          <w:p w:rsidR="00943E20" w:rsidRPr="001B2C90" w:rsidRDefault="00943E20" w:rsidP="0003283F">
            <w:pPr>
              <w:overflowPunct w:val="0"/>
              <w:autoSpaceDE w:val="0"/>
              <w:autoSpaceDN w:val="0"/>
              <w:adjustRightInd w:val="0"/>
              <w:spacing w:after="0"/>
              <w:jc w:val="center"/>
              <w:textAlignment w:val="baseline"/>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 w:val="0"/>
                <w:bCs w:val="0"/>
                <w:lang w:val="ro-RO" w:eastAsia="fr-FR"/>
              </w:rPr>
            </w:pPr>
            <w:r w:rsidRPr="001B2C90">
              <w:rPr>
                <w:rFonts w:ascii="Trebuchet MS" w:eastAsia="Times New Roman" w:hAnsi="Trebuchet MS" w:cs="Calibri"/>
                <w:b w:val="0"/>
                <w:bCs w:val="0"/>
                <w:lang w:val="ro-RO" w:eastAsia="fr-FR"/>
              </w:rPr>
              <w:t>Nu este cazul</w:t>
            </w:r>
          </w:p>
        </w:tc>
      </w:tr>
      <w:tr w:rsidR="00943E20" w:rsidRPr="001B2C90" w:rsidTr="00DA3C6E">
        <w:tc>
          <w:tcPr>
            <w:cnfStyle w:val="001000000000" w:firstRow="0" w:lastRow="0" w:firstColumn="1" w:lastColumn="0" w:oddVBand="0" w:evenVBand="0" w:oddHBand="0" w:evenHBand="0" w:firstRowFirstColumn="0" w:firstRowLastColumn="0" w:lastRowFirstColumn="0" w:lastRowLastColumn="0"/>
            <w:tcW w:w="6774" w:type="dxa"/>
          </w:tcPr>
          <w:p w:rsidR="00943E20" w:rsidRPr="001B2C90" w:rsidRDefault="00943E20" w:rsidP="0003283F">
            <w:pPr>
              <w:spacing w:after="0"/>
              <w:jc w:val="both"/>
              <w:rPr>
                <w:rFonts w:ascii="Trebuchet MS" w:eastAsia="Times New Roman" w:hAnsi="Trebuchet MS" w:cs="Calibri"/>
                <w:b w:val="0"/>
                <w:spacing w:val="-4"/>
                <w:lang w:val="ro-RO"/>
              </w:rPr>
            </w:pPr>
            <w:r w:rsidRPr="001B2C90">
              <w:rPr>
                <w:rFonts w:ascii="Trebuchet MS" w:eastAsia="Times New Roman" w:hAnsi="Trebuchet MS" w:cs="Calibri"/>
                <w:b w:val="0"/>
                <w:lang w:val="ro-RO"/>
              </w:rPr>
              <w:t xml:space="preserve">3.1 </w:t>
            </w:r>
            <w:r w:rsidRPr="001B2C90">
              <w:rPr>
                <w:rFonts w:ascii="Trebuchet MS" w:eastAsia="Times New Roman" w:hAnsi="Trebuchet MS" w:cs="Calibri"/>
                <w:b w:val="0"/>
                <w:spacing w:val="-4"/>
                <w:lang w:val="ro-RO"/>
              </w:rPr>
              <w:t>Informaţiile furnizate în cadrul bugetului indicativ din cererea de finanţare sunt corecte şi sunt în conformitate cu devizul general şi devizele pe obiect precizate în Studiul de Fezabilitate / Documentația de Avizare a Lucrărilor de Intervenții?</w:t>
            </w:r>
          </w:p>
          <w:p w:rsidR="00943E20" w:rsidRPr="001B2C90" w:rsidRDefault="00943E20" w:rsidP="0003283F">
            <w:pPr>
              <w:spacing w:after="0"/>
              <w:jc w:val="both"/>
              <w:rPr>
                <w:rFonts w:ascii="Trebuchet MS" w:eastAsia="Times New Roman" w:hAnsi="Trebuchet MS" w:cs="Calibri"/>
                <w:b w:val="0"/>
                <w:i/>
                <w:caps/>
                <w:lang w:val="ro-RO"/>
              </w:rPr>
            </w:pPr>
            <w:r w:rsidRPr="001B2C90">
              <w:rPr>
                <w:rFonts w:ascii="Trebuchet MS" w:eastAsia="Times New Roman" w:hAnsi="Trebuchet MS" w:cs="Calibri"/>
                <w:b w:val="0"/>
                <w:i/>
                <w:lang w:val="ro-RO"/>
              </w:rPr>
              <w:t>Da cu diferenţe</w:t>
            </w:r>
            <w:r w:rsidRPr="001B2C90">
              <w:rPr>
                <w:rFonts w:ascii="Trebuchet MS" w:eastAsia="Times New Roman" w:hAnsi="Trebuchet MS" w:cs="Calibri"/>
                <w:b w:val="0"/>
                <w:i/>
                <w:caps/>
                <w:lang w:val="ro-RO"/>
              </w:rPr>
              <w:t>*</w:t>
            </w:r>
          </w:p>
          <w:p w:rsidR="00943E20" w:rsidRPr="001B2C90" w:rsidRDefault="00943E20" w:rsidP="0003283F">
            <w:pPr>
              <w:spacing w:after="0"/>
              <w:jc w:val="both"/>
              <w:rPr>
                <w:rFonts w:ascii="Trebuchet MS" w:eastAsia="Times New Roman" w:hAnsi="Trebuchet MS" w:cs="Calibri"/>
                <w:b w:val="0"/>
                <w:lang w:val="ro-RO"/>
              </w:rPr>
            </w:pPr>
            <w:r w:rsidRPr="001B2C90">
              <w:rPr>
                <w:rFonts w:ascii="Trebuchet MS" w:eastAsia="Times New Roman" w:hAnsi="Trebuchet MS" w:cs="Calibri"/>
                <w:b w:val="0"/>
                <w:i/>
                <w:caps/>
                <w:lang w:val="ro-RO"/>
              </w:rPr>
              <w:t xml:space="preserve"> * </w:t>
            </w:r>
            <w:r w:rsidRPr="001B2C90">
              <w:rPr>
                <w:rFonts w:ascii="Trebuchet MS" w:eastAsia="Times New Roman" w:hAnsi="Trebuchet MS" w:cs="Calibri"/>
                <w:b w:val="0"/>
                <w:lang w:val="ro-RO"/>
              </w:rPr>
              <w:t>Se completează în cazul în care expertul constată diferenţe faţă de bugetul prezentat de  solicitant în cererea de finanţare față de bugetele anexate proiectelor.</w:t>
            </w:r>
          </w:p>
        </w:tc>
        <w:tc>
          <w:tcPr>
            <w:tcW w:w="1222" w:type="dxa"/>
          </w:tcPr>
          <w:p w:rsidR="00943E20" w:rsidRPr="001B2C90" w:rsidRDefault="00F97A38"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p w:rsidR="00F97A38" w:rsidRPr="001B2C90" w:rsidRDefault="00F97A38" w:rsidP="0003283F">
            <w:pP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p>
        </w:tc>
        <w:tc>
          <w:tcPr>
            <w:tcW w:w="1223" w:type="dxa"/>
          </w:tcPr>
          <w:p w:rsidR="00943E20" w:rsidRPr="001B2C90" w:rsidRDefault="00F97A38"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599" w:type="dxa"/>
          </w:tcPr>
          <w:p w:rsidR="00943E20" w:rsidRPr="001B2C90" w:rsidRDefault="00F97A38"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r>
      <w:tr w:rsidR="00943E20" w:rsidRPr="001B2C90" w:rsidTr="00DA3C6E">
        <w:tc>
          <w:tcPr>
            <w:cnfStyle w:val="001000000000" w:firstRow="0" w:lastRow="0" w:firstColumn="1" w:lastColumn="0" w:oddVBand="0" w:evenVBand="0" w:oddHBand="0" w:evenHBand="0" w:firstRowFirstColumn="0" w:firstRowLastColumn="0" w:lastRowFirstColumn="0" w:lastRowLastColumn="0"/>
            <w:tcW w:w="6774" w:type="dxa"/>
          </w:tcPr>
          <w:p w:rsidR="00943E20" w:rsidRPr="001B2C90" w:rsidRDefault="00943E20" w:rsidP="0003283F">
            <w:pPr>
              <w:overflowPunct w:val="0"/>
              <w:autoSpaceDE w:val="0"/>
              <w:autoSpaceDN w:val="0"/>
              <w:adjustRightInd w:val="0"/>
              <w:spacing w:after="0" w:line="240" w:lineRule="auto"/>
              <w:jc w:val="both"/>
              <w:textAlignment w:val="baseline"/>
              <w:rPr>
                <w:rFonts w:ascii="Trebuchet MS" w:eastAsia="Times New Roman" w:hAnsi="Trebuchet MS" w:cs="Calibri"/>
                <w:b w:val="0"/>
                <w:bCs w:val="0"/>
                <w:lang w:val="ro-RO" w:eastAsia="fr-FR"/>
              </w:rPr>
            </w:pPr>
            <w:r w:rsidRPr="001B2C90">
              <w:rPr>
                <w:rFonts w:ascii="Trebuchet MS" w:eastAsia="Times New Roman" w:hAnsi="Trebuchet MS" w:cs="Calibri"/>
                <w:b w:val="0"/>
                <w:bCs w:val="0"/>
                <w:lang w:val="ro-RO" w:eastAsia="fr-FR"/>
              </w:rPr>
              <w:t>3.2 Verificarea corectitudinii ratei de schimb.</w:t>
            </w:r>
          </w:p>
          <w:p w:rsidR="00943E20" w:rsidRPr="001B2C90" w:rsidRDefault="00943E20" w:rsidP="0003283F">
            <w:pPr>
              <w:overflowPunct w:val="0"/>
              <w:autoSpaceDE w:val="0"/>
              <w:autoSpaceDN w:val="0"/>
              <w:adjustRightInd w:val="0"/>
              <w:spacing w:after="0" w:line="240" w:lineRule="auto"/>
              <w:jc w:val="both"/>
              <w:textAlignment w:val="baseline"/>
              <w:rPr>
                <w:rFonts w:ascii="Trebuchet MS" w:eastAsia="Times New Roman" w:hAnsi="Trebuchet MS" w:cs="Calibri"/>
                <w:b w:val="0"/>
                <w:bCs w:val="0"/>
                <w:lang w:val="ro-RO" w:eastAsia="fr-FR"/>
              </w:rPr>
            </w:pPr>
            <w:r w:rsidRPr="001B2C90">
              <w:rPr>
                <w:rFonts w:ascii="Trebuchet MS" w:eastAsia="Times New Roman" w:hAnsi="Trebuchet MS" w:cs="Calibri"/>
                <w:b w:val="0"/>
                <w:bCs w:val="0"/>
                <w:lang w:val="ro-RO" w:eastAsia="fr-FR"/>
              </w:rPr>
              <w:t xml:space="preserve"> Rata de conversie între Euro şi moneda naţională pentru România este cea   publicată de Banca Central Europeană pe Internet la adresa: </w:t>
            </w:r>
            <w:hyperlink r:id="rId18" w:history="1">
              <w:r w:rsidR="00F97A38" w:rsidRPr="001B2C90">
                <w:rPr>
                  <w:rStyle w:val="Hyperlink"/>
                  <w:rFonts w:ascii="Trebuchet MS" w:eastAsia="Times New Roman" w:hAnsi="Trebuchet MS" w:cs="Calibri"/>
                  <w:b w:val="0"/>
                  <w:lang w:val="ro-RO" w:eastAsia="fr-FR"/>
                </w:rPr>
                <w:t>http://www.ecb.int/index.html</w:t>
              </w:r>
            </w:hyperlink>
            <w:r w:rsidR="00F97A38" w:rsidRPr="001B2C90">
              <w:rPr>
                <w:rFonts w:ascii="Trebuchet MS" w:eastAsia="Times New Roman" w:hAnsi="Trebuchet MS" w:cs="Calibri"/>
                <w:b w:val="0"/>
                <w:bCs w:val="0"/>
                <w:lang w:val="ro-RO" w:eastAsia="fr-FR"/>
              </w:rPr>
              <w:t xml:space="preserve"> </w:t>
            </w:r>
          </w:p>
          <w:p w:rsidR="00943E20" w:rsidRPr="001B2C90" w:rsidRDefault="00943E20" w:rsidP="0003283F">
            <w:pPr>
              <w:overflowPunct w:val="0"/>
              <w:autoSpaceDE w:val="0"/>
              <w:autoSpaceDN w:val="0"/>
              <w:adjustRightInd w:val="0"/>
              <w:spacing w:after="0" w:line="240" w:lineRule="auto"/>
              <w:jc w:val="both"/>
              <w:textAlignment w:val="baseline"/>
              <w:rPr>
                <w:rFonts w:ascii="Trebuchet MS" w:eastAsia="Times New Roman" w:hAnsi="Trebuchet MS" w:cs="Calibri"/>
                <w:b w:val="0"/>
                <w:bCs w:val="0"/>
                <w:lang w:val="ro-RO" w:eastAsia="fr-FR"/>
              </w:rPr>
            </w:pPr>
            <w:r w:rsidRPr="001B2C90">
              <w:rPr>
                <w:rFonts w:ascii="Trebuchet MS" w:eastAsia="Times New Roman" w:hAnsi="Trebuchet MS" w:cs="Calibri"/>
                <w:b w:val="0"/>
                <w:bCs w:val="0"/>
                <w:lang w:val="ro-RO" w:eastAsia="fr-FR"/>
              </w:rPr>
              <w:t>(se anexează pagina conţinând cursul BCE din data întocmirii  Studiului de fezabilitate</w:t>
            </w:r>
            <w:r w:rsidR="00813F71">
              <w:rPr>
                <w:rFonts w:ascii="Trebuchet MS" w:eastAsia="Times New Roman" w:hAnsi="Trebuchet MS" w:cs="Calibri"/>
                <w:b w:val="0"/>
                <w:bCs w:val="0"/>
                <w:lang w:val="ro-RO" w:eastAsia="fr-FR"/>
              </w:rPr>
              <w:t>/Memoriu justificativ</w:t>
            </w:r>
            <w:r w:rsidRPr="001B2C90">
              <w:rPr>
                <w:rFonts w:ascii="Trebuchet MS" w:eastAsia="Times New Roman" w:hAnsi="Trebuchet MS" w:cs="Calibri"/>
                <w:b w:val="0"/>
                <w:bCs w:val="0"/>
                <w:lang w:val="ro-RO" w:eastAsia="fr-FR"/>
              </w:rPr>
              <w:t>)</w:t>
            </w:r>
          </w:p>
        </w:tc>
        <w:tc>
          <w:tcPr>
            <w:tcW w:w="1222" w:type="dxa"/>
          </w:tcPr>
          <w:p w:rsidR="00F97A38" w:rsidRPr="001B2C90" w:rsidRDefault="00F97A38"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p w:rsidR="00943E20" w:rsidRPr="001B2C90" w:rsidRDefault="00943E20" w:rsidP="0003283F">
            <w:pP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p>
        </w:tc>
        <w:tc>
          <w:tcPr>
            <w:tcW w:w="1223" w:type="dxa"/>
          </w:tcPr>
          <w:p w:rsidR="00F97A38" w:rsidRPr="001B2C90" w:rsidRDefault="00F97A38"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p w:rsidR="00943E20" w:rsidRPr="001B2C90" w:rsidRDefault="00943E20" w:rsidP="0003283F">
            <w:pP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p>
        </w:tc>
        <w:tc>
          <w:tcPr>
            <w:tcW w:w="1599" w:type="dxa"/>
          </w:tcPr>
          <w:p w:rsidR="00F97A38" w:rsidRPr="001B2C90" w:rsidRDefault="00F97A38"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p w:rsidR="00943E20" w:rsidRPr="001B2C90" w:rsidRDefault="00943E20" w:rsidP="0003283F">
            <w:pP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p>
        </w:tc>
      </w:tr>
      <w:tr w:rsidR="00943E20" w:rsidRPr="001B2C90" w:rsidTr="00DA3C6E">
        <w:trPr>
          <w:trHeight w:val="575"/>
        </w:trPr>
        <w:tc>
          <w:tcPr>
            <w:cnfStyle w:val="001000000000" w:firstRow="0" w:lastRow="0" w:firstColumn="1" w:lastColumn="0" w:oddVBand="0" w:evenVBand="0" w:oddHBand="0" w:evenHBand="0" w:firstRowFirstColumn="0" w:firstRowLastColumn="0" w:lastRowFirstColumn="0" w:lastRowLastColumn="0"/>
            <w:tcW w:w="6774" w:type="dxa"/>
          </w:tcPr>
          <w:p w:rsidR="00D61EBC" w:rsidRPr="001B2C90" w:rsidRDefault="00943E20" w:rsidP="0003283F">
            <w:pPr>
              <w:overflowPunct w:val="0"/>
              <w:autoSpaceDE w:val="0"/>
              <w:autoSpaceDN w:val="0"/>
              <w:adjustRightInd w:val="0"/>
              <w:spacing w:after="0" w:line="240" w:lineRule="auto"/>
              <w:jc w:val="both"/>
              <w:textAlignment w:val="baseline"/>
              <w:rPr>
                <w:rFonts w:ascii="Trebuchet MS" w:eastAsia="Times New Roman" w:hAnsi="Trebuchet MS" w:cs="Calibri"/>
                <w:b w:val="0"/>
                <w:lang w:val="ro-RO"/>
              </w:rPr>
            </w:pPr>
            <w:r w:rsidRPr="001B2C90">
              <w:rPr>
                <w:rFonts w:ascii="Trebuchet MS" w:hAnsi="Trebuchet MS" w:cs="Calibri"/>
                <w:b w:val="0"/>
                <w:lang w:val="ro-RO"/>
              </w:rPr>
              <w:t xml:space="preserve">3.3 </w:t>
            </w:r>
            <w:r w:rsidRPr="001B2C90">
              <w:rPr>
                <w:rFonts w:ascii="Trebuchet MS" w:eastAsia="Times New Roman" w:hAnsi="Trebuchet MS" w:cs="Calibri"/>
                <w:b w:val="0"/>
                <w:lang w:val="ro-RO"/>
              </w:rPr>
              <w:t>Sunt investiţiile eligibile în con</w:t>
            </w:r>
            <w:r w:rsidR="0060409C" w:rsidRPr="001B2C90">
              <w:rPr>
                <w:rFonts w:ascii="Trebuchet MS" w:eastAsia="Times New Roman" w:hAnsi="Trebuchet MS" w:cs="Calibri"/>
                <w:b w:val="0"/>
                <w:lang w:val="ro-RO"/>
              </w:rPr>
              <w:t xml:space="preserve">formitate cu specificațiile </w:t>
            </w:r>
            <w:r w:rsidRPr="001B2C90">
              <w:rPr>
                <w:rFonts w:ascii="Trebuchet MS" w:eastAsia="Times New Roman" w:hAnsi="Trebuchet MS" w:cs="Calibri"/>
                <w:b w:val="0"/>
                <w:lang w:val="ro-RO"/>
              </w:rPr>
              <w:t>măsurii?</w:t>
            </w:r>
          </w:p>
        </w:tc>
        <w:tc>
          <w:tcPr>
            <w:tcW w:w="1222" w:type="dxa"/>
          </w:tcPr>
          <w:p w:rsidR="00943E20" w:rsidRPr="001B2C90" w:rsidRDefault="00F97A38"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223" w:type="dxa"/>
          </w:tcPr>
          <w:p w:rsidR="00943E20" w:rsidRPr="001B2C90" w:rsidRDefault="00F97A38"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599" w:type="dxa"/>
          </w:tcPr>
          <w:p w:rsidR="00943E20" w:rsidRPr="001B2C90" w:rsidRDefault="00F97A38"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r>
      <w:tr w:rsidR="0060409C" w:rsidRPr="001B2C90" w:rsidTr="00DA3C6E">
        <w:tc>
          <w:tcPr>
            <w:cnfStyle w:val="001000000000" w:firstRow="0" w:lastRow="0" w:firstColumn="1" w:lastColumn="0" w:oddVBand="0" w:evenVBand="0" w:oddHBand="0" w:evenHBand="0" w:firstRowFirstColumn="0" w:firstRowLastColumn="0" w:lastRowFirstColumn="0" w:lastRowLastColumn="0"/>
            <w:tcW w:w="6774" w:type="dxa"/>
          </w:tcPr>
          <w:p w:rsidR="0060409C" w:rsidRPr="001B2C90" w:rsidRDefault="0060409C" w:rsidP="0003283F">
            <w:pPr>
              <w:overflowPunct w:val="0"/>
              <w:autoSpaceDE w:val="0"/>
              <w:autoSpaceDN w:val="0"/>
              <w:adjustRightInd w:val="0"/>
              <w:spacing w:after="0" w:line="240" w:lineRule="auto"/>
              <w:jc w:val="both"/>
              <w:textAlignment w:val="baseline"/>
              <w:rPr>
                <w:rFonts w:ascii="Trebuchet MS" w:hAnsi="Trebuchet MS" w:cs="Calibri"/>
                <w:b w:val="0"/>
                <w:lang w:val="ro-RO"/>
              </w:rPr>
            </w:pPr>
            <w:r w:rsidRPr="001B2C90">
              <w:rPr>
                <w:rFonts w:ascii="Trebuchet MS" w:hAnsi="Trebuchet MS" w:cs="Calibri"/>
                <w:b w:val="0"/>
                <w:lang w:val="ro-RO"/>
              </w:rPr>
              <w:lastRenderedPageBreak/>
              <w:t>3.4 Costurile reprezentând plata arhitecţilor, inginerilor şi consultanţilor, taxelor legale, a studiilor de fezabilitate, achiziţionarea de licenţe şi patente, pentru pregătirea şi/sau implementarea proiectului, direct legate de măsură, depăşesc 10% din costul total eligibil al proiectului, respectiv 5% pentru acele proiecte care nu includ construcţii?</w:t>
            </w:r>
          </w:p>
          <w:p w:rsidR="0060409C" w:rsidRPr="001B2C90" w:rsidRDefault="0060409C" w:rsidP="0003283F">
            <w:pPr>
              <w:overflowPunct w:val="0"/>
              <w:autoSpaceDE w:val="0"/>
              <w:autoSpaceDN w:val="0"/>
              <w:adjustRightInd w:val="0"/>
              <w:spacing w:after="0" w:line="240" w:lineRule="auto"/>
              <w:jc w:val="both"/>
              <w:textAlignment w:val="baseline"/>
              <w:rPr>
                <w:rFonts w:ascii="Trebuchet MS" w:hAnsi="Trebuchet MS" w:cs="Calibri"/>
                <w:b w:val="0"/>
                <w:lang w:val="ro-RO"/>
              </w:rPr>
            </w:pPr>
            <w:r w:rsidRPr="001B2C90">
              <w:rPr>
                <w:rFonts w:ascii="Trebuchet MS" w:hAnsi="Trebuchet MS" w:cs="Calibri"/>
                <w:b w:val="0"/>
                <w:lang w:val="ro-RO"/>
              </w:rPr>
              <w:t>DA cu diferențe *</w:t>
            </w:r>
          </w:p>
        </w:tc>
        <w:tc>
          <w:tcPr>
            <w:tcW w:w="1222" w:type="dxa"/>
          </w:tcPr>
          <w:p w:rsidR="0060409C" w:rsidRDefault="0060409C" w:rsidP="0003283F">
            <w:pPr>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p w:rsidR="0003283F" w:rsidRDefault="0003283F" w:rsidP="0003283F">
            <w:pPr>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p>
          <w:p w:rsidR="0003283F" w:rsidRPr="001B2C90" w:rsidRDefault="0003283F" w:rsidP="0003283F">
            <w:pP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p>
        </w:tc>
        <w:tc>
          <w:tcPr>
            <w:tcW w:w="1223" w:type="dxa"/>
          </w:tcPr>
          <w:p w:rsidR="0060409C" w:rsidRPr="001B2C90" w:rsidRDefault="0060409C"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599" w:type="dxa"/>
          </w:tcPr>
          <w:p w:rsidR="0060409C" w:rsidRPr="001B2C90" w:rsidRDefault="0060409C"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r>
      <w:tr w:rsidR="0060409C" w:rsidRPr="001B2C90" w:rsidTr="00DA3C6E">
        <w:tc>
          <w:tcPr>
            <w:cnfStyle w:val="001000000000" w:firstRow="0" w:lastRow="0" w:firstColumn="1" w:lastColumn="0" w:oddVBand="0" w:evenVBand="0" w:oddHBand="0" w:evenHBand="0" w:firstRowFirstColumn="0" w:firstRowLastColumn="0" w:lastRowFirstColumn="0" w:lastRowLastColumn="0"/>
            <w:tcW w:w="6774" w:type="dxa"/>
          </w:tcPr>
          <w:p w:rsidR="0060409C" w:rsidRPr="001B2C90" w:rsidRDefault="0060409C" w:rsidP="0003283F">
            <w:pPr>
              <w:overflowPunct w:val="0"/>
              <w:autoSpaceDE w:val="0"/>
              <w:autoSpaceDN w:val="0"/>
              <w:adjustRightInd w:val="0"/>
              <w:spacing w:after="0" w:line="240" w:lineRule="auto"/>
              <w:jc w:val="both"/>
              <w:textAlignment w:val="baseline"/>
              <w:rPr>
                <w:rFonts w:ascii="Trebuchet MS" w:eastAsia="Times New Roman" w:hAnsi="Trebuchet MS" w:cs="Calibri"/>
                <w:b w:val="0"/>
                <w:bCs w:val="0"/>
                <w:lang w:val="ro-RO" w:eastAsia="fr-FR"/>
              </w:rPr>
            </w:pPr>
            <w:r w:rsidRPr="001B2C90">
              <w:rPr>
                <w:rFonts w:ascii="Trebuchet MS" w:eastAsia="Times New Roman" w:hAnsi="Trebuchet MS" w:cs="Calibri"/>
                <w:b w:val="0"/>
                <w:bCs w:val="0"/>
                <w:lang w:val="ro-RO" w:eastAsia="fr-FR"/>
              </w:rPr>
              <w:t>3.5 Cheltuielile diverse şi neprevăzute (Cap. 5.3) din Bugetul indicativ sunt încadrate în rubrica neeligibil?</w:t>
            </w:r>
          </w:p>
          <w:p w:rsidR="0060409C" w:rsidRPr="001B2C90" w:rsidRDefault="0060409C" w:rsidP="0003283F">
            <w:pPr>
              <w:overflowPunct w:val="0"/>
              <w:autoSpaceDE w:val="0"/>
              <w:autoSpaceDN w:val="0"/>
              <w:adjustRightInd w:val="0"/>
              <w:spacing w:after="0" w:line="240" w:lineRule="auto"/>
              <w:jc w:val="both"/>
              <w:textAlignment w:val="baseline"/>
              <w:rPr>
                <w:rFonts w:ascii="Trebuchet MS" w:eastAsia="Times New Roman" w:hAnsi="Trebuchet MS" w:cs="Calibri"/>
                <w:b w:val="0"/>
                <w:bCs w:val="0"/>
                <w:lang w:val="ro-RO" w:eastAsia="fr-FR"/>
              </w:rPr>
            </w:pPr>
            <w:r w:rsidRPr="001B2C90">
              <w:rPr>
                <w:rFonts w:ascii="Trebuchet MS" w:eastAsia="Times New Roman" w:hAnsi="Trebuchet MS" w:cs="Calibri"/>
                <w:b w:val="0"/>
                <w:bCs w:val="0"/>
                <w:lang w:val="ro-RO" w:eastAsia="fr-FR"/>
              </w:rPr>
              <w:t>Da cu diferenţe</w:t>
            </w:r>
          </w:p>
        </w:tc>
        <w:tc>
          <w:tcPr>
            <w:tcW w:w="1222" w:type="dxa"/>
          </w:tcPr>
          <w:p w:rsidR="0060409C" w:rsidRPr="001B2C90" w:rsidRDefault="0060409C"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223" w:type="dxa"/>
          </w:tcPr>
          <w:p w:rsidR="0060409C" w:rsidRPr="001B2C90" w:rsidRDefault="0060409C"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599" w:type="dxa"/>
          </w:tcPr>
          <w:p w:rsidR="0060409C" w:rsidRPr="001B2C90" w:rsidRDefault="0060409C"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r>
      <w:tr w:rsidR="0060409C" w:rsidRPr="001B2C90" w:rsidTr="00DA3C6E">
        <w:tc>
          <w:tcPr>
            <w:cnfStyle w:val="001000000000" w:firstRow="0" w:lastRow="0" w:firstColumn="1" w:lastColumn="0" w:oddVBand="0" w:evenVBand="0" w:oddHBand="0" w:evenHBand="0" w:firstRowFirstColumn="0" w:firstRowLastColumn="0" w:lastRowFirstColumn="0" w:lastRowLastColumn="0"/>
            <w:tcW w:w="6774" w:type="dxa"/>
          </w:tcPr>
          <w:p w:rsidR="0060409C" w:rsidRPr="001B2C90" w:rsidRDefault="0060409C" w:rsidP="0003283F">
            <w:pPr>
              <w:overflowPunct w:val="0"/>
              <w:autoSpaceDE w:val="0"/>
              <w:autoSpaceDN w:val="0"/>
              <w:adjustRightInd w:val="0"/>
              <w:spacing w:after="0" w:line="240" w:lineRule="auto"/>
              <w:jc w:val="both"/>
              <w:textAlignment w:val="baseline"/>
              <w:rPr>
                <w:rFonts w:ascii="Trebuchet MS" w:eastAsia="Times New Roman" w:hAnsi="Trebuchet MS" w:cs="Calibri"/>
                <w:b w:val="0"/>
                <w:bCs w:val="0"/>
                <w:lang w:val="ro-RO" w:eastAsia="fr-FR"/>
              </w:rPr>
            </w:pPr>
            <w:r w:rsidRPr="001B2C90">
              <w:rPr>
                <w:rFonts w:ascii="Trebuchet MS" w:eastAsia="Times New Roman" w:hAnsi="Trebuchet MS" w:cs="Calibri"/>
                <w:b w:val="0"/>
                <w:bCs w:val="0"/>
                <w:lang w:val="ro-RO" w:eastAsia="fr-FR"/>
              </w:rPr>
              <w:t>3.6. TVA-ul este corect încadrat în coloana cheltuielilor neeligibile/eligibile?</w:t>
            </w:r>
          </w:p>
          <w:p w:rsidR="0060409C" w:rsidRPr="001B2C90" w:rsidRDefault="0060409C" w:rsidP="0003283F">
            <w:pPr>
              <w:overflowPunct w:val="0"/>
              <w:autoSpaceDE w:val="0"/>
              <w:autoSpaceDN w:val="0"/>
              <w:adjustRightInd w:val="0"/>
              <w:spacing w:after="0" w:line="240" w:lineRule="auto"/>
              <w:jc w:val="both"/>
              <w:textAlignment w:val="baseline"/>
              <w:rPr>
                <w:rFonts w:ascii="Trebuchet MS" w:eastAsia="Times New Roman" w:hAnsi="Trebuchet MS" w:cs="Calibri"/>
                <w:b w:val="0"/>
                <w:bCs w:val="0"/>
                <w:lang w:val="ro-RO" w:eastAsia="fr-FR"/>
              </w:rPr>
            </w:pPr>
            <w:r w:rsidRPr="001B2C90">
              <w:rPr>
                <w:rFonts w:ascii="Trebuchet MS" w:eastAsia="Times New Roman" w:hAnsi="Trebuchet MS" w:cs="Calibri"/>
                <w:b w:val="0"/>
                <w:bCs w:val="0"/>
                <w:lang w:val="ro-RO" w:eastAsia="fr-FR"/>
              </w:rPr>
              <w:t>Da cu diferenţe</w:t>
            </w:r>
          </w:p>
        </w:tc>
        <w:tc>
          <w:tcPr>
            <w:tcW w:w="1222" w:type="dxa"/>
          </w:tcPr>
          <w:p w:rsidR="0060409C" w:rsidRPr="001B2C90" w:rsidRDefault="0060409C"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223" w:type="dxa"/>
          </w:tcPr>
          <w:p w:rsidR="0060409C" w:rsidRPr="001B2C90" w:rsidRDefault="0060409C"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599" w:type="dxa"/>
          </w:tcPr>
          <w:p w:rsidR="0060409C" w:rsidRPr="001B2C90" w:rsidRDefault="0060409C"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r>
      <w:tr w:rsidR="0060409C" w:rsidRPr="001B2C90" w:rsidTr="00DA3C6E">
        <w:trPr>
          <w:trHeight w:val="170"/>
        </w:trPr>
        <w:tc>
          <w:tcPr>
            <w:cnfStyle w:val="001000000000" w:firstRow="0" w:lastRow="0" w:firstColumn="1" w:lastColumn="0" w:oddVBand="0" w:evenVBand="0" w:oddHBand="0" w:evenHBand="0" w:firstRowFirstColumn="0" w:firstRowLastColumn="0" w:lastRowFirstColumn="0" w:lastRowLastColumn="0"/>
            <w:tcW w:w="6774" w:type="dxa"/>
          </w:tcPr>
          <w:p w:rsidR="0060409C" w:rsidRPr="001B2C90" w:rsidRDefault="0060409C" w:rsidP="0003283F">
            <w:pPr>
              <w:overflowPunct w:val="0"/>
              <w:autoSpaceDE w:val="0"/>
              <w:autoSpaceDN w:val="0"/>
              <w:adjustRightInd w:val="0"/>
              <w:spacing w:after="0" w:line="240" w:lineRule="auto"/>
              <w:textAlignment w:val="baseline"/>
              <w:rPr>
                <w:rFonts w:ascii="Trebuchet MS" w:eastAsia="Times New Roman" w:hAnsi="Trebuchet MS" w:cs="Calibri"/>
                <w:b w:val="0"/>
                <w:bCs w:val="0"/>
                <w:lang w:val="ro-RO" w:eastAsia="fr-FR"/>
              </w:rPr>
            </w:pPr>
            <w:r w:rsidRPr="001B2C90">
              <w:rPr>
                <w:rFonts w:ascii="Trebuchet MS" w:eastAsia="Times New Roman" w:hAnsi="Trebuchet MS" w:cs="Calibri"/>
                <w:b w:val="0"/>
                <w:bCs w:val="0"/>
                <w:lang w:val="ro-RO" w:eastAsia="fr-FR"/>
              </w:rPr>
              <w:t>4. Verificarea rezonabilităţii preţurilor</w:t>
            </w:r>
          </w:p>
        </w:tc>
        <w:tc>
          <w:tcPr>
            <w:tcW w:w="1222" w:type="dxa"/>
          </w:tcPr>
          <w:p w:rsidR="0060409C" w:rsidRPr="001B2C90" w:rsidRDefault="003465A4"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223" w:type="dxa"/>
          </w:tcPr>
          <w:p w:rsidR="0060409C" w:rsidRPr="001B2C90" w:rsidRDefault="003465A4"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599" w:type="dxa"/>
          </w:tcPr>
          <w:p w:rsidR="0060409C" w:rsidRPr="001B2C90" w:rsidRDefault="003465A4"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r>
      <w:tr w:rsidR="0060409C" w:rsidRPr="001B2C90" w:rsidTr="00DA3C6E">
        <w:tc>
          <w:tcPr>
            <w:cnfStyle w:val="001000000000" w:firstRow="0" w:lastRow="0" w:firstColumn="1" w:lastColumn="0" w:oddVBand="0" w:evenVBand="0" w:oddHBand="0" w:evenHBand="0" w:firstRowFirstColumn="0" w:firstRowLastColumn="0" w:lastRowFirstColumn="0" w:lastRowLastColumn="0"/>
            <w:tcW w:w="6774" w:type="dxa"/>
          </w:tcPr>
          <w:p w:rsidR="0060409C" w:rsidRPr="001B2C90" w:rsidRDefault="0060409C" w:rsidP="0003283F">
            <w:pPr>
              <w:overflowPunct w:val="0"/>
              <w:autoSpaceDE w:val="0"/>
              <w:autoSpaceDN w:val="0"/>
              <w:adjustRightInd w:val="0"/>
              <w:spacing w:after="0" w:line="240" w:lineRule="auto"/>
              <w:textAlignment w:val="baseline"/>
              <w:rPr>
                <w:rFonts w:ascii="Trebuchet MS" w:eastAsia="Times New Roman" w:hAnsi="Trebuchet MS" w:cs="Calibri"/>
                <w:b w:val="0"/>
                <w:bCs w:val="0"/>
                <w:lang w:val="ro-RO" w:eastAsia="fr-FR"/>
              </w:rPr>
            </w:pPr>
            <w:r w:rsidRPr="001B2C90">
              <w:rPr>
                <w:rFonts w:ascii="Trebuchet MS" w:eastAsia="Times New Roman" w:hAnsi="Trebuchet MS" w:cs="Calibri"/>
                <w:b w:val="0"/>
                <w:bCs w:val="0"/>
                <w:lang w:val="ro-RO" w:eastAsia="fr-FR"/>
              </w:rPr>
              <w:t>4.1 Categoria de bunuri se regăseşte în Baza de Date?</w:t>
            </w:r>
          </w:p>
        </w:tc>
        <w:tc>
          <w:tcPr>
            <w:tcW w:w="1222" w:type="dxa"/>
          </w:tcPr>
          <w:p w:rsidR="0060409C" w:rsidRPr="001B2C90" w:rsidRDefault="003465A4"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223" w:type="dxa"/>
          </w:tcPr>
          <w:p w:rsidR="0060409C" w:rsidRPr="001B2C90" w:rsidRDefault="003465A4"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599" w:type="dxa"/>
          </w:tcPr>
          <w:p w:rsidR="0060409C" w:rsidRPr="001B2C90" w:rsidRDefault="003465A4"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r>
      <w:tr w:rsidR="0060409C" w:rsidRPr="001B2C90" w:rsidTr="00DA3C6E">
        <w:tc>
          <w:tcPr>
            <w:cnfStyle w:val="001000000000" w:firstRow="0" w:lastRow="0" w:firstColumn="1" w:lastColumn="0" w:oddVBand="0" w:evenVBand="0" w:oddHBand="0" w:evenHBand="0" w:firstRowFirstColumn="0" w:firstRowLastColumn="0" w:lastRowFirstColumn="0" w:lastRowLastColumn="0"/>
            <w:tcW w:w="6774" w:type="dxa"/>
          </w:tcPr>
          <w:p w:rsidR="0060409C" w:rsidRPr="001B2C90" w:rsidRDefault="0060409C" w:rsidP="0003283F">
            <w:pPr>
              <w:tabs>
                <w:tab w:val="left" w:pos="1425"/>
              </w:tabs>
              <w:overflowPunct w:val="0"/>
              <w:autoSpaceDE w:val="0"/>
              <w:autoSpaceDN w:val="0"/>
              <w:adjustRightInd w:val="0"/>
              <w:spacing w:after="0" w:line="240" w:lineRule="auto"/>
              <w:textAlignment w:val="baseline"/>
              <w:rPr>
                <w:rFonts w:ascii="Trebuchet MS" w:eastAsia="Times New Roman" w:hAnsi="Trebuchet MS" w:cs="Calibri"/>
                <w:b w:val="0"/>
                <w:bCs w:val="0"/>
                <w:lang w:val="ro-RO" w:eastAsia="fr-FR"/>
              </w:rPr>
            </w:pPr>
            <w:r w:rsidRPr="001B2C90">
              <w:rPr>
                <w:rFonts w:ascii="Trebuchet MS" w:eastAsia="Times New Roman" w:hAnsi="Trebuchet MS" w:cs="Calibri"/>
                <w:b w:val="0"/>
                <w:bCs w:val="0"/>
                <w:lang w:val="ro-RO" w:eastAsia="fr-FR"/>
              </w:rPr>
              <w:t>4.2 Dacă la pct.  4.1 răspunsul este ”DA”, sunt ataşate extrasele tipărite din baza de date?</w:t>
            </w:r>
          </w:p>
        </w:tc>
        <w:tc>
          <w:tcPr>
            <w:tcW w:w="1222" w:type="dxa"/>
          </w:tcPr>
          <w:p w:rsidR="0060409C" w:rsidRPr="001B2C90" w:rsidRDefault="003465A4"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223" w:type="dxa"/>
          </w:tcPr>
          <w:p w:rsidR="0060409C" w:rsidRPr="001B2C90" w:rsidRDefault="003465A4"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599" w:type="dxa"/>
          </w:tcPr>
          <w:p w:rsidR="0060409C" w:rsidRPr="001B2C90" w:rsidRDefault="003465A4"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r>
      <w:tr w:rsidR="0060409C" w:rsidRPr="001B2C90" w:rsidTr="00DA3C6E">
        <w:tc>
          <w:tcPr>
            <w:cnfStyle w:val="001000000000" w:firstRow="0" w:lastRow="0" w:firstColumn="1" w:lastColumn="0" w:oddVBand="0" w:evenVBand="0" w:oddHBand="0" w:evenHBand="0" w:firstRowFirstColumn="0" w:firstRowLastColumn="0" w:lastRowFirstColumn="0" w:lastRowLastColumn="0"/>
            <w:tcW w:w="6774" w:type="dxa"/>
          </w:tcPr>
          <w:p w:rsidR="0060409C" w:rsidRPr="001B2C90" w:rsidRDefault="0060409C" w:rsidP="0003283F">
            <w:pPr>
              <w:tabs>
                <w:tab w:val="left" w:pos="1425"/>
              </w:tabs>
              <w:overflowPunct w:val="0"/>
              <w:autoSpaceDE w:val="0"/>
              <w:autoSpaceDN w:val="0"/>
              <w:adjustRightInd w:val="0"/>
              <w:spacing w:after="0" w:line="240" w:lineRule="auto"/>
              <w:textAlignment w:val="baseline"/>
              <w:rPr>
                <w:rFonts w:ascii="Trebuchet MS" w:eastAsia="Times New Roman" w:hAnsi="Trebuchet MS" w:cs="Calibri"/>
                <w:b w:val="0"/>
                <w:bCs w:val="0"/>
                <w:lang w:val="ro-RO" w:eastAsia="fr-FR"/>
              </w:rPr>
            </w:pPr>
            <w:r w:rsidRPr="001B2C90">
              <w:rPr>
                <w:rFonts w:ascii="Trebuchet MS" w:eastAsia="Times New Roman" w:hAnsi="Trebuchet MS" w:cs="Calibri"/>
                <w:b w:val="0"/>
                <w:bCs w:val="0"/>
                <w:lang w:val="ro-RO" w:eastAsia="fr-FR"/>
              </w:rPr>
              <w:t>4.3 Dacă la pct. 4.1. răspunsul este ”DA”, preţurile utilizate pentru bunuri se încadrează în maximul prevăzut în  Baza de Date?</w:t>
            </w:r>
          </w:p>
        </w:tc>
        <w:tc>
          <w:tcPr>
            <w:tcW w:w="1222" w:type="dxa"/>
          </w:tcPr>
          <w:p w:rsidR="0060409C" w:rsidRPr="001B2C90" w:rsidRDefault="003465A4"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223" w:type="dxa"/>
          </w:tcPr>
          <w:p w:rsidR="0060409C" w:rsidRPr="001B2C90" w:rsidRDefault="003465A4"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599" w:type="dxa"/>
          </w:tcPr>
          <w:p w:rsidR="0060409C" w:rsidRPr="001B2C90" w:rsidRDefault="003465A4"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r>
      <w:tr w:rsidR="0060409C" w:rsidRPr="001B2C90" w:rsidTr="00DA3C6E">
        <w:tc>
          <w:tcPr>
            <w:cnfStyle w:val="001000000000" w:firstRow="0" w:lastRow="0" w:firstColumn="1" w:lastColumn="0" w:oddVBand="0" w:evenVBand="0" w:oddHBand="0" w:evenHBand="0" w:firstRowFirstColumn="0" w:firstRowLastColumn="0" w:lastRowFirstColumn="0" w:lastRowLastColumn="0"/>
            <w:tcW w:w="6774" w:type="dxa"/>
          </w:tcPr>
          <w:p w:rsidR="0060409C" w:rsidRPr="001B2C90" w:rsidRDefault="0060409C" w:rsidP="0003283F">
            <w:pPr>
              <w:tabs>
                <w:tab w:val="left" w:pos="1425"/>
              </w:tabs>
              <w:overflowPunct w:val="0"/>
              <w:autoSpaceDE w:val="0"/>
              <w:autoSpaceDN w:val="0"/>
              <w:adjustRightInd w:val="0"/>
              <w:spacing w:after="0" w:line="240" w:lineRule="auto"/>
              <w:textAlignment w:val="baseline"/>
              <w:rPr>
                <w:rFonts w:ascii="Trebuchet MS" w:eastAsia="Times New Roman" w:hAnsi="Trebuchet MS" w:cs="Calibri"/>
                <w:b w:val="0"/>
                <w:bCs w:val="0"/>
                <w:lang w:val="ro-RO" w:eastAsia="fr-FR"/>
              </w:rPr>
            </w:pPr>
            <w:r w:rsidRPr="001B2C90">
              <w:rPr>
                <w:rFonts w:ascii="Trebuchet MS" w:eastAsia="Times New Roman" w:hAnsi="Trebuchet MS" w:cs="Calibri"/>
                <w:b w:val="0"/>
                <w:bCs w:val="0"/>
                <w:lang w:val="ro-RO" w:eastAsia="fr-FR"/>
              </w:rPr>
              <w:t>4.4 Pentru lucrări, există în Studiul de Fezabilitate / Documentația de Avizare a Lucrărilor de Intervenții/ - declaraţia proiectantului semnată şi ştampilată privind sursa de preţuri?</w:t>
            </w:r>
          </w:p>
        </w:tc>
        <w:tc>
          <w:tcPr>
            <w:tcW w:w="1222" w:type="dxa"/>
          </w:tcPr>
          <w:p w:rsidR="0060409C" w:rsidRPr="001B2C90" w:rsidRDefault="003465A4"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223" w:type="dxa"/>
          </w:tcPr>
          <w:p w:rsidR="0060409C" w:rsidRPr="001B2C90" w:rsidRDefault="003465A4"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599" w:type="dxa"/>
          </w:tcPr>
          <w:p w:rsidR="0060409C" w:rsidRPr="001B2C90" w:rsidRDefault="003465A4"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r>
      <w:tr w:rsidR="0060409C" w:rsidRPr="001B2C90" w:rsidTr="00DA3C6E">
        <w:tc>
          <w:tcPr>
            <w:cnfStyle w:val="001000000000" w:firstRow="0" w:lastRow="0" w:firstColumn="1" w:lastColumn="0" w:oddVBand="0" w:evenVBand="0" w:oddHBand="0" w:evenHBand="0" w:firstRowFirstColumn="0" w:firstRowLastColumn="0" w:lastRowFirstColumn="0" w:lastRowLastColumn="0"/>
            <w:tcW w:w="6774" w:type="dxa"/>
          </w:tcPr>
          <w:p w:rsidR="0060409C" w:rsidRPr="001B2C90" w:rsidRDefault="0060409C" w:rsidP="009A1D86">
            <w:pPr>
              <w:tabs>
                <w:tab w:val="left" w:pos="1425"/>
              </w:tabs>
              <w:overflowPunct w:val="0"/>
              <w:autoSpaceDE w:val="0"/>
              <w:autoSpaceDN w:val="0"/>
              <w:adjustRightInd w:val="0"/>
              <w:spacing w:after="0" w:line="240" w:lineRule="auto"/>
              <w:jc w:val="both"/>
              <w:textAlignment w:val="baseline"/>
              <w:rPr>
                <w:rFonts w:ascii="Trebuchet MS" w:eastAsia="Times New Roman" w:hAnsi="Trebuchet MS" w:cs="Calibri"/>
                <w:b w:val="0"/>
                <w:bCs w:val="0"/>
                <w:lang w:val="ro-RO" w:eastAsia="fr-FR"/>
              </w:rPr>
            </w:pPr>
            <w:r w:rsidRPr="001B2C90">
              <w:rPr>
                <w:rFonts w:ascii="Trebuchet MS" w:eastAsia="Times New Roman" w:hAnsi="Trebuchet MS" w:cs="Calibri"/>
                <w:b w:val="0"/>
                <w:bCs w:val="0"/>
                <w:lang w:val="ro-RO" w:eastAsia="fr-FR"/>
              </w:rPr>
              <w:t>4.5 La fundamentarea costului investiţiei de bază s-a ţinut cont de  standardul de cost stabilit prin HG 363/2010, cu modificăr</w:t>
            </w:r>
            <w:r w:rsidR="00D42EA4" w:rsidRPr="001B2C90">
              <w:rPr>
                <w:rFonts w:ascii="Trebuchet MS" w:eastAsia="Times New Roman" w:hAnsi="Trebuchet MS" w:cs="Calibri"/>
                <w:b w:val="0"/>
                <w:bCs w:val="0"/>
                <w:lang w:val="ro-RO" w:eastAsia="fr-FR"/>
              </w:rPr>
              <w:t xml:space="preserve">ile şi  completările ulterioare, </w:t>
            </w:r>
            <w:r w:rsidR="00D42EA4" w:rsidRPr="001B2C90">
              <w:rPr>
                <w:rFonts w:ascii="Trebuchet MS" w:hAnsi="Trebuchet MS" w:cs="Calibri"/>
                <w:b w:val="0"/>
                <w:lang w:val="it-IT"/>
              </w:rPr>
              <w:t>sau Ordinului Ministerului Culturii și Cultelor nr. 2.260/22.06.2006 privind precizarea indicatoarelor de norme de deviz pentru ofertare și decontarea situațiilor de lucrări de consolidare și restaurare-conservare a monumentelor istorice?</w:t>
            </w:r>
          </w:p>
        </w:tc>
        <w:tc>
          <w:tcPr>
            <w:tcW w:w="1222" w:type="dxa"/>
          </w:tcPr>
          <w:p w:rsidR="0060409C" w:rsidRPr="001B2C90" w:rsidRDefault="003465A4"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223" w:type="dxa"/>
          </w:tcPr>
          <w:p w:rsidR="0060409C" w:rsidRPr="001B2C90" w:rsidRDefault="003465A4"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599" w:type="dxa"/>
          </w:tcPr>
          <w:p w:rsidR="0060409C" w:rsidRPr="001B2C90" w:rsidRDefault="003465A4"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r>
      <w:tr w:rsidR="0060409C" w:rsidRPr="001B2C90" w:rsidTr="00DA3C6E">
        <w:tc>
          <w:tcPr>
            <w:cnfStyle w:val="001000000000" w:firstRow="0" w:lastRow="0" w:firstColumn="1" w:lastColumn="0" w:oddVBand="0" w:evenVBand="0" w:oddHBand="0" w:evenHBand="0" w:firstRowFirstColumn="0" w:firstRowLastColumn="0" w:lastRowFirstColumn="0" w:lastRowLastColumn="0"/>
            <w:tcW w:w="6774" w:type="dxa"/>
          </w:tcPr>
          <w:p w:rsidR="0060409C" w:rsidRPr="001B2C90" w:rsidRDefault="0060409C" w:rsidP="0003283F">
            <w:pPr>
              <w:tabs>
                <w:tab w:val="left" w:pos="1425"/>
              </w:tabs>
              <w:overflowPunct w:val="0"/>
              <w:autoSpaceDE w:val="0"/>
              <w:autoSpaceDN w:val="0"/>
              <w:adjustRightInd w:val="0"/>
              <w:spacing w:after="0" w:line="240" w:lineRule="auto"/>
              <w:textAlignment w:val="baseline"/>
              <w:rPr>
                <w:rFonts w:ascii="Trebuchet MS" w:eastAsia="Times New Roman" w:hAnsi="Trebuchet MS" w:cs="Calibri"/>
                <w:b w:val="0"/>
                <w:bCs w:val="0"/>
                <w:lang w:val="ro-RO" w:eastAsia="fr-FR"/>
              </w:rPr>
            </w:pPr>
            <w:r w:rsidRPr="001B2C90">
              <w:rPr>
                <w:rFonts w:ascii="Trebuchet MS" w:eastAsia="Times New Roman" w:hAnsi="Trebuchet MS" w:cs="Calibri"/>
                <w:b w:val="0"/>
                <w:bCs w:val="0"/>
                <w:lang w:val="ro-RO" w:eastAsia="fr-FR"/>
              </w:rPr>
              <w:t>5. Verificarea Planului Financiar</w:t>
            </w:r>
          </w:p>
        </w:tc>
        <w:tc>
          <w:tcPr>
            <w:tcW w:w="1222" w:type="dxa"/>
          </w:tcPr>
          <w:p w:rsidR="0060409C" w:rsidRPr="001B2C90" w:rsidRDefault="003465A4"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223" w:type="dxa"/>
          </w:tcPr>
          <w:p w:rsidR="0060409C" w:rsidRPr="001B2C90" w:rsidRDefault="003465A4"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599" w:type="dxa"/>
          </w:tcPr>
          <w:p w:rsidR="0060409C" w:rsidRPr="001B2C90" w:rsidRDefault="003465A4"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r>
      <w:tr w:rsidR="0060409C" w:rsidRPr="001B2C90" w:rsidTr="00DA3C6E">
        <w:trPr>
          <w:trHeight w:val="2164"/>
        </w:trPr>
        <w:tc>
          <w:tcPr>
            <w:cnfStyle w:val="001000000000" w:firstRow="0" w:lastRow="0" w:firstColumn="1" w:lastColumn="0" w:oddVBand="0" w:evenVBand="0" w:oddHBand="0" w:evenHBand="0" w:firstRowFirstColumn="0" w:firstRowLastColumn="0" w:lastRowFirstColumn="0" w:lastRowLastColumn="0"/>
            <w:tcW w:w="6774" w:type="dxa"/>
          </w:tcPr>
          <w:p w:rsidR="00CF5FAD" w:rsidRPr="003E6DAA" w:rsidRDefault="00CF5FAD" w:rsidP="0003283F">
            <w:pPr>
              <w:tabs>
                <w:tab w:val="left" w:pos="1425"/>
              </w:tabs>
              <w:overflowPunct w:val="0"/>
              <w:autoSpaceDE w:val="0"/>
              <w:autoSpaceDN w:val="0"/>
              <w:adjustRightInd w:val="0"/>
              <w:spacing w:after="0" w:line="240" w:lineRule="auto"/>
              <w:textAlignment w:val="baseline"/>
              <w:rPr>
                <w:rFonts w:ascii="Trebuchet MS" w:eastAsia="Times New Roman" w:hAnsi="Trebuchet MS" w:cs="Calibri"/>
                <w:b w:val="0"/>
                <w:bCs w:val="0"/>
                <w:lang w:val="ro-RO" w:eastAsia="fr-FR"/>
              </w:rPr>
            </w:pPr>
            <w:r w:rsidRPr="003E6DAA">
              <w:rPr>
                <w:rFonts w:ascii="Trebuchet MS" w:eastAsia="Times New Roman" w:hAnsi="Trebuchet MS" w:cs="Calibri"/>
                <w:b w:val="0"/>
                <w:bCs w:val="0"/>
                <w:lang w:val="ro-RO" w:eastAsia="fr-FR"/>
              </w:rPr>
              <w:t>5.1 Planul financiar este corect completat şi respectă gradul de intervenţie publică?</w:t>
            </w:r>
          </w:p>
          <w:p w:rsidR="00CF5FAD" w:rsidRPr="003E6DAA" w:rsidRDefault="00045329" w:rsidP="0003283F">
            <w:pPr>
              <w:tabs>
                <w:tab w:val="left" w:pos="1425"/>
              </w:tabs>
              <w:overflowPunct w:val="0"/>
              <w:autoSpaceDE w:val="0"/>
              <w:autoSpaceDN w:val="0"/>
              <w:adjustRightInd w:val="0"/>
              <w:spacing w:after="0" w:line="240" w:lineRule="auto"/>
              <w:jc w:val="both"/>
              <w:textAlignment w:val="baseline"/>
              <w:rPr>
                <w:rFonts w:ascii="Trebuchet MS" w:eastAsia="Times New Roman" w:hAnsi="Trebuchet MS" w:cs="Calibri"/>
                <w:b w:val="0"/>
                <w:bCs w:val="0"/>
                <w:lang w:val="ro-RO" w:eastAsia="fr-FR"/>
              </w:rPr>
            </w:pPr>
            <w:r w:rsidRPr="003E6DAA">
              <w:rPr>
                <w:rFonts w:ascii="Trebuchet MS" w:eastAsia="Times New Roman" w:hAnsi="Trebuchet MS" w:cs="Calibri"/>
                <w:b w:val="0"/>
                <w:bCs w:val="0"/>
                <w:lang w:val="ro-RO" w:eastAsia="fr-FR"/>
              </w:rPr>
              <w:t xml:space="preserve">- </w:t>
            </w:r>
            <w:r w:rsidR="00CF5FAD" w:rsidRPr="003E6DAA">
              <w:rPr>
                <w:rFonts w:ascii="Trebuchet MS" w:eastAsia="Times New Roman" w:hAnsi="Trebuchet MS" w:cs="Calibri"/>
                <w:bCs w:val="0"/>
                <w:lang w:val="ro-RO" w:eastAsia="fr-FR"/>
              </w:rPr>
              <w:t>Sprijinul public neramburs</w:t>
            </w:r>
            <w:r w:rsidRPr="003E6DAA">
              <w:rPr>
                <w:rFonts w:ascii="Trebuchet MS" w:eastAsia="Times New Roman" w:hAnsi="Trebuchet MS" w:cs="Calibri"/>
                <w:bCs w:val="0"/>
                <w:lang w:val="ro-RO" w:eastAsia="fr-FR"/>
              </w:rPr>
              <w:t>abil acordat în cadrul acestei m</w:t>
            </w:r>
            <w:r w:rsidR="00CF5FAD" w:rsidRPr="003E6DAA">
              <w:rPr>
                <w:rFonts w:ascii="Trebuchet MS" w:eastAsia="Times New Roman" w:hAnsi="Trebuchet MS" w:cs="Calibri"/>
                <w:bCs w:val="0"/>
                <w:lang w:val="ro-RO" w:eastAsia="fr-FR"/>
              </w:rPr>
              <w:t xml:space="preserve">ăsuri va fi </w:t>
            </w:r>
            <w:r w:rsidR="00CF5FAD" w:rsidRPr="003E6DAA">
              <w:rPr>
                <w:rFonts w:ascii="Trebuchet MS" w:eastAsia="Times New Roman" w:hAnsi="Trebuchet MS" w:cs="Calibri"/>
                <w:b w:val="0"/>
                <w:bCs w:val="0"/>
                <w:lang w:val="ro-RO" w:eastAsia="fr-FR"/>
              </w:rPr>
              <w:t>100%</w:t>
            </w:r>
            <w:r w:rsidR="00CF5FAD" w:rsidRPr="003E6DAA">
              <w:rPr>
                <w:rFonts w:ascii="Trebuchet MS" w:eastAsia="Times New Roman" w:hAnsi="Trebuchet MS" w:cs="Calibri"/>
                <w:bCs w:val="0"/>
                <w:lang w:val="ro-RO" w:eastAsia="fr-FR"/>
              </w:rPr>
              <w:t xml:space="preserve"> din totalul cheltuielilor eligibile</w:t>
            </w:r>
            <w:r w:rsidRPr="003E6DAA">
              <w:rPr>
                <w:rFonts w:ascii="Trebuchet MS" w:eastAsia="Times New Roman" w:hAnsi="Trebuchet MS" w:cs="Calibri"/>
                <w:bCs w:val="0"/>
                <w:lang w:val="ro-RO" w:eastAsia="fr-FR"/>
              </w:rPr>
              <w:t xml:space="preserve"> pentru </w:t>
            </w:r>
            <w:r w:rsidRPr="003E6DAA">
              <w:rPr>
                <w:rFonts w:ascii="Trebuchet MS" w:eastAsia="Times New Roman" w:hAnsi="Trebuchet MS" w:cs="Calibri"/>
                <w:b w:val="0"/>
                <w:bCs w:val="0"/>
                <w:lang w:val="ro-RO" w:eastAsia="fr-FR"/>
              </w:rPr>
              <w:t>proiectele negeneratoare de venit</w:t>
            </w:r>
            <w:r w:rsidR="00CF5FAD" w:rsidRPr="003E6DAA">
              <w:rPr>
                <w:rFonts w:ascii="Trebuchet MS" w:eastAsia="Times New Roman" w:hAnsi="Trebuchet MS" w:cs="Calibri"/>
                <w:b w:val="0"/>
                <w:bCs w:val="0"/>
                <w:lang w:val="ro-RO" w:eastAsia="fr-FR"/>
              </w:rPr>
              <w:t>.</w:t>
            </w:r>
          </w:p>
          <w:p w:rsidR="0060409C" w:rsidRPr="003E6DAA" w:rsidRDefault="00045329" w:rsidP="0003283F">
            <w:pPr>
              <w:tabs>
                <w:tab w:val="left" w:pos="1425"/>
              </w:tabs>
              <w:overflowPunct w:val="0"/>
              <w:autoSpaceDE w:val="0"/>
              <w:autoSpaceDN w:val="0"/>
              <w:adjustRightInd w:val="0"/>
              <w:spacing w:after="0" w:line="240" w:lineRule="auto"/>
              <w:jc w:val="both"/>
              <w:textAlignment w:val="baseline"/>
              <w:rPr>
                <w:rFonts w:ascii="Trebuchet MS" w:eastAsia="Times New Roman" w:hAnsi="Trebuchet MS" w:cs="Calibri"/>
                <w:b w:val="0"/>
                <w:bCs w:val="0"/>
                <w:lang w:val="ro-RO" w:eastAsia="fr-FR"/>
              </w:rPr>
            </w:pPr>
            <w:r w:rsidRPr="003E6DAA">
              <w:rPr>
                <w:rFonts w:ascii="Trebuchet MS" w:eastAsia="Times New Roman" w:hAnsi="Trebuchet MS" w:cs="Calibri"/>
                <w:b w:val="0"/>
                <w:bCs w:val="0"/>
                <w:lang w:val="ro-RO" w:eastAsia="fr-FR"/>
              </w:rPr>
              <w:t xml:space="preserve">- </w:t>
            </w:r>
            <w:r w:rsidRPr="003E6DAA">
              <w:rPr>
                <w:rFonts w:ascii="Trebuchet MS" w:eastAsia="Times New Roman" w:hAnsi="Trebuchet MS" w:cs="Calibri"/>
                <w:bCs w:val="0"/>
                <w:lang w:val="ro-RO" w:eastAsia="fr-FR"/>
              </w:rPr>
              <w:t xml:space="preserve">Sprijinul public nerambursabil acordat în cadrul acestei măsuri va fi </w:t>
            </w:r>
            <w:r w:rsidRPr="003E6DAA">
              <w:rPr>
                <w:rFonts w:ascii="Trebuchet MS" w:eastAsia="Times New Roman" w:hAnsi="Trebuchet MS" w:cs="Calibri"/>
                <w:b w:val="0"/>
                <w:bCs w:val="0"/>
                <w:lang w:val="ro-RO" w:eastAsia="fr-FR"/>
              </w:rPr>
              <w:t>80%</w:t>
            </w:r>
            <w:r w:rsidRPr="003E6DAA">
              <w:rPr>
                <w:rFonts w:ascii="Trebuchet MS" w:eastAsia="Times New Roman" w:hAnsi="Trebuchet MS" w:cs="Calibri"/>
                <w:bCs w:val="0"/>
                <w:lang w:val="ro-RO" w:eastAsia="fr-FR"/>
              </w:rPr>
              <w:t xml:space="preserve"> din totalul cheltuielilor eligibile pentru </w:t>
            </w:r>
            <w:r w:rsidRPr="003E6DAA">
              <w:rPr>
                <w:rFonts w:ascii="Trebuchet MS" w:eastAsia="Times New Roman" w:hAnsi="Trebuchet MS" w:cs="Calibri"/>
                <w:b w:val="0"/>
                <w:bCs w:val="0"/>
                <w:lang w:val="ro-RO" w:eastAsia="fr-FR"/>
              </w:rPr>
              <w:t>proiectele generatoare de venit.</w:t>
            </w:r>
          </w:p>
        </w:tc>
        <w:tc>
          <w:tcPr>
            <w:tcW w:w="1222" w:type="dxa"/>
          </w:tcPr>
          <w:p w:rsidR="0060409C" w:rsidRPr="001B2C90" w:rsidRDefault="0060409C"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p>
          <w:p w:rsidR="00045329" w:rsidRPr="001B2C90" w:rsidRDefault="00045329" w:rsidP="0003283F">
            <w:pPr>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p w:rsidR="00045329" w:rsidRPr="001B2C90" w:rsidRDefault="00045329" w:rsidP="0003283F">
            <w:pPr>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p>
          <w:p w:rsidR="00045329" w:rsidRPr="001B2C90" w:rsidRDefault="00045329"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223" w:type="dxa"/>
          </w:tcPr>
          <w:p w:rsidR="007254C0" w:rsidRPr="001B2C90" w:rsidRDefault="007254C0"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p>
          <w:p w:rsidR="007254C0" w:rsidRPr="001B2C90" w:rsidRDefault="007254C0" w:rsidP="0003283F">
            <w:pPr>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p w:rsidR="007254C0" w:rsidRPr="001B2C90" w:rsidRDefault="007254C0" w:rsidP="0003283F">
            <w:pPr>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p>
          <w:p w:rsidR="0060409C" w:rsidRPr="001B2C90" w:rsidRDefault="007254C0"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599" w:type="dxa"/>
          </w:tcPr>
          <w:p w:rsidR="007254C0" w:rsidRPr="001B2C90" w:rsidRDefault="007254C0"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p>
          <w:p w:rsidR="007254C0" w:rsidRPr="001B2C90" w:rsidRDefault="007254C0" w:rsidP="0003283F">
            <w:pPr>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p w:rsidR="007254C0" w:rsidRPr="001B2C90" w:rsidRDefault="007254C0" w:rsidP="0003283F">
            <w:pPr>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p>
          <w:p w:rsidR="0060409C" w:rsidRPr="001B2C90" w:rsidRDefault="007254C0"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r>
      <w:tr w:rsidR="00CF5FAD" w:rsidRPr="001B2C90" w:rsidTr="00DA3C6E">
        <w:trPr>
          <w:trHeight w:val="1590"/>
        </w:trPr>
        <w:tc>
          <w:tcPr>
            <w:cnfStyle w:val="001000000000" w:firstRow="0" w:lastRow="0" w:firstColumn="1" w:lastColumn="0" w:oddVBand="0" w:evenVBand="0" w:oddHBand="0" w:evenHBand="0" w:firstRowFirstColumn="0" w:firstRowLastColumn="0" w:lastRowFirstColumn="0" w:lastRowLastColumn="0"/>
            <w:tcW w:w="6774" w:type="dxa"/>
          </w:tcPr>
          <w:p w:rsidR="00CF5FAD" w:rsidRPr="003E6DAA" w:rsidRDefault="00CF5FAD" w:rsidP="0003283F">
            <w:pPr>
              <w:tabs>
                <w:tab w:val="left" w:pos="1425"/>
              </w:tabs>
              <w:overflowPunct w:val="0"/>
              <w:autoSpaceDE w:val="0"/>
              <w:autoSpaceDN w:val="0"/>
              <w:adjustRightInd w:val="0"/>
              <w:spacing w:after="0" w:line="240" w:lineRule="auto"/>
              <w:textAlignment w:val="baseline"/>
              <w:rPr>
                <w:rFonts w:ascii="Trebuchet MS" w:eastAsia="Times New Roman" w:hAnsi="Trebuchet MS" w:cs="Calibri"/>
                <w:b w:val="0"/>
                <w:bCs w:val="0"/>
                <w:lang w:val="ro-RO" w:eastAsia="fr-FR"/>
              </w:rPr>
            </w:pPr>
            <w:r w:rsidRPr="003E6DAA">
              <w:rPr>
                <w:rFonts w:ascii="Trebuchet MS" w:eastAsia="Times New Roman" w:hAnsi="Trebuchet MS" w:cs="Calibri"/>
                <w:b w:val="0"/>
                <w:bCs w:val="0"/>
                <w:lang w:val="ro-RO" w:eastAsia="fr-FR"/>
              </w:rPr>
              <w:t>5.2 Proiectul se încadrează în plafonul maxim al sprijinului public nerambursabil?</w:t>
            </w:r>
          </w:p>
          <w:p w:rsidR="00CF5FAD" w:rsidRPr="003E6DAA" w:rsidRDefault="00CF5FAD" w:rsidP="0003283F">
            <w:pPr>
              <w:tabs>
                <w:tab w:val="left" w:pos="1425"/>
              </w:tabs>
              <w:overflowPunct w:val="0"/>
              <w:autoSpaceDE w:val="0"/>
              <w:autoSpaceDN w:val="0"/>
              <w:adjustRightInd w:val="0"/>
              <w:spacing w:after="0" w:line="240" w:lineRule="auto"/>
              <w:textAlignment w:val="baseline"/>
              <w:rPr>
                <w:rFonts w:ascii="Trebuchet MS" w:eastAsia="Times New Roman" w:hAnsi="Trebuchet MS" w:cs="Calibri"/>
                <w:b w:val="0"/>
                <w:bCs w:val="0"/>
                <w:lang w:val="ro-RO" w:eastAsia="fr-FR"/>
              </w:rPr>
            </w:pPr>
            <w:r w:rsidRPr="003E6DAA">
              <w:rPr>
                <w:rFonts w:ascii="Trebuchet MS" w:eastAsia="Times New Roman" w:hAnsi="Trebuchet MS" w:cs="Calibri"/>
                <w:b w:val="0"/>
                <w:bCs w:val="0"/>
                <w:lang w:val="ro-RO" w:eastAsia="fr-FR"/>
              </w:rPr>
              <w:t>Valoarea maximă eligibilă a sprijinului public nerambursabil nu va depăși :</w:t>
            </w:r>
          </w:p>
          <w:p w:rsidR="00045329" w:rsidRPr="003E6DAA" w:rsidRDefault="00045329" w:rsidP="0003283F">
            <w:pPr>
              <w:tabs>
                <w:tab w:val="left" w:pos="1425"/>
              </w:tabs>
              <w:overflowPunct w:val="0"/>
              <w:autoSpaceDE w:val="0"/>
              <w:autoSpaceDN w:val="0"/>
              <w:adjustRightInd w:val="0"/>
              <w:spacing w:after="0" w:line="240" w:lineRule="auto"/>
              <w:textAlignment w:val="baseline"/>
              <w:rPr>
                <w:rFonts w:ascii="Trebuchet MS" w:eastAsia="Times New Roman" w:hAnsi="Trebuchet MS" w:cs="Calibri"/>
                <w:b w:val="0"/>
                <w:bCs w:val="0"/>
                <w:lang w:val="ro-RO" w:eastAsia="fr-FR"/>
              </w:rPr>
            </w:pPr>
            <w:r w:rsidRPr="003E6DAA">
              <w:rPr>
                <w:rFonts w:ascii="Trebuchet MS" w:eastAsia="Times New Roman" w:hAnsi="Trebuchet MS" w:cs="Calibri"/>
                <w:b w:val="0"/>
                <w:bCs w:val="0"/>
                <w:lang w:val="ro-RO" w:eastAsia="fr-FR"/>
              </w:rPr>
              <w:t>- 50.000 euro/proiect în cazul UAT/</w:t>
            </w:r>
            <w:r w:rsidR="009A1D86">
              <w:rPr>
                <w:rFonts w:ascii="Trebuchet MS" w:eastAsia="Times New Roman" w:hAnsi="Trebuchet MS" w:cs="Calibri"/>
                <w:b w:val="0"/>
                <w:bCs w:val="0"/>
                <w:lang w:val="ro-RO" w:eastAsia="fr-FR"/>
              </w:rPr>
              <w:t xml:space="preserve"> </w:t>
            </w:r>
            <w:r w:rsidRPr="003E6DAA">
              <w:rPr>
                <w:rFonts w:ascii="Trebuchet MS" w:eastAsia="Times New Roman" w:hAnsi="Trebuchet MS" w:cs="Calibri"/>
                <w:b w:val="0"/>
                <w:bCs w:val="0"/>
                <w:lang w:val="ro-RO" w:eastAsia="fr-FR"/>
              </w:rPr>
              <w:t>ONG</w:t>
            </w:r>
            <w:r w:rsidR="009A1D86">
              <w:rPr>
                <w:rFonts w:ascii="Trebuchet MS" w:eastAsia="Times New Roman" w:hAnsi="Trebuchet MS" w:cs="Calibri"/>
                <w:b w:val="0"/>
                <w:bCs w:val="0"/>
                <w:lang w:val="ro-RO" w:eastAsia="fr-FR"/>
              </w:rPr>
              <w:t xml:space="preserve"> </w:t>
            </w:r>
            <w:r w:rsidRPr="003E6DAA">
              <w:rPr>
                <w:rFonts w:ascii="Trebuchet MS" w:eastAsia="Times New Roman" w:hAnsi="Trebuchet MS" w:cs="Calibri"/>
                <w:b w:val="0"/>
                <w:bCs w:val="0"/>
                <w:lang w:val="ro-RO" w:eastAsia="fr-FR"/>
              </w:rPr>
              <w:t>/</w:t>
            </w:r>
            <w:r w:rsidR="009A1D86">
              <w:rPr>
                <w:rFonts w:ascii="Trebuchet MS" w:eastAsia="Times New Roman" w:hAnsi="Trebuchet MS" w:cs="Calibri"/>
                <w:b w:val="0"/>
                <w:bCs w:val="0"/>
                <w:lang w:val="ro-RO" w:eastAsia="fr-FR"/>
              </w:rPr>
              <w:t xml:space="preserve"> </w:t>
            </w:r>
            <w:r w:rsidRPr="003E6DAA">
              <w:rPr>
                <w:rFonts w:ascii="Trebuchet MS" w:eastAsia="Times New Roman" w:hAnsi="Trebuchet MS" w:cs="Calibri"/>
                <w:b w:val="0"/>
                <w:bCs w:val="0"/>
                <w:lang w:val="ro-RO" w:eastAsia="fr-FR"/>
              </w:rPr>
              <w:t>Unitate cult;</w:t>
            </w:r>
          </w:p>
          <w:p w:rsidR="00045329" w:rsidRPr="003E6DAA" w:rsidRDefault="00045329" w:rsidP="0003283F">
            <w:pPr>
              <w:tabs>
                <w:tab w:val="left" w:pos="1425"/>
              </w:tabs>
              <w:overflowPunct w:val="0"/>
              <w:autoSpaceDE w:val="0"/>
              <w:autoSpaceDN w:val="0"/>
              <w:adjustRightInd w:val="0"/>
              <w:spacing w:after="0" w:line="240" w:lineRule="auto"/>
              <w:textAlignment w:val="baseline"/>
              <w:rPr>
                <w:rFonts w:ascii="Trebuchet MS" w:eastAsia="Times New Roman" w:hAnsi="Trebuchet MS" w:cs="Calibri"/>
                <w:b w:val="0"/>
                <w:bCs w:val="0"/>
                <w:lang w:val="ro-RO" w:eastAsia="fr-FR"/>
              </w:rPr>
            </w:pPr>
            <w:r w:rsidRPr="003E6DAA">
              <w:rPr>
                <w:rFonts w:ascii="Trebuchet MS" w:eastAsia="Times New Roman" w:hAnsi="Trebuchet MS" w:cs="Calibri"/>
                <w:b w:val="0"/>
                <w:bCs w:val="0"/>
                <w:lang w:val="ro-RO" w:eastAsia="fr-FR"/>
              </w:rPr>
              <w:t>- 100.000 euro/proiect în cazul asociațiilor de dezvoltare intercomunitară (ADI);</w:t>
            </w:r>
          </w:p>
          <w:p w:rsidR="00CF5FAD" w:rsidRPr="003E6DAA" w:rsidRDefault="00045329" w:rsidP="0003283F">
            <w:pPr>
              <w:tabs>
                <w:tab w:val="left" w:pos="1425"/>
              </w:tabs>
              <w:overflowPunct w:val="0"/>
              <w:autoSpaceDE w:val="0"/>
              <w:autoSpaceDN w:val="0"/>
              <w:adjustRightInd w:val="0"/>
              <w:spacing w:after="0" w:line="240" w:lineRule="auto"/>
              <w:textAlignment w:val="baseline"/>
              <w:rPr>
                <w:rFonts w:ascii="Trebuchet MS" w:eastAsia="Times New Roman" w:hAnsi="Trebuchet MS" w:cs="Calibri"/>
                <w:b w:val="0"/>
                <w:bCs w:val="0"/>
                <w:lang w:val="ro-RO" w:eastAsia="fr-FR"/>
              </w:rPr>
            </w:pPr>
            <w:r w:rsidRPr="003E6DAA">
              <w:rPr>
                <w:rFonts w:ascii="Trebuchet MS" w:eastAsia="Times New Roman" w:hAnsi="Trebuchet MS" w:cs="Calibri"/>
                <w:b w:val="0"/>
                <w:bCs w:val="0"/>
                <w:lang w:val="ro-RO" w:eastAsia="fr-FR"/>
              </w:rPr>
              <w:t xml:space="preserve">- 150.000 euro/proiect în cazul în care </w:t>
            </w:r>
            <w:r w:rsidR="005601B1">
              <w:rPr>
                <w:rFonts w:ascii="Trebuchet MS" w:eastAsia="Times New Roman" w:hAnsi="Trebuchet MS" w:cs="Calibri"/>
                <w:b w:val="0"/>
                <w:bCs w:val="0"/>
                <w:lang w:val="ro-RO" w:eastAsia="fr-FR"/>
              </w:rPr>
              <w:t>ASOCIAȚIA SAMUS POROLISSUM</w:t>
            </w:r>
            <w:r w:rsidRPr="003E6DAA">
              <w:rPr>
                <w:rFonts w:ascii="Trebuchet MS" w:eastAsia="Times New Roman" w:hAnsi="Trebuchet MS" w:cs="Calibri"/>
                <w:b w:val="0"/>
                <w:bCs w:val="0"/>
                <w:lang w:val="ro-RO" w:eastAsia="fr-FR"/>
              </w:rPr>
              <w:t xml:space="preserve"> este solicitant.</w:t>
            </w:r>
          </w:p>
        </w:tc>
        <w:tc>
          <w:tcPr>
            <w:tcW w:w="1222" w:type="dxa"/>
          </w:tcPr>
          <w:p w:rsidR="00CF5FAD" w:rsidRPr="001B2C90" w:rsidRDefault="00CF5FAD"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p>
          <w:p w:rsidR="007254C0" w:rsidRPr="001B2C90" w:rsidRDefault="007254C0"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p>
          <w:p w:rsidR="007254C0" w:rsidRPr="001B2C90" w:rsidRDefault="007254C0" w:rsidP="0003283F">
            <w:pPr>
              <w:spacing w:after="0"/>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p w:rsidR="007254C0" w:rsidRPr="001B2C90" w:rsidRDefault="007254C0" w:rsidP="0003283F">
            <w:pPr>
              <w:spacing w:after="0"/>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p w:rsidR="007254C0" w:rsidRPr="001B2C90" w:rsidRDefault="007254C0" w:rsidP="0003283F">
            <w:pPr>
              <w:spacing w:after="0"/>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p>
          <w:p w:rsidR="007254C0" w:rsidRPr="001B2C90" w:rsidRDefault="007254C0" w:rsidP="0003283F">
            <w:pPr>
              <w:spacing w:after="0"/>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tc>
        <w:tc>
          <w:tcPr>
            <w:tcW w:w="1223" w:type="dxa"/>
          </w:tcPr>
          <w:p w:rsidR="007254C0" w:rsidRPr="001B2C90" w:rsidRDefault="007254C0"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p>
          <w:p w:rsidR="007254C0" w:rsidRPr="001B2C90" w:rsidRDefault="007254C0"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p>
          <w:p w:rsidR="007254C0" w:rsidRPr="001B2C90" w:rsidRDefault="007254C0" w:rsidP="0003283F">
            <w:pPr>
              <w:spacing w:after="0"/>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p w:rsidR="007254C0" w:rsidRPr="001B2C90" w:rsidRDefault="007254C0" w:rsidP="0003283F">
            <w:pPr>
              <w:spacing w:after="0"/>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p w:rsidR="007254C0" w:rsidRPr="001B2C90" w:rsidRDefault="007254C0" w:rsidP="0003283F">
            <w:pPr>
              <w:spacing w:after="0"/>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p>
          <w:p w:rsidR="00CF5FAD" w:rsidRPr="001B2C90" w:rsidRDefault="007254C0"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599" w:type="dxa"/>
          </w:tcPr>
          <w:p w:rsidR="007254C0" w:rsidRPr="001B2C90" w:rsidRDefault="007254C0"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p>
          <w:p w:rsidR="007254C0" w:rsidRPr="001B2C90" w:rsidRDefault="007254C0"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p>
          <w:p w:rsidR="007254C0" w:rsidRPr="001B2C90" w:rsidRDefault="007254C0" w:rsidP="0003283F">
            <w:pPr>
              <w:spacing w:after="0"/>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p w:rsidR="007254C0" w:rsidRPr="001B2C90" w:rsidRDefault="007254C0" w:rsidP="0003283F">
            <w:pPr>
              <w:spacing w:after="0"/>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lang w:val="ro-RO" w:eastAsia="fr-FR"/>
              </w:rPr>
            </w:pPr>
            <w:r w:rsidRPr="001B2C90">
              <w:rPr>
                <w:rFonts w:ascii="Trebuchet MS" w:eastAsia="Times New Roman" w:hAnsi="Trebuchet MS"/>
                <w:bCs/>
                <w:lang w:val="ro-RO" w:eastAsia="fr-FR"/>
              </w:rPr>
              <w:sym w:font="Wingdings" w:char="F06F"/>
            </w:r>
          </w:p>
          <w:p w:rsidR="007254C0" w:rsidRPr="001B2C90" w:rsidRDefault="007254C0" w:rsidP="0003283F">
            <w:pPr>
              <w:spacing w:after="0"/>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p>
          <w:p w:rsidR="00CF5FAD" w:rsidRPr="001B2C90" w:rsidRDefault="007254C0"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r>
      <w:tr w:rsidR="004136BA" w:rsidRPr="001B2C90" w:rsidTr="00DA3C6E">
        <w:trPr>
          <w:trHeight w:val="1205"/>
        </w:trPr>
        <w:tc>
          <w:tcPr>
            <w:cnfStyle w:val="001000000000" w:firstRow="0" w:lastRow="0" w:firstColumn="1" w:lastColumn="0" w:oddVBand="0" w:evenVBand="0" w:oddHBand="0" w:evenHBand="0" w:firstRowFirstColumn="0" w:firstRowLastColumn="0" w:lastRowFirstColumn="0" w:lastRowLastColumn="0"/>
            <w:tcW w:w="6774" w:type="dxa"/>
          </w:tcPr>
          <w:p w:rsidR="004136BA" w:rsidRPr="001B2C90" w:rsidRDefault="004136BA" w:rsidP="0003283F">
            <w:pPr>
              <w:tabs>
                <w:tab w:val="left" w:pos="1425"/>
              </w:tabs>
              <w:overflowPunct w:val="0"/>
              <w:autoSpaceDE w:val="0"/>
              <w:autoSpaceDN w:val="0"/>
              <w:adjustRightInd w:val="0"/>
              <w:spacing w:after="0" w:line="240" w:lineRule="auto"/>
              <w:textAlignment w:val="baseline"/>
              <w:rPr>
                <w:rFonts w:ascii="Trebuchet MS" w:eastAsia="Times New Roman" w:hAnsi="Trebuchet MS" w:cs="Calibri"/>
                <w:b w:val="0"/>
                <w:bCs w:val="0"/>
                <w:lang w:val="ro-RO" w:eastAsia="fr-FR"/>
              </w:rPr>
            </w:pPr>
            <w:r w:rsidRPr="001B2C90">
              <w:rPr>
                <w:rFonts w:ascii="Trebuchet MS" w:eastAsia="Times New Roman" w:hAnsi="Trebuchet MS" w:cs="Calibri"/>
                <w:b w:val="0"/>
                <w:bCs w:val="0"/>
                <w:lang w:val="ro-RO" w:eastAsia="fr-FR"/>
              </w:rPr>
              <w:t>5.3 Avansul solicitat se încadrează într-un cuantum de până la 50% din valoarea totală a ajutorului public nerambursabil?</w:t>
            </w:r>
          </w:p>
          <w:p w:rsidR="004136BA" w:rsidRPr="001B2C90" w:rsidRDefault="004136BA" w:rsidP="0003283F">
            <w:pPr>
              <w:tabs>
                <w:tab w:val="left" w:pos="1425"/>
              </w:tabs>
              <w:overflowPunct w:val="0"/>
              <w:autoSpaceDE w:val="0"/>
              <w:autoSpaceDN w:val="0"/>
              <w:adjustRightInd w:val="0"/>
              <w:spacing w:after="0" w:line="240" w:lineRule="auto"/>
              <w:textAlignment w:val="baseline"/>
              <w:rPr>
                <w:rFonts w:ascii="Trebuchet MS" w:eastAsia="Times New Roman" w:hAnsi="Trebuchet MS" w:cs="Calibri"/>
                <w:b w:val="0"/>
                <w:bCs w:val="0"/>
                <w:lang w:val="ro-RO" w:eastAsia="fr-FR"/>
              </w:rPr>
            </w:pPr>
          </w:p>
          <w:p w:rsidR="004136BA" w:rsidRPr="001B2C90" w:rsidRDefault="004136BA" w:rsidP="0003283F">
            <w:pPr>
              <w:tabs>
                <w:tab w:val="left" w:pos="1425"/>
              </w:tabs>
              <w:overflowPunct w:val="0"/>
              <w:autoSpaceDE w:val="0"/>
              <w:autoSpaceDN w:val="0"/>
              <w:adjustRightInd w:val="0"/>
              <w:spacing w:after="0" w:line="240" w:lineRule="auto"/>
              <w:textAlignment w:val="baseline"/>
              <w:rPr>
                <w:rFonts w:ascii="Trebuchet MS" w:eastAsia="Times New Roman" w:hAnsi="Trebuchet MS" w:cs="Calibri"/>
                <w:b w:val="0"/>
                <w:bCs w:val="0"/>
                <w:lang w:val="ro-RO" w:eastAsia="fr-FR"/>
              </w:rPr>
            </w:pPr>
            <w:r w:rsidRPr="001B2C90">
              <w:rPr>
                <w:rFonts w:ascii="Trebuchet MS" w:eastAsia="Times New Roman" w:hAnsi="Trebuchet MS" w:cs="Calibri"/>
                <w:b w:val="0"/>
                <w:bCs w:val="0"/>
                <w:lang w:val="ro-RO" w:eastAsia="fr-FR"/>
              </w:rPr>
              <w:t>DA cu diferențe *</w:t>
            </w:r>
          </w:p>
        </w:tc>
        <w:tc>
          <w:tcPr>
            <w:tcW w:w="1222" w:type="dxa"/>
          </w:tcPr>
          <w:p w:rsidR="004136BA" w:rsidRPr="001B2C90" w:rsidRDefault="004136BA"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223" w:type="dxa"/>
          </w:tcPr>
          <w:p w:rsidR="004136BA" w:rsidRPr="001B2C90" w:rsidRDefault="004136BA"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c>
          <w:tcPr>
            <w:tcW w:w="1599" w:type="dxa"/>
          </w:tcPr>
          <w:p w:rsidR="004136BA" w:rsidRPr="001B2C90" w:rsidRDefault="004136BA" w:rsidP="0003283F">
            <w:pPr>
              <w:jc w:val="center"/>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1B2C90">
              <w:rPr>
                <w:rFonts w:ascii="Trebuchet MS" w:eastAsia="Times New Roman" w:hAnsi="Trebuchet MS"/>
                <w:bCs/>
                <w:lang w:val="ro-RO" w:eastAsia="fr-FR"/>
              </w:rPr>
              <w:sym w:font="Wingdings" w:char="F06F"/>
            </w:r>
          </w:p>
        </w:tc>
      </w:tr>
    </w:tbl>
    <w:p w:rsidR="00DD6B4B" w:rsidRPr="001B2C90" w:rsidRDefault="00DD6B4B" w:rsidP="0003283F">
      <w:pPr>
        <w:framePr w:hSpace="180" w:wrap="around" w:vAnchor="text" w:hAnchor="margin" w:y="989"/>
        <w:spacing w:after="0"/>
        <w:rPr>
          <w:rFonts w:ascii="Trebuchet MS" w:hAnsi="Trebuchet MS"/>
          <w:vanish/>
          <w:lang w:val="ro-RO"/>
        </w:rPr>
      </w:pPr>
    </w:p>
    <w:p w:rsidR="004136BA" w:rsidRDefault="004136BA" w:rsidP="0003283F">
      <w:pPr>
        <w:spacing w:after="0" w:line="240" w:lineRule="auto"/>
        <w:jc w:val="both"/>
        <w:rPr>
          <w:rFonts w:ascii="Trebuchet MS" w:eastAsia="Times New Roman" w:hAnsi="Trebuchet MS" w:cs="Calibri"/>
          <w:lang w:val="ro-RO"/>
        </w:rPr>
      </w:pPr>
    </w:p>
    <w:p w:rsidR="004136BA" w:rsidRDefault="004136BA" w:rsidP="0003283F">
      <w:pPr>
        <w:spacing w:after="0" w:line="240" w:lineRule="auto"/>
        <w:jc w:val="both"/>
        <w:rPr>
          <w:rFonts w:ascii="Trebuchet MS" w:eastAsia="Times New Roman" w:hAnsi="Trebuchet MS" w:cs="Calibri"/>
          <w:lang w:val="ro-RO"/>
        </w:rPr>
      </w:pPr>
    </w:p>
    <w:tbl>
      <w:tblPr>
        <w:tblStyle w:val="Tabelgril1Luminos-Accentuare4"/>
        <w:tblpPr w:leftFromText="180" w:rightFromText="180" w:vertAnchor="text" w:horzAnchor="margin" w:tblpY="-24"/>
        <w:tblW w:w="10740" w:type="dxa"/>
        <w:tblLayout w:type="fixed"/>
        <w:tblLook w:val="0000" w:firstRow="0" w:lastRow="0" w:firstColumn="0" w:lastColumn="0" w:noHBand="0" w:noVBand="0"/>
      </w:tblPr>
      <w:tblGrid>
        <w:gridCol w:w="2865"/>
        <w:gridCol w:w="2608"/>
        <w:gridCol w:w="2608"/>
        <w:gridCol w:w="2659"/>
      </w:tblGrid>
      <w:tr w:rsidR="009A1D86" w:rsidRPr="00E02133" w:rsidTr="00DA3C6E">
        <w:trPr>
          <w:trHeight w:val="135"/>
        </w:trPr>
        <w:tc>
          <w:tcPr>
            <w:tcW w:w="10740" w:type="dxa"/>
            <w:gridSpan w:val="4"/>
          </w:tcPr>
          <w:p w:rsidR="009A1D86" w:rsidRPr="00E02133" w:rsidRDefault="009A1D86" w:rsidP="009A1D86">
            <w:pPr>
              <w:spacing w:after="0" w:line="240" w:lineRule="auto"/>
              <w:rPr>
                <w:rFonts w:ascii="Trebuchet MS" w:eastAsia="Times New Roman" w:hAnsi="Trebuchet MS" w:cs="Calibri"/>
                <w:b/>
                <w:snapToGrid w:val="0"/>
                <w:lang w:val="ro-RO"/>
              </w:rPr>
            </w:pPr>
            <w:r w:rsidRPr="00E02133">
              <w:rPr>
                <w:rFonts w:ascii="Trebuchet MS" w:eastAsia="Times New Roman" w:hAnsi="Trebuchet MS" w:cs="Calibri"/>
                <w:b/>
                <w:bCs/>
                <w:lang w:val="ro-RO"/>
              </w:rPr>
              <w:lastRenderedPageBreak/>
              <w:t xml:space="preserve">Plan Financiar Totalizator Măsura </w:t>
            </w:r>
            <w:r w:rsidR="00DA3C6E">
              <w:rPr>
                <w:rFonts w:ascii="Trebuchet MS" w:eastAsia="Times New Roman" w:hAnsi="Trebuchet MS" w:cs="Calibri"/>
                <w:b/>
                <w:bCs/>
                <w:lang w:val="ro-RO"/>
              </w:rPr>
              <w:t>4</w:t>
            </w:r>
            <w:r w:rsidRPr="00E02133">
              <w:rPr>
                <w:rFonts w:ascii="Trebuchet MS" w:eastAsia="Times New Roman" w:hAnsi="Trebuchet MS" w:cs="Calibri"/>
                <w:b/>
                <w:bCs/>
                <w:lang w:val="ro-RO"/>
              </w:rPr>
              <w:t>/6B</w:t>
            </w:r>
          </w:p>
        </w:tc>
      </w:tr>
      <w:tr w:rsidR="009A1D86" w:rsidRPr="00E02133" w:rsidTr="00DA3C6E">
        <w:trPr>
          <w:trHeight w:val="135"/>
        </w:trPr>
        <w:tc>
          <w:tcPr>
            <w:tcW w:w="2865" w:type="dxa"/>
          </w:tcPr>
          <w:p w:rsidR="009A1D86" w:rsidRPr="00E02133" w:rsidRDefault="009A1D86" w:rsidP="009A1D86">
            <w:pPr>
              <w:spacing w:after="0" w:line="240" w:lineRule="auto"/>
              <w:jc w:val="both"/>
              <w:rPr>
                <w:rFonts w:ascii="Trebuchet MS" w:eastAsia="Times New Roman" w:hAnsi="Trebuchet MS" w:cs="Calibri"/>
                <w:snapToGrid w:val="0"/>
                <w:lang w:val="ro-RO"/>
              </w:rPr>
            </w:pPr>
          </w:p>
        </w:tc>
        <w:tc>
          <w:tcPr>
            <w:tcW w:w="2608" w:type="dxa"/>
          </w:tcPr>
          <w:p w:rsidR="009A1D86" w:rsidRPr="00E02133" w:rsidRDefault="009A1D86" w:rsidP="00DA3C6E">
            <w:pPr>
              <w:pBdr>
                <w:left w:val="single" w:sz="8" w:space="0" w:color="auto"/>
              </w:pBdr>
              <w:shd w:val="clear" w:color="auto" w:fill="F7CAAC" w:themeFill="accent2" w:themeFillTint="66"/>
              <w:spacing w:before="100" w:beforeAutospacing="1" w:after="0" w:afterAutospacing="1" w:line="240" w:lineRule="auto"/>
              <w:jc w:val="center"/>
              <w:rPr>
                <w:rFonts w:ascii="Trebuchet MS" w:eastAsia="Times New Roman" w:hAnsi="Trebuchet MS" w:cs="Calibri"/>
                <w:b/>
                <w:snapToGrid w:val="0"/>
                <w:lang w:val="ro-RO"/>
              </w:rPr>
            </w:pPr>
            <w:r w:rsidRPr="00E02133">
              <w:rPr>
                <w:rFonts w:ascii="Trebuchet MS" w:eastAsia="Times New Roman" w:hAnsi="Trebuchet MS" w:cs="Calibri"/>
                <w:b/>
                <w:snapToGrid w:val="0"/>
                <w:lang w:val="ro-RO"/>
              </w:rPr>
              <w:t>Cheltuieli eligibile</w:t>
            </w:r>
          </w:p>
        </w:tc>
        <w:tc>
          <w:tcPr>
            <w:tcW w:w="2608" w:type="dxa"/>
          </w:tcPr>
          <w:p w:rsidR="009A1D86" w:rsidRPr="00E02133" w:rsidRDefault="009A1D86" w:rsidP="009A1D86">
            <w:pPr>
              <w:spacing w:after="0" w:line="240" w:lineRule="auto"/>
              <w:jc w:val="center"/>
              <w:rPr>
                <w:rFonts w:ascii="Trebuchet MS" w:eastAsia="Times New Roman" w:hAnsi="Trebuchet MS" w:cs="Calibri"/>
                <w:b/>
                <w:snapToGrid w:val="0"/>
                <w:lang w:val="ro-RO"/>
              </w:rPr>
            </w:pPr>
            <w:r w:rsidRPr="00E02133">
              <w:rPr>
                <w:rFonts w:ascii="Trebuchet MS" w:eastAsia="Times New Roman" w:hAnsi="Trebuchet MS" w:cs="Calibri"/>
                <w:b/>
                <w:snapToGrid w:val="0"/>
                <w:lang w:val="ro-RO"/>
              </w:rPr>
              <w:t>Cheltuieli neeligibile</w:t>
            </w:r>
          </w:p>
        </w:tc>
        <w:tc>
          <w:tcPr>
            <w:tcW w:w="2659" w:type="dxa"/>
          </w:tcPr>
          <w:p w:rsidR="009A1D86" w:rsidRPr="00E02133" w:rsidRDefault="009A1D86" w:rsidP="009A1D86">
            <w:pPr>
              <w:spacing w:after="0" w:line="240" w:lineRule="auto"/>
              <w:jc w:val="center"/>
              <w:rPr>
                <w:rFonts w:ascii="Trebuchet MS" w:eastAsia="Times New Roman" w:hAnsi="Trebuchet MS" w:cs="Calibri"/>
                <w:b/>
                <w:snapToGrid w:val="0"/>
                <w:lang w:val="ro-RO"/>
              </w:rPr>
            </w:pPr>
            <w:r w:rsidRPr="00E02133">
              <w:rPr>
                <w:rFonts w:ascii="Trebuchet MS" w:eastAsia="Times New Roman" w:hAnsi="Trebuchet MS" w:cs="Calibri"/>
                <w:b/>
                <w:snapToGrid w:val="0"/>
                <w:lang w:val="ro-RO"/>
              </w:rPr>
              <w:t>Total proiect</w:t>
            </w:r>
          </w:p>
        </w:tc>
      </w:tr>
      <w:tr w:rsidR="009A1D86" w:rsidRPr="00E02133" w:rsidTr="00DA3C6E">
        <w:trPr>
          <w:trHeight w:val="135"/>
        </w:trPr>
        <w:tc>
          <w:tcPr>
            <w:tcW w:w="2865" w:type="dxa"/>
          </w:tcPr>
          <w:p w:rsidR="009A1D86" w:rsidRPr="00E02133" w:rsidRDefault="009A1D86" w:rsidP="009A1D86">
            <w:pPr>
              <w:spacing w:after="0" w:line="240" w:lineRule="auto"/>
              <w:jc w:val="center"/>
              <w:rPr>
                <w:rFonts w:ascii="Trebuchet MS" w:eastAsia="Times New Roman" w:hAnsi="Trebuchet MS" w:cs="Calibri"/>
                <w:snapToGrid w:val="0"/>
                <w:lang w:val="ro-RO"/>
              </w:rPr>
            </w:pPr>
            <w:r w:rsidRPr="00E02133">
              <w:rPr>
                <w:rFonts w:ascii="Trebuchet MS" w:eastAsia="Times New Roman" w:hAnsi="Trebuchet MS" w:cs="Calibri"/>
                <w:snapToGrid w:val="0"/>
                <w:lang w:val="ro-RO"/>
              </w:rPr>
              <w:t>0</w:t>
            </w:r>
          </w:p>
        </w:tc>
        <w:tc>
          <w:tcPr>
            <w:tcW w:w="2608" w:type="dxa"/>
          </w:tcPr>
          <w:p w:rsidR="009A1D86" w:rsidRPr="00E02133" w:rsidRDefault="009A1D86" w:rsidP="009A1D86">
            <w:pPr>
              <w:pBdr>
                <w:left w:val="single" w:sz="8" w:space="0" w:color="auto"/>
              </w:pBdr>
              <w:spacing w:before="100" w:beforeAutospacing="1" w:after="0" w:afterAutospacing="1" w:line="240" w:lineRule="auto"/>
              <w:jc w:val="center"/>
              <w:rPr>
                <w:rFonts w:ascii="Trebuchet MS" w:eastAsia="Times New Roman" w:hAnsi="Trebuchet MS" w:cs="Calibri"/>
                <w:b/>
                <w:snapToGrid w:val="0"/>
                <w:lang w:val="ro-RO"/>
              </w:rPr>
            </w:pPr>
            <w:r w:rsidRPr="00E02133">
              <w:rPr>
                <w:rFonts w:ascii="Trebuchet MS" w:eastAsia="Times New Roman" w:hAnsi="Trebuchet MS" w:cs="Calibri"/>
                <w:b/>
                <w:snapToGrid w:val="0"/>
                <w:lang w:val="ro-RO"/>
              </w:rPr>
              <w:t>1</w:t>
            </w:r>
          </w:p>
        </w:tc>
        <w:tc>
          <w:tcPr>
            <w:tcW w:w="2608" w:type="dxa"/>
          </w:tcPr>
          <w:p w:rsidR="009A1D86" w:rsidRPr="00E02133" w:rsidRDefault="009A1D86" w:rsidP="009A1D86">
            <w:pPr>
              <w:pBdr>
                <w:left w:val="single" w:sz="8" w:space="0" w:color="auto"/>
              </w:pBdr>
              <w:spacing w:before="100" w:beforeAutospacing="1" w:after="0" w:afterAutospacing="1" w:line="240" w:lineRule="auto"/>
              <w:jc w:val="center"/>
              <w:rPr>
                <w:rFonts w:ascii="Trebuchet MS" w:eastAsia="Times New Roman" w:hAnsi="Trebuchet MS" w:cs="Calibri"/>
                <w:b/>
                <w:snapToGrid w:val="0"/>
                <w:lang w:val="ro-RO"/>
              </w:rPr>
            </w:pPr>
            <w:r w:rsidRPr="00E02133">
              <w:rPr>
                <w:rFonts w:ascii="Trebuchet MS" w:eastAsia="Times New Roman" w:hAnsi="Trebuchet MS" w:cs="Calibri"/>
                <w:b/>
                <w:snapToGrid w:val="0"/>
                <w:lang w:val="ro-RO"/>
              </w:rPr>
              <w:t>2</w:t>
            </w:r>
          </w:p>
        </w:tc>
        <w:tc>
          <w:tcPr>
            <w:tcW w:w="2659" w:type="dxa"/>
          </w:tcPr>
          <w:p w:rsidR="009A1D86" w:rsidRPr="00E02133" w:rsidRDefault="009A1D86" w:rsidP="009A1D86">
            <w:pPr>
              <w:pBdr>
                <w:left w:val="single" w:sz="8" w:space="0" w:color="auto"/>
              </w:pBdr>
              <w:spacing w:before="100" w:beforeAutospacing="1" w:after="0" w:afterAutospacing="1" w:line="240" w:lineRule="auto"/>
              <w:jc w:val="center"/>
              <w:rPr>
                <w:rFonts w:ascii="Trebuchet MS" w:eastAsia="Times New Roman" w:hAnsi="Trebuchet MS" w:cs="Calibri"/>
                <w:b/>
                <w:snapToGrid w:val="0"/>
                <w:lang w:val="ro-RO"/>
              </w:rPr>
            </w:pPr>
            <w:r w:rsidRPr="00E02133">
              <w:rPr>
                <w:rFonts w:ascii="Trebuchet MS" w:eastAsia="Times New Roman" w:hAnsi="Trebuchet MS" w:cs="Calibri"/>
                <w:b/>
                <w:snapToGrid w:val="0"/>
                <w:lang w:val="ro-RO"/>
              </w:rPr>
              <w:t>3</w:t>
            </w:r>
          </w:p>
        </w:tc>
      </w:tr>
      <w:tr w:rsidR="009A1D86" w:rsidRPr="00E02133" w:rsidTr="00DA3C6E">
        <w:trPr>
          <w:trHeight w:val="135"/>
        </w:trPr>
        <w:tc>
          <w:tcPr>
            <w:tcW w:w="2865" w:type="dxa"/>
          </w:tcPr>
          <w:p w:rsidR="009A1D86" w:rsidRPr="00E02133" w:rsidRDefault="009A1D86" w:rsidP="009A1D86">
            <w:pPr>
              <w:spacing w:after="0" w:line="240" w:lineRule="auto"/>
              <w:jc w:val="both"/>
              <w:rPr>
                <w:rFonts w:ascii="Trebuchet MS" w:eastAsia="Times New Roman" w:hAnsi="Trebuchet MS" w:cs="Calibri"/>
                <w:snapToGrid w:val="0"/>
                <w:lang w:val="ro-RO"/>
              </w:rPr>
            </w:pPr>
          </w:p>
        </w:tc>
        <w:tc>
          <w:tcPr>
            <w:tcW w:w="2608" w:type="dxa"/>
          </w:tcPr>
          <w:p w:rsidR="009A1D86" w:rsidRPr="00E02133" w:rsidRDefault="009A1D86" w:rsidP="009A1D86">
            <w:pPr>
              <w:pBdr>
                <w:left w:val="single" w:sz="8" w:space="0" w:color="auto"/>
              </w:pBdr>
              <w:spacing w:before="100" w:beforeAutospacing="1" w:after="0" w:afterAutospacing="1" w:line="240" w:lineRule="auto"/>
              <w:jc w:val="center"/>
              <w:rPr>
                <w:rFonts w:ascii="Trebuchet MS" w:eastAsia="Times New Roman" w:hAnsi="Trebuchet MS" w:cs="Calibri"/>
                <w:b/>
                <w:snapToGrid w:val="0"/>
                <w:lang w:val="ro-RO"/>
              </w:rPr>
            </w:pPr>
            <w:r w:rsidRPr="00E02133">
              <w:rPr>
                <w:rFonts w:ascii="Trebuchet MS" w:eastAsia="Times New Roman" w:hAnsi="Trebuchet MS" w:cs="Calibri"/>
                <w:b/>
                <w:snapToGrid w:val="0"/>
                <w:lang w:val="ro-RO"/>
              </w:rPr>
              <w:t>Euro</w:t>
            </w:r>
          </w:p>
        </w:tc>
        <w:tc>
          <w:tcPr>
            <w:tcW w:w="2608" w:type="dxa"/>
          </w:tcPr>
          <w:p w:rsidR="009A1D86" w:rsidRPr="00E02133" w:rsidRDefault="009A1D86" w:rsidP="009A1D86">
            <w:pPr>
              <w:pBdr>
                <w:left w:val="single" w:sz="8" w:space="0" w:color="auto"/>
              </w:pBdr>
              <w:spacing w:before="100" w:beforeAutospacing="1" w:after="0" w:afterAutospacing="1" w:line="240" w:lineRule="auto"/>
              <w:jc w:val="center"/>
              <w:rPr>
                <w:rFonts w:ascii="Trebuchet MS" w:eastAsia="Times New Roman" w:hAnsi="Trebuchet MS" w:cs="Calibri"/>
                <w:b/>
                <w:snapToGrid w:val="0"/>
                <w:lang w:val="ro-RO"/>
              </w:rPr>
            </w:pPr>
            <w:r w:rsidRPr="00E02133">
              <w:rPr>
                <w:rFonts w:ascii="Trebuchet MS" w:eastAsia="Times New Roman" w:hAnsi="Trebuchet MS" w:cs="Calibri"/>
                <w:b/>
                <w:snapToGrid w:val="0"/>
                <w:lang w:val="ro-RO"/>
              </w:rPr>
              <w:t>Euro</w:t>
            </w:r>
          </w:p>
        </w:tc>
        <w:tc>
          <w:tcPr>
            <w:tcW w:w="2659" w:type="dxa"/>
          </w:tcPr>
          <w:p w:rsidR="009A1D86" w:rsidRPr="00E02133" w:rsidRDefault="009A1D86" w:rsidP="009A1D86">
            <w:pPr>
              <w:pBdr>
                <w:left w:val="single" w:sz="8" w:space="0" w:color="auto"/>
              </w:pBdr>
              <w:spacing w:before="100" w:beforeAutospacing="1" w:after="0" w:afterAutospacing="1" w:line="240" w:lineRule="auto"/>
              <w:jc w:val="center"/>
              <w:rPr>
                <w:rFonts w:ascii="Trebuchet MS" w:eastAsia="Times New Roman" w:hAnsi="Trebuchet MS" w:cs="Calibri"/>
                <w:b/>
                <w:snapToGrid w:val="0"/>
                <w:lang w:val="ro-RO"/>
              </w:rPr>
            </w:pPr>
            <w:r w:rsidRPr="00E02133">
              <w:rPr>
                <w:rFonts w:ascii="Trebuchet MS" w:eastAsia="Times New Roman" w:hAnsi="Trebuchet MS" w:cs="Calibri"/>
                <w:b/>
                <w:snapToGrid w:val="0"/>
                <w:lang w:val="ro-RO"/>
              </w:rPr>
              <w:t>Euro</w:t>
            </w:r>
          </w:p>
        </w:tc>
      </w:tr>
      <w:tr w:rsidR="009A1D86" w:rsidRPr="00E02133" w:rsidTr="00DA3C6E">
        <w:trPr>
          <w:trHeight w:val="135"/>
        </w:trPr>
        <w:tc>
          <w:tcPr>
            <w:tcW w:w="2865" w:type="dxa"/>
          </w:tcPr>
          <w:p w:rsidR="009A1D86" w:rsidRPr="00E02133" w:rsidRDefault="009A1D86" w:rsidP="009A1D86">
            <w:pPr>
              <w:pBdr>
                <w:left w:val="single" w:sz="8" w:space="0" w:color="auto"/>
              </w:pBdr>
              <w:spacing w:before="100" w:beforeAutospacing="1" w:after="0" w:afterAutospacing="1" w:line="240" w:lineRule="auto"/>
              <w:jc w:val="both"/>
              <w:rPr>
                <w:rFonts w:ascii="Trebuchet MS" w:eastAsia="Times New Roman" w:hAnsi="Trebuchet MS" w:cs="Calibri"/>
                <w:b/>
                <w:snapToGrid w:val="0"/>
                <w:lang w:val="ro-RO"/>
              </w:rPr>
            </w:pPr>
            <w:r w:rsidRPr="00E02133">
              <w:rPr>
                <w:rFonts w:ascii="Trebuchet MS" w:hAnsi="Trebuchet MS" w:cs="Calibri"/>
                <w:b/>
                <w:snapToGrid w:val="0"/>
                <w:lang w:val="ro-RO"/>
              </w:rPr>
              <w:t>1. Ajutor public nerambursabil</w:t>
            </w:r>
          </w:p>
        </w:tc>
        <w:tc>
          <w:tcPr>
            <w:tcW w:w="2608"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c>
          <w:tcPr>
            <w:tcW w:w="2608"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c>
          <w:tcPr>
            <w:tcW w:w="2659"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r>
      <w:tr w:rsidR="009A1D86" w:rsidRPr="00E02133" w:rsidTr="00DA3C6E">
        <w:trPr>
          <w:trHeight w:val="135"/>
        </w:trPr>
        <w:tc>
          <w:tcPr>
            <w:tcW w:w="2865" w:type="dxa"/>
          </w:tcPr>
          <w:p w:rsidR="009A1D86" w:rsidRPr="00E02133" w:rsidRDefault="009A1D86" w:rsidP="009A1D86">
            <w:pPr>
              <w:pBdr>
                <w:left w:val="single" w:sz="8" w:space="0" w:color="auto"/>
              </w:pBdr>
              <w:spacing w:before="100" w:beforeAutospacing="1" w:after="0" w:afterAutospacing="1" w:line="240" w:lineRule="auto"/>
              <w:jc w:val="both"/>
              <w:rPr>
                <w:rFonts w:ascii="Trebuchet MS" w:eastAsia="Times New Roman" w:hAnsi="Trebuchet MS" w:cs="Calibri"/>
                <w:b/>
                <w:snapToGrid w:val="0"/>
                <w:lang w:val="ro-RO"/>
              </w:rPr>
            </w:pPr>
            <w:r w:rsidRPr="00E02133">
              <w:rPr>
                <w:rFonts w:ascii="Trebuchet MS" w:hAnsi="Trebuchet MS" w:cs="Calibri"/>
                <w:b/>
                <w:snapToGrid w:val="0"/>
                <w:lang w:val="ro-RO"/>
              </w:rPr>
              <w:t>2. Cofinanţare privată, din care:</w:t>
            </w:r>
          </w:p>
        </w:tc>
        <w:tc>
          <w:tcPr>
            <w:tcW w:w="2608"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c>
          <w:tcPr>
            <w:tcW w:w="2608"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c>
          <w:tcPr>
            <w:tcW w:w="2659"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r>
      <w:tr w:rsidR="009A1D86" w:rsidRPr="00E02133" w:rsidTr="00DA3C6E">
        <w:trPr>
          <w:trHeight w:val="135"/>
        </w:trPr>
        <w:tc>
          <w:tcPr>
            <w:tcW w:w="2865" w:type="dxa"/>
          </w:tcPr>
          <w:p w:rsidR="009A1D86" w:rsidRPr="00E02133" w:rsidRDefault="009A1D86" w:rsidP="009A1D86">
            <w:pPr>
              <w:pBdr>
                <w:left w:val="single" w:sz="8" w:space="0" w:color="auto"/>
              </w:pBdr>
              <w:spacing w:before="100" w:beforeAutospacing="1" w:after="0" w:afterAutospacing="1" w:line="240" w:lineRule="auto"/>
              <w:jc w:val="both"/>
              <w:rPr>
                <w:rFonts w:ascii="Trebuchet MS" w:eastAsia="Times New Roman" w:hAnsi="Trebuchet MS" w:cs="Calibri"/>
                <w:snapToGrid w:val="0"/>
                <w:lang w:val="ro-RO"/>
              </w:rPr>
            </w:pPr>
            <w:r w:rsidRPr="00E02133">
              <w:rPr>
                <w:rFonts w:ascii="Trebuchet MS" w:hAnsi="Trebuchet MS" w:cs="Calibri"/>
                <w:snapToGrid w:val="0"/>
                <w:lang w:val="ro-RO"/>
              </w:rPr>
              <w:t xml:space="preserve">    2.1  - autofinanţare</w:t>
            </w:r>
          </w:p>
        </w:tc>
        <w:tc>
          <w:tcPr>
            <w:tcW w:w="2608"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c>
          <w:tcPr>
            <w:tcW w:w="2608"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c>
          <w:tcPr>
            <w:tcW w:w="2659"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r>
      <w:tr w:rsidR="009A1D86" w:rsidRPr="00E02133" w:rsidTr="00DA3C6E">
        <w:trPr>
          <w:trHeight w:val="135"/>
        </w:trPr>
        <w:tc>
          <w:tcPr>
            <w:tcW w:w="2865" w:type="dxa"/>
          </w:tcPr>
          <w:p w:rsidR="009A1D86" w:rsidRPr="00E02133" w:rsidRDefault="009A1D86" w:rsidP="009A1D86">
            <w:pPr>
              <w:pBdr>
                <w:left w:val="single" w:sz="8" w:space="0" w:color="auto"/>
              </w:pBdr>
              <w:spacing w:before="100" w:beforeAutospacing="1" w:after="0" w:afterAutospacing="1" w:line="240" w:lineRule="auto"/>
              <w:jc w:val="both"/>
              <w:rPr>
                <w:rFonts w:ascii="Trebuchet MS" w:eastAsia="Times New Roman" w:hAnsi="Trebuchet MS" w:cs="Calibri"/>
                <w:snapToGrid w:val="0"/>
                <w:lang w:val="ro-RO"/>
              </w:rPr>
            </w:pPr>
            <w:r w:rsidRPr="00E02133">
              <w:rPr>
                <w:rFonts w:ascii="Trebuchet MS" w:hAnsi="Trebuchet MS" w:cs="Calibri"/>
                <w:snapToGrid w:val="0"/>
                <w:lang w:val="ro-RO"/>
              </w:rPr>
              <w:t xml:space="preserve">    2.2  - împrumuturi</w:t>
            </w:r>
          </w:p>
        </w:tc>
        <w:tc>
          <w:tcPr>
            <w:tcW w:w="2608"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c>
          <w:tcPr>
            <w:tcW w:w="2608"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c>
          <w:tcPr>
            <w:tcW w:w="2659"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r>
      <w:tr w:rsidR="009A1D86" w:rsidRPr="00E02133" w:rsidTr="00DA3C6E">
        <w:trPr>
          <w:trHeight w:val="135"/>
        </w:trPr>
        <w:tc>
          <w:tcPr>
            <w:tcW w:w="2865" w:type="dxa"/>
          </w:tcPr>
          <w:p w:rsidR="009A1D86" w:rsidRPr="00E02133" w:rsidRDefault="009A1D86" w:rsidP="009A1D86">
            <w:pPr>
              <w:pBdr>
                <w:left w:val="single" w:sz="8" w:space="0" w:color="auto"/>
              </w:pBdr>
              <w:spacing w:before="100" w:beforeAutospacing="1" w:after="0" w:afterAutospacing="1" w:line="240" w:lineRule="auto"/>
              <w:jc w:val="both"/>
              <w:rPr>
                <w:rFonts w:ascii="Trebuchet MS" w:eastAsia="Times New Roman" w:hAnsi="Trebuchet MS" w:cs="Calibri"/>
                <w:b/>
                <w:snapToGrid w:val="0"/>
                <w:lang w:val="ro-RO"/>
              </w:rPr>
            </w:pPr>
            <w:r w:rsidRPr="00E02133">
              <w:rPr>
                <w:rFonts w:ascii="Trebuchet MS" w:eastAsia="Times New Roman" w:hAnsi="Trebuchet MS" w:cs="Calibri"/>
                <w:b/>
                <w:snapToGrid w:val="0"/>
                <w:lang w:val="ro-RO"/>
              </w:rPr>
              <w:t>3.Buget Local</w:t>
            </w:r>
          </w:p>
        </w:tc>
        <w:tc>
          <w:tcPr>
            <w:tcW w:w="2608"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c>
          <w:tcPr>
            <w:tcW w:w="2608"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c>
          <w:tcPr>
            <w:tcW w:w="2659"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r>
      <w:tr w:rsidR="009A1D86" w:rsidRPr="00E02133" w:rsidTr="00DA3C6E">
        <w:trPr>
          <w:trHeight w:val="135"/>
        </w:trPr>
        <w:tc>
          <w:tcPr>
            <w:tcW w:w="2865" w:type="dxa"/>
          </w:tcPr>
          <w:p w:rsidR="009A1D86" w:rsidRPr="00E02133" w:rsidRDefault="009A1D86" w:rsidP="009A1D86">
            <w:pPr>
              <w:pBdr>
                <w:left w:val="single" w:sz="8" w:space="0" w:color="auto"/>
              </w:pBdr>
              <w:spacing w:before="100" w:beforeAutospacing="1" w:after="0" w:afterAutospacing="1" w:line="240" w:lineRule="auto"/>
              <w:jc w:val="both"/>
              <w:rPr>
                <w:rFonts w:ascii="Trebuchet MS" w:eastAsia="Times New Roman" w:hAnsi="Trebuchet MS" w:cs="Calibri"/>
                <w:snapToGrid w:val="0"/>
                <w:lang w:val="ro-RO"/>
              </w:rPr>
            </w:pPr>
            <w:r w:rsidRPr="00E02133">
              <w:rPr>
                <w:rFonts w:ascii="Trebuchet MS" w:eastAsia="Times New Roman" w:hAnsi="Trebuchet MS" w:cs="Calibri"/>
                <w:b/>
                <w:snapToGrid w:val="0"/>
                <w:lang w:val="ro-RO"/>
              </w:rPr>
              <w:t>4. TOTAL PROIECT</w:t>
            </w:r>
          </w:p>
        </w:tc>
        <w:tc>
          <w:tcPr>
            <w:tcW w:w="2608"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c>
          <w:tcPr>
            <w:tcW w:w="2608"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c>
          <w:tcPr>
            <w:tcW w:w="2659"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r>
      <w:tr w:rsidR="009A1D86" w:rsidRPr="00E02133" w:rsidTr="00DA3C6E">
        <w:trPr>
          <w:trHeight w:val="135"/>
        </w:trPr>
        <w:tc>
          <w:tcPr>
            <w:tcW w:w="2865" w:type="dxa"/>
          </w:tcPr>
          <w:p w:rsidR="009A1D86" w:rsidRPr="00E02133" w:rsidRDefault="009A1D86" w:rsidP="009A1D86">
            <w:pPr>
              <w:pBdr>
                <w:left w:val="single" w:sz="8" w:space="0" w:color="auto"/>
              </w:pBdr>
              <w:spacing w:before="100" w:beforeAutospacing="1" w:after="0" w:afterAutospacing="1" w:line="240" w:lineRule="auto"/>
              <w:jc w:val="both"/>
              <w:rPr>
                <w:rFonts w:ascii="Trebuchet MS" w:eastAsia="Times New Roman" w:hAnsi="Trebuchet MS" w:cs="Calibri"/>
                <w:snapToGrid w:val="0"/>
                <w:lang w:val="ro-RO"/>
              </w:rPr>
            </w:pPr>
            <w:r w:rsidRPr="00E02133">
              <w:rPr>
                <w:rFonts w:ascii="Trebuchet MS" w:eastAsia="Times New Roman" w:hAnsi="Trebuchet MS" w:cs="Calibri"/>
                <w:snapToGrid w:val="0"/>
                <w:lang w:val="ro-RO"/>
              </w:rPr>
              <w:t>Procent contribuţie publică</w:t>
            </w:r>
          </w:p>
        </w:tc>
        <w:tc>
          <w:tcPr>
            <w:tcW w:w="2608"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c>
          <w:tcPr>
            <w:tcW w:w="2608"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c>
          <w:tcPr>
            <w:tcW w:w="2659"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r>
      <w:tr w:rsidR="009A1D86" w:rsidRPr="00E02133" w:rsidTr="00DA3C6E">
        <w:trPr>
          <w:trHeight w:val="135"/>
        </w:trPr>
        <w:tc>
          <w:tcPr>
            <w:tcW w:w="2865" w:type="dxa"/>
          </w:tcPr>
          <w:p w:rsidR="009A1D86" w:rsidRPr="00E02133" w:rsidRDefault="009A1D86" w:rsidP="009A1D86">
            <w:pPr>
              <w:pBdr>
                <w:left w:val="single" w:sz="8" w:space="0" w:color="auto"/>
              </w:pBdr>
              <w:spacing w:before="100" w:beforeAutospacing="1" w:after="0" w:afterAutospacing="1" w:line="240" w:lineRule="auto"/>
              <w:jc w:val="both"/>
              <w:rPr>
                <w:rFonts w:ascii="Trebuchet MS" w:eastAsia="Times New Roman" w:hAnsi="Trebuchet MS" w:cs="Calibri"/>
                <w:snapToGrid w:val="0"/>
                <w:lang w:val="ro-RO"/>
              </w:rPr>
            </w:pPr>
            <w:r w:rsidRPr="00E02133">
              <w:rPr>
                <w:rFonts w:ascii="Trebuchet MS" w:eastAsia="Times New Roman" w:hAnsi="Trebuchet MS" w:cs="Calibri"/>
                <w:snapToGrid w:val="0"/>
                <w:lang w:val="ro-RO"/>
              </w:rPr>
              <w:t>Avans solicitat</w:t>
            </w:r>
          </w:p>
        </w:tc>
        <w:tc>
          <w:tcPr>
            <w:tcW w:w="2608"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c>
          <w:tcPr>
            <w:tcW w:w="2608"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c>
          <w:tcPr>
            <w:tcW w:w="2659"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r>
      <w:tr w:rsidR="009A1D86" w:rsidRPr="00E02133" w:rsidTr="00DA3C6E">
        <w:trPr>
          <w:trHeight w:val="135"/>
        </w:trPr>
        <w:tc>
          <w:tcPr>
            <w:tcW w:w="2865" w:type="dxa"/>
          </w:tcPr>
          <w:p w:rsidR="009A1D86" w:rsidRPr="00E02133" w:rsidRDefault="009A1D86" w:rsidP="009A1D86">
            <w:pPr>
              <w:pBdr>
                <w:left w:val="single" w:sz="8" w:space="0" w:color="auto"/>
              </w:pBdr>
              <w:spacing w:before="100" w:beforeAutospacing="1" w:after="0" w:afterAutospacing="1" w:line="240" w:lineRule="auto"/>
              <w:rPr>
                <w:rFonts w:ascii="Trebuchet MS" w:eastAsia="Times New Roman" w:hAnsi="Trebuchet MS" w:cs="Calibri"/>
                <w:snapToGrid w:val="0"/>
                <w:lang w:val="ro-RO"/>
              </w:rPr>
            </w:pPr>
            <w:r w:rsidRPr="00E02133">
              <w:rPr>
                <w:rFonts w:ascii="Trebuchet MS" w:eastAsia="Times New Roman" w:hAnsi="Trebuchet MS" w:cs="Calibri"/>
                <w:snapToGrid w:val="0"/>
                <w:lang w:val="ro-RO"/>
              </w:rPr>
              <w:t>Procent avans</w:t>
            </w:r>
          </w:p>
        </w:tc>
        <w:tc>
          <w:tcPr>
            <w:tcW w:w="2608"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c>
          <w:tcPr>
            <w:tcW w:w="2608"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c>
          <w:tcPr>
            <w:tcW w:w="2659" w:type="dxa"/>
          </w:tcPr>
          <w:p w:rsidR="009A1D86" w:rsidRPr="00E02133" w:rsidRDefault="009A1D86" w:rsidP="009A1D86">
            <w:pPr>
              <w:spacing w:after="0" w:line="240" w:lineRule="auto"/>
              <w:jc w:val="both"/>
              <w:rPr>
                <w:rFonts w:ascii="Trebuchet MS" w:eastAsia="Times New Roman" w:hAnsi="Trebuchet MS" w:cs="Calibri"/>
                <w:b/>
                <w:snapToGrid w:val="0"/>
                <w:lang w:val="ro-RO"/>
              </w:rPr>
            </w:pPr>
          </w:p>
        </w:tc>
      </w:tr>
      <w:tr w:rsidR="009A1D86" w:rsidRPr="00E02133" w:rsidTr="00DA3C6E">
        <w:trPr>
          <w:trHeight w:val="716"/>
        </w:trPr>
        <w:tc>
          <w:tcPr>
            <w:tcW w:w="2865" w:type="dxa"/>
          </w:tcPr>
          <w:p w:rsidR="009A1D86" w:rsidRDefault="009A1D86" w:rsidP="009A1D86">
            <w:pPr>
              <w:numPr>
                <w:ilvl w:val="12"/>
                <w:numId w:val="0"/>
              </w:numPr>
              <w:tabs>
                <w:tab w:val="right" w:pos="10207"/>
              </w:tabs>
              <w:spacing w:after="0" w:line="240" w:lineRule="atLeast"/>
              <w:ind w:right="-2"/>
              <w:rPr>
                <w:rFonts w:ascii="Trebuchet MS" w:eastAsia="Times New Roman" w:hAnsi="Trebuchet MS" w:cs="Calibri"/>
                <w:b/>
                <w:bCs/>
                <w:lang w:val="ro-RO"/>
              </w:rPr>
            </w:pPr>
            <w:r w:rsidRPr="00E02133">
              <w:rPr>
                <w:rFonts w:ascii="Trebuchet MS" w:eastAsia="Times New Roman" w:hAnsi="Trebuchet MS" w:cs="Calibri"/>
                <w:b/>
                <w:bCs/>
                <w:lang w:val="ro-RO"/>
              </w:rPr>
              <w:t>Formule de calcul:</w:t>
            </w:r>
          </w:p>
          <w:p w:rsidR="009A1D86" w:rsidRDefault="009A1D86" w:rsidP="009A1D86">
            <w:pPr>
              <w:numPr>
                <w:ilvl w:val="12"/>
                <w:numId w:val="0"/>
              </w:numPr>
              <w:tabs>
                <w:tab w:val="right" w:pos="10207"/>
              </w:tabs>
              <w:spacing w:after="0" w:line="240" w:lineRule="atLeast"/>
              <w:ind w:right="-2"/>
              <w:rPr>
                <w:rFonts w:ascii="Trebuchet MS" w:eastAsia="Times New Roman" w:hAnsi="Trebuchet MS" w:cs="Calibri"/>
                <w:lang w:val="ro-RO"/>
              </w:rPr>
            </w:pPr>
            <w:r w:rsidRPr="00E02133">
              <w:rPr>
                <w:rFonts w:ascii="Trebuchet MS" w:eastAsia="Times New Roman" w:hAnsi="Trebuchet MS" w:cs="Calibri"/>
                <w:lang w:val="ro-RO"/>
              </w:rPr>
              <w:t>Col.3 = col.1 + col.2</w:t>
            </w:r>
          </w:p>
          <w:p w:rsidR="009A1D86" w:rsidRDefault="009A1D86" w:rsidP="009A1D86">
            <w:pPr>
              <w:numPr>
                <w:ilvl w:val="12"/>
                <w:numId w:val="0"/>
              </w:numPr>
              <w:tabs>
                <w:tab w:val="right" w:pos="10207"/>
              </w:tabs>
              <w:spacing w:after="0" w:line="240" w:lineRule="atLeast"/>
              <w:ind w:right="-2"/>
              <w:rPr>
                <w:rFonts w:ascii="Trebuchet MS" w:eastAsia="Times New Roman" w:hAnsi="Trebuchet MS" w:cs="Calibri"/>
                <w:lang w:val="ro-RO"/>
              </w:rPr>
            </w:pPr>
            <w:r w:rsidRPr="00E02133">
              <w:rPr>
                <w:rFonts w:ascii="Trebuchet MS" w:eastAsia="Times New Roman" w:hAnsi="Trebuchet MS" w:cs="Calibri"/>
                <w:lang w:val="ro-RO"/>
              </w:rPr>
              <w:t>R.4  = R.1 + R.2 + R.3</w:t>
            </w:r>
          </w:p>
          <w:p w:rsidR="009A1D86" w:rsidRPr="00E02133" w:rsidRDefault="009A1D86" w:rsidP="009A1D86">
            <w:pPr>
              <w:spacing w:after="0" w:line="240" w:lineRule="auto"/>
              <w:rPr>
                <w:rFonts w:ascii="Trebuchet MS" w:eastAsia="Times New Roman" w:hAnsi="Trebuchet MS" w:cs="Calibri"/>
                <w:b/>
                <w:snapToGrid w:val="0"/>
                <w:lang w:val="ro-RO"/>
              </w:rPr>
            </w:pPr>
            <w:r w:rsidRPr="00E02133">
              <w:rPr>
                <w:rFonts w:ascii="Trebuchet MS" w:eastAsia="Times New Roman" w:hAnsi="Trebuchet MS" w:cs="Calibri"/>
                <w:lang w:val="ro-RO"/>
              </w:rPr>
              <w:t>R.2 = R.2.1 + R.2.2</w:t>
            </w:r>
          </w:p>
        </w:tc>
        <w:tc>
          <w:tcPr>
            <w:tcW w:w="7875" w:type="dxa"/>
            <w:gridSpan w:val="3"/>
          </w:tcPr>
          <w:p w:rsidR="009A1D86" w:rsidRPr="00E02133" w:rsidRDefault="009A1D86" w:rsidP="009A1D86">
            <w:pPr>
              <w:numPr>
                <w:ilvl w:val="12"/>
                <w:numId w:val="0"/>
              </w:numPr>
              <w:tabs>
                <w:tab w:val="right" w:pos="10207"/>
              </w:tabs>
              <w:spacing w:after="0" w:line="240" w:lineRule="atLeast"/>
              <w:ind w:left="1920" w:right="-2"/>
              <w:rPr>
                <w:rFonts w:ascii="Trebuchet MS" w:eastAsia="Times New Roman" w:hAnsi="Trebuchet MS" w:cs="Calibri"/>
                <w:b/>
                <w:bCs/>
                <w:lang w:val="ro-RO" w:eastAsia="fr-FR"/>
              </w:rPr>
            </w:pPr>
            <w:r w:rsidRPr="00E02133">
              <w:rPr>
                <w:rFonts w:ascii="Trebuchet MS" w:eastAsia="Times New Roman" w:hAnsi="Trebuchet MS" w:cs="Calibri"/>
                <w:b/>
                <w:bCs/>
                <w:lang w:val="ro-RO"/>
              </w:rPr>
              <w:t>Restricţii</w:t>
            </w:r>
          </w:p>
          <w:p w:rsidR="009A1D86" w:rsidRPr="00E02133" w:rsidRDefault="009A1D86" w:rsidP="009A1D86">
            <w:pPr>
              <w:numPr>
                <w:ilvl w:val="12"/>
                <w:numId w:val="0"/>
              </w:numPr>
              <w:tabs>
                <w:tab w:val="right" w:pos="10207"/>
              </w:tabs>
              <w:spacing w:after="0" w:line="240" w:lineRule="atLeast"/>
              <w:ind w:right="-2"/>
              <w:jc w:val="both"/>
              <w:rPr>
                <w:rFonts w:ascii="Trebuchet MS" w:eastAsia="Times New Roman" w:hAnsi="Trebuchet MS" w:cs="Calibri"/>
                <w:lang w:val="ro-RO" w:eastAsia="fr-FR"/>
              </w:rPr>
            </w:pPr>
            <w:r w:rsidRPr="00E02133">
              <w:rPr>
                <w:rFonts w:ascii="Trebuchet MS" w:eastAsia="Times New Roman" w:hAnsi="Trebuchet MS" w:cs="Calibri"/>
                <w:lang w:val="ro-RO"/>
              </w:rPr>
              <w:t>R.1, col.1= X% x R. 4, col.1</w:t>
            </w:r>
          </w:p>
          <w:p w:rsidR="009A1D86" w:rsidRPr="00E02133" w:rsidRDefault="009A1D86" w:rsidP="009A1D86">
            <w:pPr>
              <w:numPr>
                <w:ilvl w:val="12"/>
                <w:numId w:val="0"/>
              </w:numPr>
              <w:tabs>
                <w:tab w:val="right" w:pos="10207"/>
              </w:tabs>
              <w:spacing w:after="0" w:line="240" w:lineRule="atLeast"/>
              <w:ind w:right="-2"/>
              <w:jc w:val="both"/>
              <w:rPr>
                <w:rFonts w:ascii="Trebuchet MS" w:eastAsia="Times New Roman" w:hAnsi="Trebuchet MS" w:cs="Calibri"/>
                <w:lang w:val="ro-RO" w:eastAsia="fr-FR"/>
              </w:rPr>
            </w:pPr>
            <w:r w:rsidRPr="00E02133">
              <w:rPr>
                <w:rFonts w:ascii="Trebuchet MS" w:eastAsia="Times New Roman" w:hAnsi="Trebuchet MS" w:cs="Calibri"/>
                <w:i/>
                <w:lang w:val="ro-RO"/>
              </w:rPr>
              <w:t xml:space="preserve">Procent avans = Avans solicitat / Ajutor public </w:t>
            </w:r>
            <w:r>
              <w:rPr>
                <w:rFonts w:ascii="Trebuchet MS" w:eastAsia="Times New Roman" w:hAnsi="Trebuchet MS" w:cs="Calibri"/>
                <w:i/>
                <w:lang w:val="ro-RO"/>
              </w:rPr>
              <w:t>N</w:t>
            </w:r>
            <w:r w:rsidRPr="00E02133">
              <w:rPr>
                <w:rFonts w:ascii="Trebuchet MS" w:eastAsia="Times New Roman" w:hAnsi="Trebuchet MS" w:cs="Calibri"/>
                <w:i/>
                <w:lang w:val="ro-RO"/>
              </w:rPr>
              <w:t>erambursabil</w:t>
            </w:r>
            <w:r w:rsidRPr="00E02133">
              <w:rPr>
                <w:rFonts w:ascii="Trebuchet MS" w:eastAsia="Times New Roman" w:hAnsi="Trebuchet MS" w:cs="Calibri"/>
                <w:i/>
                <w:lang w:val="fr-FR"/>
              </w:rPr>
              <w:t>*100</w:t>
            </w:r>
          </w:p>
          <w:p w:rsidR="009A1D86" w:rsidRPr="00E02133" w:rsidRDefault="009A1D86" w:rsidP="009A1D86">
            <w:pPr>
              <w:spacing w:after="0" w:line="240" w:lineRule="auto"/>
              <w:jc w:val="both"/>
              <w:rPr>
                <w:rFonts w:ascii="Trebuchet MS" w:eastAsia="Times New Roman" w:hAnsi="Trebuchet MS" w:cs="Calibri"/>
                <w:b/>
                <w:snapToGrid w:val="0"/>
                <w:lang w:val="ro-RO"/>
              </w:rPr>
            </w:pPr>
            <w:r w:rsidRPr="00E02133">
              <w:rPr>
                <w:rFonts w:ascii="Trebuchet MS" w:eastAsia="Times New Roman" w:hAnsi="Trebuchet MS" w:cs="Calibri"/>
                <w:lang w:val="ro-RO"/>
              </w:rPr>
              <w:t>X%=procent contribuție publică</w:t>
            </w:r>
          </w:p>
        </w:tc>
      </w:tr>
    </w:tbl>
    <w:p w:rsidR="004136BA" w:rsidRDefault="004136BA" w:rsidP="0003283F">
      <w:pPr>
        <w:spacing w:after="0" w:line="240" w:lineRule="auto"/>
        <w:jc w:val="both"/>
        <w:rPr>
          <w:rFonts w:ascii="Trebuchet MS" w:eastAsia="Times New Roman" w:hAnsi="Trebuchet MS" w:cs="Calibri"/>
          <w:lang w:val="ro-RO"/>
        </w:rPr>
      </w:pPr>
    </w:p>
    <w:p w:rsidR="004136BA" w:rsidRDefault="004136BA" w:rsidP="0003283F">
      <w:pPr>
        <w:spacing w:after="0" w:line="240" w:lineRule="auto"/>
        <w:jc w:val="both"/>
        <w:rPr>
          <w:rFonts w:ascii="Trebuchet MS" w:eastAsia="Times New Roman" w:hAnsi="Trebuchet MS" w:cs="Calibri"/>
          <w:lang w:val="ro-RO"/>
        </w:rPr>
      </w:pPr>
    </w:p>
    <w:p w:rsidR="004136BA" w:rsidRDefault="004136BA" w:rsidP="0003283F">
      <w:pPr>
        <w:spacing w:after="0" w:line="240" w:lineRule="auto"/>
        <w:jc w:val="both"/>
        <w:rPr>
          <w:rFonts w:ascii="Trebuchet MS" w:eastAsia="Times New Roman" w:hAnsi="Trebuchet MS" w:cs="Calibri"/>
          <w:lang w:val="ro-RO"/>
        </w:rPr>
      </w:pPr>
    </w:p>
    <w:p w:rsidR="004136BA" w:rsidRDefault="004136BA" w:rsidP="0003283F">
      <w:pPr>
        <w:spacing w:after="0" w:line="240" w:lineRule="auto"/>
        <w:jc w:val="both"/>
        <w:rPr>
          <w:rFonts w:ascii="Trebuchet MS" w:eastAsia="Times New Roman" w:hAnsi="Trebuchet MS" w:cs="Calibri"/>
          <w:lang w:val="ro-RO"/>
        </w:rPr>
      </w:pPr>
    </w:p>
    <w:tbl>
      <w:tblPr>
        <w:tblStyle w:val="Tabelgril1Luminos-Accentuare4"/>
        <w:tblW w:w="5187" w:type="pct"/>
        <w:tblLayout w:type="fixed"/>
        <w:tblLook w:val="04A0" w:firstRow="1" w:lastRow="0" w:firstColumn="1" w:lastColumn="0" w:noHBand="0" w:noVBand="1"/>
      </w:tblPr>
      <w:tblGrid>
        <w:gridCol w:w="6488"/>
        <w:gridCol w:w="942"/>
        <w:gridCol w:w="1296"/>
        <w:gridCol w:w="2074"/>
      </w:tblGrid>
      <w:tr w:rsidR="007254C0" w:rsidRPr="001B2C90" w:rsidTr="00DA3C6E">
        <w:trPr>
          <w:cnfStyle w:val="100000000000" w:firstRow="1" w:lastRow="0" w:firstColumn="0" w:lastColumn="0" w:oddVBand="0" w:evenVBand="0" w:oddHBand="0"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3004" w:type="pct"/>
            <w:vMerge w:val="restart"/>
          </w:tcPr>
          <w:p w:rsidR="007254C0" w:rsidRPr="001B2C90" w:rsidRDefault="007254C0" w:rsidP="0003283F">
            <w:pPr>
              <w:overflowPunct w:val="0"/>
              <w:autoSpaceDE w:val="0"/>
              <w:autoSpaceDN w:val="0"/>
              <w:adjustRightInd w:val="0"/>
              <w:spacing w:after="0" w:line="240" w:lineRule="auto"/>
              <w:jc w:val="center"/>
              <w:textAlignment w:val="baseline"/>
              <w:rPr>
                <w:rFonts w:ascii="Trebuchet MS" w:eastAsia="Times New Roman" w:hAnsi="Trebuchet MS" w:cs="Calibri"/>
                <w:b w:val="0"/>
                <w:bCs w:val="0"/>
                <w:iCs/>
                <w:lang w:val="ro-RO" w:eastAsia="fr-FR"/>
              </w:rPr>
            </w:pPr>
          </w:p>
          <w:p w:rsidR="007254C0" w:rsidRPr="001B2C90" w:rsidRDefault="007254C0" w:rsidP="0003283F">
            <w:pPr>
              <w:overflowPunct w:val="0"/>
              <w:autoSpaceDE w:val="0"/>
              <w:autoSpaceDN w:val="0"/>
              <w:adjustRightInd w:val="0"/>
              <w:spacing w:after="0" w:line="240" w:lineRule="auto"/>
              <w:jc w:val="center"/>
              <w:textAlignment w:val="baseline"/>
              <w:rPr>
                <w:rFonts w:ascii="Trebuchet MS" w:eastAsia="Times New Roman" w:hAnsi="Trebuchet MS" w:cs="Calibri"/>
                <w:b w:val="0"/>
                <w:bCs w:val="0"/>
                <w:lang w:val="ro-RO" w:eastAsia="fr-FR"/>
              </w:rPr>
            </w:pPr>
            <w:r w:rsidRPr="001B2C90">
              <w:rPr>
                <w:rFonts w:ascii="Trebuchet MS" w:eastAsia="Times New Roman" w:hAnsi="Trebuchet MS" w:cs="Calibri"/>
                <w:b w:val="0"/>
                <w:bCs w:val="0"/>
                <w:iCs/>
                <w:lang w:val="ro-RO" w:eastAsia="fr-FR"/>
              </w:rPr>
              <w:t xml:space="preserve">VERIFICAREA PE TEREN </w:t>
            </w:r>
          </w:p>
        </w:tc>
        <w:tc>
          <w:tcPr>
            <w:tcW w:w="1996" w:type="pct"/>
            <w:gridSpan w:val="3"/>
          </w:tcPr>
          <w:p w:rsidR="007254C0" w:rsidRPr="001B2C90" w:rsidRDefault="007254C0" w:rsidP="0003283F">
            <w:pPr>
              <w:overflowPunct w:val="0"/>
              <w:autoSpaceDE w:val="0"/>
              <w:autoSpaceDN w:val="0"/>
              <w:adjustRightInd w:val="0"/>
              <w:spacing w:after="0" w:line="240" w:lineRule="auto"/>
              <w:jc w:val="center"/>
              <w:textAlignment w:val="baseline"/>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 w:val="0"/>
                <w:bCs w:val="0"/>
                <w:lang w:val="ro-RO" w:eastAsia="fr-FR"/>
              </w:rPr>
            </w:pPr>
            <w:r w:rsidRPr="001B2C90">
              <w:rPr>
                <w:rFonts w:ascii="Trebuchet MS" w:eastAsia="Times New Roman" w:hAnsi="Trebuchet MS" w:cs="Calibri"/>
                <w:b w:val="0"/>
                <w:bCs w:val="0"/>
                <w:lang w:val="ro-RO" w:eastAsia="fr-FR"/>
              </w:rPr>
              <w:t>Verificare efectuată</w:t>
            </w:r>
          </w:p>
        </w:tc>
      </w:tr>
      <w:tr w:rsidR="007254C0" w:rsidRPr="001B2C90" w:rsidTr="00DA3C6E">
        <w:trPr>
          <w:trHeight w:val="314"/>
        </w:trPr>
        <w:tc>
          <w:tcPr>
            <w:cnfStyle w:val="001000000000" w:firstRow="0" w:lastRow="0" w:firstColumn="1" w:lastColumn="0" w:oddVBand="0" w:evenVBand="0" w:oddHBand="0" w:evenHBand="0" w:firstRowFirstColumn="0" w:firstRowLastColumn="0" w:lastRowFirstColumn="0" w:lastRowLastColumn="0"/>
            <w:tcW w:w="3004" w:type="pct"/>
            <w:vMerge/>
          </w:tcPr>
          <w:p w:rsidR="007254C0" w:rsidRPr="001B2C90" w:rsidRDefault="007254C0" w:rsidP="00E375DD">
            <w:pPr>
              <w:numPr>
                <w:ilvl w:val="0"/>
                <w:numId w:val="2"/>
              </w:numPr>
              <w:spacing w:after="0" w:line="240" w:lineRule="auto"/>
              <w:ind w:right="148" w:firstLine="0"/>
              <w:contextualSpacing/>
              <w:jc w:val="both"/>
              <w:rPr>
                <w:rFonts w:ascii="Trebuchet MS" w:hAnsi="Trebuchet MS" w:cs="Calibri"/>
                <w:b w:val="0"/>
                <w:bCs w:val="0"/>
                <w:iCs/>
                <w:lang w:val="ro-RO"/>
              </w:rPr>
            </w:pPr>
          </w:p>
        </w:tc>
        <w:tc>
          <w:tcPr>
            <w:tcW w:w="436" w:type="pct"/>
          </w:tcPr>
          <w:p w:rsidR="007254C0" w:rsidRPr="001B2C90" w:rsidRDefault="007254C0"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
                <w:bCs/>
                <w:lang w:val="ro-RO" w:eastAsia="fr-FR"/>
              </w:rPr>
            </w:pPr>
            <w:r w:rsidRPr="001B2C90">
              <w:rPr>
                <w:rFonts w:ascii="Trebuchet MS" w:eastAsia="Times New Roman" w:hAnsi="Trebuchet MS" w:cs="Calibri"/>
                <w:b/>
                <w:bCs/>
                <w:lang w:val="ro-RO" w:eastAsia="fr-FR"/>
              </w:rPr>
              <w:t>DA</w:t>
            </w:r>
          </w:p>
        </w:tc>
        <w:tc>
          <w:tcPr>
            <w:tcW w:w="600" w:type="pct"/>
          </w:tcPr>
          <w:p w:rsidR="007254C0" w:rsidRPr="001B2C90" w:rsidRDefault="007254C0"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
                <w:bCs/>
                <w:lang w:val="ro-RO" w:eastAsia="fr-FR"/>
              </w:rPr>
            </w:pPr>
            <w:r w:rsidRPr="001B2C90">
              <w:rPr>
                <w:rFonts w:ascii="Trebuchet MS" w:eastAsia="Times New Roman" w:hAnsi="Trebuchet MS" w:cs="Calibri"/>
                <w:b/>
                <w:bCs/>
                <w:lang w:val="ro-RO" w:eastAsia="fr-FR"/>
              </w:rPr>
              <w:t xml:space="preserve">NU </w:t>
            </w:r>
          </w:p>
        </w:tc>
        <w:tc>
          <w:tcPr>
            <w:tcW w:w="961" w:type="pct"/>
          </w:tcPr>
          <w:p w:rsidR="007254C0" w:rsidRPr="001B2C90" w:rsidRDefault="007254C0"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
                <w:bCs/>
                <w:lang w:val="ro-RO" w:eastAsia="fr-FR"/>
              </w:rPr>
            </w:pPr>
            <w:r w:rsidRPr="001B2C90">
              <w:rPr>
                <w:rFonts w:ascii="Trebuchet MS" w:eastAsia="Times New Roman" w:hAnsi="Trebuchet MS" w:cs="Calibri"/>
                <w:b/>
                <w:bCs/>
                <w:lang w:val="ro-RO" w:eastAsia="fr-FR"/>
              </w:rPr>
              <w:t>Nu este cazul</w:t>
            </w:r>
          </w:p>
        </w:tc>
      </w:tr>
      <w:tr w:rsidR="007254C0" w:rsidRPr="001B2C90" w:rsidTr="00DA3C6E">
        <w:trPr>
          <w:trHeight w:val="661"/>
        </w:trPr>
        <w:tc>
          <w:tcPr>
            <w:cnfStyle w:val="001000000000" w:firstRow="0" w:lastRow="0" w:firstColumn="1" w:lastColumn="0" w:oddVBand="0" w:evenVBand="0" w:oddHBand="0" w:evenHBand="0" w:firstRowFirstColumn="0" w:firstRowLastColumn="0" w:lastRowFirstColumn="0" w:lastRowLastColumn="0"/>
            <w:tcW w:w="3004" w:type="pct"/>
          </w:tcPr>
          <w:p w:rsidR="007254C0" w:rsidRPr="001B2C90" w:rsidRDefault="007254C0" w:rsidP="0003283F">
            <w:pPr>
              <w:overflowPunct w:val="0"/>
              <w:autoSpaceDE w:val="0"/>
              <w:autoSpaceDN w:val="0"/>
              <w:adjustRightInd w:val="0"/>
              <w:spacing w:after="0" w:line="240" w:lineRule="auto"/>
              <w:jc w:val="both"/>
              <w:textAlignment w:val="baseline"/>
              <w:rPr>
                <w:rFonts w:ascii="Trebuchet MS" w:eastAsia="Times New Roman" w:hAnsi="Trebuchet MS" w:cs="Calibri"/>
                <w:bCs w:val="0"/>
                <w:i/>
                <w:iCs/>
                <w:lang w:val="ro-RO" w:eastAsia="fr-FR"/>
              </w:rPr>
            </w:pPr>
          </w:p>
          <w:p w:rsidR="007254C0" w:rsidRPr="001B2C90" w:rsidRDefault="007254C0" w:rsidP="0003283F">
            <w:pPr>
              <w:overflowPunct w:val="0"/>
              <w:autoSpaceDE w:val="0"/>
              <w:autoSpaceDN w:val="0"/>
              <w:adjustRightInd w:val="0"/>
              <w:spacing w:after="0" w:line="240" w:lineRule="auto"/>
              <w:jc w:val="center"/>
              <w:textAlignment w:val="baseline"/>
              <w:rPr>
                <w:rFonts w:ascii="Trebuchet MS" w:eastAsia="Times New Roman" w:hAnsi="Trebuchet MS" w:cs="Calibri"/>
                <w:b w:val="0"/>
                <w:bCs w:val="0"/>
                <w:i/>
                <w:iCs/>
                <w:lang w:val="ro-RO" w:eastAsia="fr-FR"/>
              </w:rPr>
            </w:pPr>
            <w:r w:rsidRPr="001B2C90">
              <w:rPr>
                <w:rFonts w:ascii="Trebuchet MS" w:eastAsia="Times New Roman" w:hAnsi="Trebuchet MS" w:cs="Calibri"/>
                <w:b w:val="0"/>
                <w:bCs w:val="0"/>
                <w:i/>
                <w:iCs/>
                <w:lang w:val="ro-RO" w:eastAsia="fr-FR"/>
              </w:rPr>
              <w:t xml:space="preserve">Verificare la GAL </w:t>
            </w:r>
            <w:r w:rsidR="005601B1">
              <w:rPr>
                <w:rFonts w:ascii="Trebuchet MS" w:eastAsia="Times New Roman" w:hAnsi="Trebuchet MS" w:cs="Calibri"/>
                <w:b w:val="0"/>
                <w:bCs w:val="0"/>
                <w:i/>
                <w:iCs/>
                <w:lang w:val="ro-RO" w:eastAsia="fr-FR"/>
              </w:rPr>
              <w:t>SAMUS POROLISSUM</w:t>
            </w:r>
          </w:p>
        </w:tc>
        <w:tc>
          <w:tcPr>
            <w:tcW w:w="436" w:type="pct"/>
          </w:tcPr>
          <w:p w:rsidR="007254C0" w:rsidRPr="001B2C90" w:rsidRDefault="007254C0"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iCs/>
                <w:lang w:val="ro-RO" w:eastAsia="fr-FR"/>
              </w:rPr>
            </w:pPr>
          </w:p>
          <w:p w:rsidR="007254C0" w:rsidRPr="001B2C90" w:rsidRDefault="007254C0"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iCs/>
                <w:lang w:val="ro-RO" w:eastAsia="fr-FR"/>
              </w:rPr>
            </w:pPr>
            <w:r w:rsidRPr="001B2C90">
              <w:rPr>
                <w:rFonts w:ascii="Trebuchet MS" w:eastAsia="Times New Roman" w:hAnsi="Trebuchet MS" w:cs="Calibri"/>
                <w:bCs/>
                <w:iCs/>
                <w:lang w:val="ro-RO" w:eastAsia="fr-FR"/>
              </w:rPr>
              <w:sym w:font="Wingdings" w:char="F06F"/>
            </w:r>
          </w:p>
        </w:tc>
        <w:tc>
          <w:tcPr>
            <w:tcW w:w="600" w:type="pct"/>
          </w:tcPr>
          <w:p w:rsidR="007254C0" w:rsidRPr="001B2C90" w:rsidRDefault="007254C0"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iCs/>
                <w:lang w:val="ro-RO" w:eastAsia="fr-FR"/>
              </w:rPr>
            </w:pPr>
          </w:p>
          <w:p w:rsidR="007254C0" w:rsidRPr="001B2C90" w:rsidRDefault="007254C0"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iCs/>
                <w:lang w:val="ro-RO" w:eastAsia="fr-FR"/>
              </w:rPr>
            </w:pPr>
            <w:r w:rsidRPr="001B2C90">
              <w:rPr>
                <w:rFonts w:ascii="Trebuchet MS" w:eastAsia="Times New Roman" w:hAnsi="Trebuchet MS" w:cs="Calibri"/>
                <w:bCs/>
                <w:iCs/>
                <w:lang w:val="ro-RO" w:eastAsia="fr-FR"/>
              </w:rPr>
              <w:sym w:font="Wingdings" w:char="F06F"/>
            </w:r>
          </w:p>
          <w:p w:rsidR="007254C0" w:rsidRPr="001B2C90" w:rsidRDefault="007254C0"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iCs/>
                <w:lang w:val="ro-RO" w:eastAsia="fr-FR"/>
              </w:rPr>
            </w:pPr>
          </w:p>
        </w:tc>
        <w:tc>
          <w:tcPr>
            <w:tcW w:w="961" w:type="pct"/>
          </w:tcPr>
          <w:p w:rsidR="007254C0" w:rsidRPr="001B2C90" w:rsidRDefault="007254C0"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iCs/>
                <w:lang w:val="ro-RO" w:eastAsia="fr-FR"/>
              </w:rPr>
            </w:pPr>
          </w:p>
          <w:p w:rsidR="007254C0" w:rsidRPr="001B2C90" w:rsidRDefault="007254C0"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iCs/>
                <w:lang w:val="ro-RO" w:eastAsia="fr-FR"/>
              </w:rPr>
            </w:pPr>
            <w:r w:rsidRPr="001B2C90">
              <w:rPr>
                <w:rFonts w:ascii="Trebuchet MS" w:eastAsia="Times New Roman" w:hAnsi="Trebuchet MS" w:cs="Calibri"/>
                <w:bCs/>
                <w:iCs/>
                <w:lang w:val="ro-RO" w:eastAsia="fr-FR"/>
              </w:rPr>
              <w:sym w:font="Wingdings" w:char="F06F"/>
            </w:r>
          </w:p>
          <w:p w:rsidR="007254C0" w:rsidRPr="001B2C90" w:rsidRDefault="007254C0" w:rsidP="0003283F">
            <w:pPr>
              <w:overflowPunct w:val="0"/>
              <w:autoSpaceDE w:val="0"/>
              <w:autoSpaceDN w:val="0"/>
              <w:adjustRightInd w:val="0"/>
              <w:spacing w:after="0" w:line="240"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iCs/>
                <w:lang w:val="ro-RO" w:eastAsia="fr-FR"/>
              </w:rPr>
            </w:pPr>
          </w:p>
        </w:tc>
      </w:tr>
    </w:tbl>
    <w:p w:rsidR="0009702D" w:rsidRPr="001B2C90" w:rsidRDefault="0009702D" w:rsidP="0003283F">
      <w:pPr>
        <w:spacing w:after="0" w:line="240" w:lineRule="auto"/>
        <w:jc w:val="both"/>
        <w:rPr>
          <w:rFonts w:ascii="Trebuchet MS" w:eastAsia="Times New Roman" w:hAnsi="Trebuchet MS" w:cs="Arial"/>
          <w:lang w:val="ro-RO"/>
        </w:rPr>
      </w:pPr>
    </w:p>
    <w:p w:rsidR="006F6AC9" w:rsidRDefault="00D9239E" w:rsidP="0003283F">
      <w:pPr>
        <w:overflowPunct w:val="0"/>
        <w:autoSpaceDE w:val="0"/>
        <w:autoSpaceDN w:val="0"/>
        <w:adjustRightInd w:val="0"/>
        <w:spacing w:after="0" w:line="240" w:lineRule="auto"/>
        <w:jc w:val="both"/>
        <w:textAlignment w:val="baseline"/>
        <w:rPr>
          <w:rFonts w:ascii="Trebuchet MS" w:eastAsia="Times New Roman" w:hAnsi="Trebuchet MS" w:cs="Calibri"/>
          <w:bCs/>
          <w:iCs/>
          <w:u w:val="single"/>
          <w:lang w:val="ro-RO" w:eastAsia="fr-FR"/>
        </w:rPr>
      </w:pPr>
      <w:r>
        <w:rPr>
          <w:rFonts w:ascii="Trebuchet MS" w:eastAsia="Times New Roman" w:hAnsi="Trebuchet MS" w:cs="Calibri"/>
          <w:bCs/>
          <w:iCs/>
          <w:u w:val="single"/>
          <w:lang w:val="ro-RO" w:eastAsia="fr-FR"/>
        </w:rPr>
        <w:t>DECIZA REFERITOARE LA</w:t>
      </w:r>
      <w:r w:rsidR="006F6AC9">
        <w:rPr>
          <w:rFonts w:ascii="Trebuchet MS" w:eastAsia="Times New Roman" w:hAnsi="Trebuchet MS" w:cs="Calibri"/>
          <w:bCs/>
          <w:iCs/>
          <w:u w:val="single"/>
          <w:lang w:val="ro-RO" w:eastAsia="fr-FR"/>
        </w:rPr>
        <w:t xml:space="preserve"> ELIGIBILITATEA PROIECTULUI:</w:t>
      </w:r>
    </w:p>
    <w:p w:rsidR="006F6AC9" w:rsidRDefault="006F6AC9" w:rsidP="0003283F">
      <w:pPr>
        <w:overflowPunct w:val="0"/>
        <w:autoSpaceDE w:val="0"/>
        <w:autoSpaceDN w:val="0"/>
        <w:adjustRightInd w:val="0"/>
        <w:spacing w:after="0" w:line="240" w:lineRule="auto"/>
        <w:jc w:val="both"/>
        <w:textAlignment w:val="baseline"/>
        <w:rPr>
          <w:rFonts w:ascii="Trebuchet MS" w:eastAsia="Times New Roman" w:hAnsi="Trebuchet MS" w:cs="Calibri"/>
          <w:bCs/>
          <w:iCs/>
          <w:u w:val="single"/>
          <w:lang w:val="ro-RO" w:eastAsia="fr-FR"/>
        </w:rPr>
      </w:pPr>
      <w:r>
        <w:rPr>
          <w:rFonts w:ascii="Trebuchet MS" w:eastAsia="Times New Roman" w:hAnsi="Trebuchet MS" w:cs="Calibri"/>
          <w:bCs/>
          <w:iCs/>
          <w:u w:val="single"/>
          <w:lang w:val="ro-RO" w:eastAsia="fr-FR"/>
        </w:rPr>
        <w:t>PROIECTUL ESTE:</w:t>
      </w:r>
    </w:p>
    <w:p w:rsidR="006F6AC9" w:rsidRPr="006F6AC9" w:rsidRDefault="006F6AC9" w:rsidP="006F6AC9">
      <w:pPr>
        <w:overflowPunct w:val="0"/>
        <w:autoSpaceDE w:val="0"/>
        <w:autoSpaceDN w:val="0"/>
        <w:adjustRightInd w:val="0"/>
        <w:spacing w:after="0" w:line="240" w:lineRule="auto"/>
        <w:ind w:firstLine="720"/>
        <w:jc w:val="both"/>
        <w:textAlignment w:val="baseline"/>
        <w:rPr>
          <w:rFonts w:ascii="Trebuchet MS" w:hAnsi="Trebuchet MS" w:cs="Calibri"/>
          <w:b/>
          <w:iCs/>
          <w:sz w:val="24"/>
          <w:szCs w:val="24"/>
          <w:lang w:val="ro-RO"/>
        </w:rPr>
      </w:pPr>
      <w:r w:rsidRPr="006F6AC9">
        <w:rPr>
          <w:rFonts w:ascii="Trebuchet MS" w:hAnsi="Trebuchet MS" w:cs="Calibri"/>
          <w:b/>
          <w:iCs/>
          <w:sz w:val="24"/>
          <w:szCs w:val="24"/>
          <w:lang w:val="ro-RO"/>
        </w:rPr>
        <w:sym w:font="Wingdings" w:char="F06F"/>
      </w:r>
      <w:r w:rsidRPr="006F6AC9">
        <w:rPr>
          <w:rFonts w:ascii="Trebuchet MS" w:hAnsi="Trebuchet MS" w:cs="Calibri"/>
          <w:b/>
          <w:iCs/>
          <w:sz w:val="24"/>
          <w:szCs w:val="24"/>
          <w:lang w:val="ro-RO"/>
        </w:rPr>
        <w:t xml:space="preserve">  ELIGIB</w:t>
      </w:r>
      <w:r w:rsidR="005601B1">
        <w:rPr>
          <w:rFonts w:ascii="Trebuchet MS" w:hAnsi="Trebuchet MS" w:cs="Calibri"/>
          <w:b/>
          <w:iCs/>
          <w:sz w:val="24"/>
          <w:szCs w:val="24"/>
          <w:lang w:val="ro-RO"/>
        </w:rPr>
        <w:t>IL</w:t>
      </w:r>
    </w:p>
    <w:p w:rsidR="006F6AC9" w:rsidRPr="006F6AC9" w:rsidRDefault="006F6AC9" w:rsidP="006F6AC9">
      <w:pPr>
        <w:overflowPunct w:val="0"/>
        <w:autoSpaceDE w:val="0"/>
        <w:autoSpaceDN w:val="0"/>
        <w:adjustRightInd w:val="0"/>
        <w:spacing w:after="0" w:line="240" w:lineRule="auto"/>
        <w:ind w:firstLine="720"/>
        <w:jc w:val="both"/>
        <w:textAlignment w:val="baseline"/>
        <w:rPr>
          <w:rFonts w:ascii="Trebuchet MS" w:eastAsia="Times New Roman" w:hAnsi="Trebuchet MS" w:cs="Calibri"/>
          <w:bCs/>
          <w:iCs/>
          <w:sz w:val="24"/>
          <w:szCs w:val="24"/>
          <w:u w:val="single"/>
          <w:lang w:val="ro-RO" w:eastAsia="fr-FR"/>
        </w:rPr>
      </w:pPr>
      <w:r w:rsidRPr="006F6AC9">
        <w:rPr>
          <w:rFonts w:ascii="Trebuchet MS" w:hAnsi="Trebuchet MS" w:cs="Calibri"/>
          <w:b/>
          <w:iCs/>
          <w:sz w:val="24"/>
          <w:szCs w:val="24"/>
          <w:lang w:val="ro-RO"/>
        </w:rPr>
        <w:sym w:font="Wingdings" w:char="F06F"/>
      </w:r>
      <w:r w:rsidRPr="006F6AC9">
        <w:rPr>
          <w:rFonts w:ascii="Trebuchet MS" w:hAnsi="Trebuchet MS" w:cs="Calibri"/>
          <w:b/>
          <w:iCs/>
          <w:sz w:val="24"/>
          <w:szCs w:val="24"/>
          <w:lang w:val="ro-RO"/>
        </w:rPr>
        <w:t xml:space="preserve">  NEELIGIBLI</w:t>
      </w:r>
    </w:p>
    <w:p w:rsidR="006F6AC9" w:rsidRDefault="006F6AC9" w:rsidP="0003283F">
      <w:pPr>
        <w:overflowPunct w:val="0"/>
        <w:autoSpaceDE w:val="0"/>
        <w:autoSpaceDN w:val="0"/>
        <w:adjustRightInd w:val="0"/>
        <w:spacing w:after="0" w:line="240" w:lineRule="auto"/>
        <w:jc w:val="both"/>
        <w:textAlignment w:val="baseline"/>
        <w:rPr>
          <w:rFonts w:ascii="Trebuchet MS" w:eastAsia="Times New Roman" w:hAnsi="Trebuchet MS" w:cs="Calibri"/>
          <w:bCs/>
          <w:iCs/>
          <w:u w:val="single"/>
          <w:lang w:val="ro-RO" w:eastAsia="fr-FR"/>
        </w:rPr>
      </w:pPr>
    </w:p>
    <w:p w:rsidR="007254C0" w:rsidRPr="001B2C90" w:rsidRDefault="007254C0" w:rsidP="0003283F">
      <w:pPr>
        <w:overflowPunct w:val="0"/>
        <w:autoSpaceDE w:val="0"/>
        <w:autoSpaceDN w:val="0"/>
        <w:adjustRightInd w:val="0"/>
        <w:spacing w:after="0" w:line="240" w:lineRule="auto"/>
        <w:jc w:val="both"/>
        <w:textAlignment w:val="baseline"/>
        <w:rPr>
          <w:rFonts w:ascii="Trebuchet MS" w:eastAsia="Times New Roman" w:hAnsi="Trebuchet MS" w:cs="Calibri"/>
          <w:bCs/>
          <w:iCs/>
          <w:u w:val="single"/>
          <w:lang w:val="ro-RO" w:eastAsia="fr-FR"/>
        </w:rPr>
      </w:pPr>
      <w:r w:rsidRPr="001B2C90">
        <w:rPr>
          <w:rFonts w:ascii="Trebuchet MS" w:eastAsia="Times New Roman" w:hAnsi="Trebuchet MS" w:cs="Calibri"/>
          <w:bCs/>
          <w:iCs/>
          <w:u w:val="single"/>
          <w:lang w:val="ro-RO" w:eastAsia="fr-FR"/>
        </w:rPr>
        <w:t>Dacă toate criteriile de eligibilitate aplicate proiectului au fost îndeplinite, proiectul este eligibil.</w:t>
      </w:r>
    </w:p>
    <w:p w:rsidR="007254C0" w:rsidRPr="001B2C90" w:rsidRDefault="007254C0" w:rsidP="0003283F">
      <w:pPr>
        <w:overflowPunct w:val="0"/>
        <w:autoSpaceDE w:val="0"/>
        <w:autoSpaceDN w:val="0"/>
        <w:adjustRightInd w:val="0"/>
        <w:spacing w:after="0" w:line="240" w:lineRule="auto"/>
        <w:jc w:val="both"/>
        <w:textAlignment w:val="baseline"/>
        <w:rPr>
          <w:rFonts w:ascii="Trebuchet MS" w:eastAsia="Times New Roman" w:hAnsi="Trebuchet MS" w:cs="Calibri"/>
          <w:bCs/>
          <w:iCs/>
          <w:u w:val="single"/>
          <w:lang w:val="ro-RO" w:eastAsia="fr-FR"/>
        </w:rPr>
      </w:pPr>
      <w:r w:rsidRPr="001B2C90">
        <w:rPr>
          <w:rFonts w:ascii="Trebuchet MS" w:eastAsia="Times New Roman" w:hAnsi="Trebuchet MS" w:cs="Calibri"/>
          <w:bCs/>
          <w:iCs/>
          <w:u w:val="single"/>
          <w:lang w:val="ro-RO" w:eastAsia="fr-FR"/>
        </w:rPr>
        <w:t>În cazul proiectelor neeligibile se va completa rubrica Observaţii cu toate motivele de neeligibilitate ale proiectului.</w:t>
      </w:r>
    </w:p>
    <w:p w:rsidR="007254C0" w:rsidRPr="001B2C90" w:rsidRDefault="007254C0" w:rsidP="0003283F">
      <w:pPr>
        <w:overflowPunct w:val="0"/>
        <w:autoSpaceDE w:val="0"/>
        <w:autoSpaceDN w:val="0"/>
        <w:adjustRightInd w:val="0"/>
        <w:spacing w:line="240" w:lineRule="auto"/>
        <w:jc w:val="both"/>
        <w:textAlignment w:val="baseline"/>
        <w:rPr>
          <w:rFonts w:ascii="Trebuchet MS" w:eastAsia="Times New Roman" w:hAnsi="Trebuchet MS" w:cs="Calibri"/>
          <w:bCs/>
          <w:iCs/>
          <w:u w:val="single"/>
          <w:lang w:val="ro-RO" w:eastAsia="fr-FR"/>
        </w:rPr>
      </w:pPr>
      <w:r w:rsidRPr="001B2C90">
        <w:rPr>
          <w:rFonts w:ascii="Trebuchet MS" w:eastAsia="Times New Roman" w:hAnsi="Trebuchet MS" w:cs="Calibri"/>
          <w:bCs/>
          <w:iCs/>
          <w:u w:val="single"/>
          <w:lang w:val="ro-RO" w:eastAsia="fr-FR"/>
        </w:rPr>
        <w:t xml:space="preserve">Proiectele declarate neconforme nu vor intra în etapa de selecţie. </w:t>
      </w:r>
    </w:p>
    <w:p w:rsidR="007254C0" w:rsidRPr="001B2C90" w:rsidRDefault="00F84B2E" w:rsidP="0003283F">
      <w:pPr>
        <w:tabs>
          <w:tab w:val="left" w:pos="3120"/>
          <w:tab w:val="center" w:pos="4320"/>
          <w:tab w:val="right" w:pos="8640"/>
        </w:tabs>
        <w:spacing w:after="0"/>
        <w:rPr>
          <w:rFonts w:ascii="Trebuchet MS" w:hAnsi="Trebuchet MS" w:cs="Calibri"/>
          <w:b/>
          <w:lang w:val="ro-RO"/>
        </w:rPr>
      </w:pPr>
      <w:r w:rsidRPr="001B2C90">
        <w:rPr>
          <w:rFonts w:ascii="Trebuchet MS" w:hAnsi="Trebuchet MS" w:cs="Calibri"/>
          <w:b/>
          <w:lang w:val="ro-RO"/>
        </w:rPr>
        <w:t>Observații</w:t>
      </w:r>
      <w:r w:rsidR="007254C0" w:rsidRPr="001B2C90">
        <w:rPr>
          <w:rFonts w:ascii="Trebuchet MS" w:hAnsi="Trebuchet MS" w:cs="Calibri"/>
          <w:b/>
          <w:lang w:val="ro-RO"/>
        </w:rPr>
        <w:t>:</w:t>
      </w:r>
    </w:p>
    <w:p w:rsidR="00F84B2E" w:rsidRPr="001B2C90" w:rsidRDefault="007254C0" w:rsidP="0003283F">
      <w:pPr>
        <w:tabs>
          <w:tab w:val="left" w:pos="3120"/>
          <w:tab w:val="center" w:pos="4320"/>
          <w:tab w:val="right" w:pos="8640"/>
        </w:tabs>
        <w:spacing w:after="0"/>
        <w:jc w:val="both"/>
        <w:rPr>
          <w:rFonts w:ascii="Trebuchet MS" w:hAnsi="Trebuchet MS" w:cs="Calibri"/>
          <w:b/>
          <w:lang w:val="ro-RO"/>
        </w:rPr>
      </w:pPr>
      <w:r w:rsidRPr="001B2C90">
        <w:rPr>
          <w:rFonts w:ascii="Trebuchet MS" w:eastAsia="Times New Roman" w:hAnsi="Trebuchet MS" w:cs="Calibri"/>
          <w:bCs/>
          <w:iCs/>
          <w:lang w:val="ro-RO" w:eastAsia="fr-FR"/>
        </w:rPr>
        <w:t>Se detaliază pentru fiecare criteriu de eligibilitate care nu a fost îndeplinit, motivul neeligibilităţii, dacă este cazul, motivul reducerii valorii eligibile, a valorii publice sau a intensităţii sprijinului, dacă este cazul, motivul neeligibilităţii din punct de vedere al verificării pe teren, dacă este cazul</w:t>
      </w:r>
      <w:r w:rsidR="00F84B2E" w:rsidRPr="001B2C90">
        <w:rPr>
          <w:rFonts w:ascii="Trebuchet MS" w:hAnsi="Trebuchet MS" w:cs="Calibri"/>
          <w:b/>
          <w:lang w:val="ro-RO"/>
        </w:rPr>
        <w:t>:</w:t>
      </w:r>
    </w:p>
    <w:p w:rsidR="00F84B2E" w:rsidRPr="001B2C90" w:rsidRDefault="00F84B2E" w:rsidP="0003283F">
      <w:pPr>
        <w:tabs>
          <w:tab w:val="left" w:pos="3120"/>
          <w:tab w:val="center" w:pos="4320"/>
          <w:tab w:val="right" w:pos="8640"/>
        </w:tabs>
        <w:spacing w:after="0"/>
        <w:rPr>
          <w:rFonts w:ascii="Trebuchet MS" w:hAnsi="Trebuchet MS" w:cs="Calibri"/>
          <w:b/>
          <w:lang w:val="ro-RO"/>
        </w:rPr>
      </w:pPr>
      <w:r w:rsidRPr="001B2C90">
        <w:rPr>
          <w:rFonts w:ascii="Trebuchet MS" w:hAnsi="Trebuchet MS" w:cs="Calibri"/>
          <w:b/>
        </w:rPr>
        <w:object w:dxaOrig="225" w:dyaOrig="225">
          <v:shape id="_x0000_i1044" type="#_x0000_t75" style="width:517.5pt;height:76.5pt" o:ole="">
            <v:imagedata r:id="rId19" o:title=""/>
          </v:shape>
          <w:control r:id="rId20" w:name="TextBox61" w:shapeid="_x0000_i1044"/>
        </w:object>
      </w:r>
    </w:p>
    <w:p w:rsidR="00F84B2E" w:rsidRPr="001B2C90" w:rsidRDefault="00F84B2E" w:rsidP="0003283F">
      <w:pPr>
        <w:pStyle w:val="Corptext3"/>
        <w:rPr>
          <w:rFonts w:ascii="Trebuchet MS" w:hAnsi="Trebuchet MS"/>
          <w:sz w:val="22"/>
          <w:szCs w:val="22"/>
          <w:lang w:val="ro-RO"/>
        </w:rPr>
      </w:pPr>
      <w:r w:rsidRPr="001B2C90">
        <w:rPr>
          <w:rFonts w:ascii="Trebuchet MS" w:hAnsi="Trebuchet MS"/>
          <w:sz w:val="22"/>
          <w:szCs w:val="22"/>
          <w:lang w:val="ro-RO"/>
        </w:rPr>
        <w:t xml:space="preserve">Aprobat de: Director  executiv </w:t>
      </w:r>
      <w:r w:rsidR="005601B1">
        <w:rPr>
          <w:rFonts w:ascii="Trebuchet MS" w:hAnsi="Trebuchet MS"/>
          <w:sz w:val="22"/>
          <w:szCs w:val="22"/>
          <w:lang w:val="ro-RO"/>
        </w:rPr>
        <w:t>ASOCIAȚIA SAMUS POROLISSUM</w:t>
      </w:r>
    </w:p>
    <w:p w:rsidR="00F84B2E" w:rsidRPr="001B2C90" w:rsidRDefault="00F84B2E" w:rsidP="0003283F">
      <w:pPr>
        <w:pStyle w:val="Corptext3"/>
        <w:rPr>
          <w:rFonts w:ascii="Trebuchet MS" w:hAnsi="Trebuchet MS"/>
          <w:i/>
          <w:sz w:val="22"/>
          <w:szCs w:val="22"/>
          <w:lang w:val="ro-RO"/>
        </w:rPr>
      </w:pPr>
      <w:r w:rsidRPr="001B2C90">
        <w:rPr>
          <w:rFonts w:ascii="Trebuchet MS" w:hAnsi="Trebuchet MS"/>
          <w:i/>
          <w:sz w:val="22"/>
          <w:szCs w:val="22"/>
          <w:lang w:val="ro-RO"/>
        </w:rPr>
        <w:t>Nume/Prenume _____________________</w:t>
      </w:r>
    </w:p>
    <w:p w:rsidR="00F84B2E" w:rsidRPr="001B2C90" w:rsidRDefault="00F84B2E" w:rsidP="0003283F">
      <w:pPr>
        <w:pStyle w:val="Corptext3"/>
        <w:rPr>
          <w:rFonts w:ascii="Trebuchet MS" w:hAnsi="Trebuchet MS"/>
          <w:i/>
          <w:sz w:val="22"/>
          <w:szCs w:val="22"/>
          <w:lang w:val="ro-RO"/>
        </w:rPr>
      </w:pPr>
      <w:r w:rsidRPr="001B2C90">
        <w:rPr>
          <w:rFonts w:ascii="Trebuchet MS" w:hAnsi="Trebuchet MS"/>
          <w:i/>
          <w:sz w:val="22"/>
          <w:szCs w:val="22"/>
          <w:lang w:val="ro-RO"/>
        </w:rPr>
        <w:t xml:space="preserve">Semnătura şi ştampila   </w:t>
      </w:r>
      <w:r w:rsidRPr="001B2C90">
        <w:rPr>
          <w:rFonts w:ascii="Trebuchet MS" w:hAnsi="Trebuchet MS"/>
          <w:i/>
          <w:sz w:val="22"/>
          <w:szCs w:val="22"/>
          <w:lang w:val="ro-RO"/>
        </w:rPr>
        <w:tab/>
      </w:r>
    </w:p>
    <w:p w:rsidR="00F84B2E" w:rsidRPr="001B2C90" w:rsidRDefault="00F84B2E" w:rsidP="0003283F">
      <w:pPr>
        <w:pStyle w:val="Corptext3"/>
        <w:rPr>
          <w:rFonts w:ascii="Trebuchet MS" w:hAnsi="Trebuchet MS"/>
          <w:i/>
          <w:sz w:val="22"/>
          <w:szCs w:val="22"/>
          <w:lang w:val="ro-RO"/>
        </w:rPr>
      </w:pPr>
      <w:r w:rsidRPr="001B2C90">
        <w:rPr>
          <w:rFonts w:ascii="Trebuchet MS" w:hAnsi="Trebuchet MS"/>
          <w:i/>
          <w:sz w:val="22"/>
          <w:szCs w:val="22"/>
          <w:lang w:val="ro-RO"/>
        </w:rPr>
        <w:t>DATA___/_____/____________</w:t>
      </w:r>
    </w:p>
    <w:p w:rsidR="00F84B2E" w:rsidRPr="001B2C90" w:rsidRDefault="00F84B2E" w:rsidP="0003283F">
      <w:pPr>
        <w:pStyle w:val="Corptext3"/>
        <w:rPr>
          <w:rFonts w:ascii="Trebuchet MS" w:hAnsi="Trebuchet MS"/>
          <w:i/>
          <w:sz w:val="22"/>
          <w:szCs w:val="22"/>
          <w:lang w:val="ro-RO"/>
        </w:rPr>
      </w:pPr>
    </w:p>
    <w:p w:rsidR="00F84B2E" w:rsidRPr="001B2C90" w:rsidRDefault="00F84B2E" w:rsidP="0003283F">
      <w:pPr>
        <w:pStyle w:val="Corptext3"/>
        <w:rPr>
          <w:rFonts w:ascii="Trebuchet MS" w:hAnsi="Trebuchet MS"/>
          <w:sz w:val="22"/>
          <w:szCs w:val="22"/>
          <w:lang w:val="ro-RO"/>
        </w:rPr>
      </w:pPr>
      <w:r w:rsidRPr="001B2C90">
        <w:rPr>
          <w:rFonts w:ascii="Trebuchet MS" w:hAnsi="Trebuchet MS"/>
          <w:sz w:val="22"/>
          <w:szCs w:val="22"/>
          <w:lang w:val="ro-RO"/>
        </w:rPr>
        <w:t xml:space="preserve">Verificat de: </w:t>
      </w:r>
      <w:r w:rsidR="005601B1">
        <w:rPr>
          <w:rFonts w:ascii="Trebuchet MS" w:hAnsi="Trebuchet MS"/>
          <w:sz w:val="22"/>
          <w:szCs w:val="22"/>
          <w:lang w:val="ro-RO"/>
        </w:rPr>
        <w:t>Responsabil selecție proiecte 1</w:t>
      </w:r>
      <w:r w:rsidRPr="001B2C90">
        <w:rPr>
          <w:rFonts w:ascii="Trebuchet MS" w:hAnsi="Trebuchet MS"/>
          <w:sz w:val="22"/>
          <w:szCs w:val="22"/>
          <w:lang w:val="ro-RO"/>
        </w:rPr>
        <w:t xml:space="preserve"> </w:t>
      </w:r>
      <w:r w:rsidR="005601B1">
        <w:rPr>
          <w:rFonts w:ascii="Trebuchet MS" w:hAnsi="Trebuchet MS"/>
          <w:sz w:val="22"/>
          <w:szCs w:val="22"/>
          <w:lang w:val="ro-RO"/>
        </w:rPr>
        <w:t>ASOCIAȚIA SAMUS POROLISSUM</w:t>
      </w:r>
    </w:p>
    <w:p w:rsidR="00F84B2E" w:rsidRPr="001B2C90" w:rsidRDefault="00F84B2E" w:rsidP="0003283F">
      <w:pPr>
        <w:pStyle w:val="Corptext3"/>
        <w:rPr>
          <w:rFonts w:ascii="Trebuchet MS" w:hAnsi="Trebuchet MS"/>
          <w:i/>
          <w:sz w:val="22"/>
          <w:szCs w:val="22"/>
          <w:lang w:val="ro-RO"/>
        </w:rPr>
      </w:pPr>
      <w:r w:rsidRPr="001B2C90">
        <w:rPr>
          <w:rFonts w:ascii="Trebuchet MS" w:hAnsi="Trebuchet MS"/>
          <w:i/>
          <w:sz w:val="22"/>
          <w:szCs w:val="22"/>
          <w:lang w:val="ro-RO"/>
        </w:rPr>
        <w:t>Nume/Prenume______________________</w:t>
      </w:r>
    </w:p>
    <w:p w:rsidR="00F84B2E" w:rsidRPr="001B2C90" w:rsidRDefault="00F84B2E" w:rsidP="0003283F">
      <w:pPr>
        <w:pStyle w:val="Corptext3"/>
        <w:rPr>
          <w:rFonts w:ascii="Trebuchet MS" w:hAnsi="Trebuchet MS"/>
          <w:i/>
          <w:sz w:val="22"/>
          <w:szCs w:val="22"/>
          <w:lang w:val="ro-RO"/>
        </w:rPr>
      </w:pPr>
      <w:r w:rsidRPr="001B2C90">
        <w:rPr>
          <w:rFonts w:ascii="Trebuchet MS" w:hAnsi="Trebuchet MS"/>
          <w:i/>
          <w:sz w:val="22"/>
          <w:szCs w:val="22"/>
          <w:lang w:val="ro-RO"/>
        </w:rPr>
        <w:t>Semnătura_________________________</w:t>
      </w:r>
      <w:r w:rsidRPr="001B2C90">
        <w:rPr>
          <w:rFonts w:ascii="Trebuchet MS" w:hAnsi="Trebuchet MS"/>
          <w:i/>
          <w:sz w:val="22"/>
          <w:szCs w:val="22"/>
          <w:lang w:val="ro-RO"/>
        </w:rPr>
        <w:tab/>
      </w:r>
      <w:r w:rsidRPr="001B2C90">
        <w:rPr>
          <w:rFonts w:ascii="Trebuchet MS" w:hAnsi="Trebuchet MS"/>
          <w:i/>
          <w:sz w:val="22"/>
          <w:szCs w:val="22"/>
          <w:lang w:val="ro-RO"/>
        </w:rPr>
        <w:tab/>
      </w:r>
    </w:p>
    <w:p w:rsidR="00F84B2E" w:rsidRPr="001B2C90" w:rsidRDefault="00F84B2E" w:rsidP="0003283F">
      <w:pPr>
        <w:pStyle w:val="Corptext3"/>
        <w:rPr>
          <w:rFonts w:ascii="Trebuchet MS" w:hAnsi="Trebuchet MS"/>
          <w:i/>
          <w:sz w:val="22"/>
          <w:szCs w:val="22"/>
          <w:lang w:val="ro-RO"/>
        </w:rPr>
      </w:pPr>
      <w:r w:rsidRPr="001B2C90">
        <w:rPr>
          <w:rFonts w:ascii="Trebuchet MS" w:hAnsi="Trebuchet MS"/>
          <w:i/>
          <w:sz w:val="22"/>
          <w:szCs w:val="22"/>
          <w:lang w:val="ro-RO"/>
        </w:rPr>
        <w:t>DATA_____/____/__________________</w:t>
      </w:r>
    </w:p>
    <w:p w:rsidR="00F84B2E" w:rsidRPr="001B2C90" w:rsidRDefault="00F84B2E" w:rsidP="0003283F">
      <w:pPr>
        <w:pStyle w:val="Corptext3"/>
        <w:rPr>
          <w:rFonts w:ascii="Trebuchet MS" w:hAnsi="Trebuchet MS"/>
          <w:sz w:val="22"/>
          <w:szCs w:val="22"/>
          <w:lang w:val="ro-RO"/>
        </w:rPr>
      </w:pPr>
      <w:r w:rsidRPr="001B2C90">
        <w:rPr>
          <w:rFonts w:ascii="Trebuchet MS" w:hAnsi="Trebuchet MS"/>
          <w:sz w:val="22"/>
          <w:szCs w:val="22"/>
          <w:lang w:val="ro-RO"/>
        </w:rPr>
        <w:t xml:space="preserve">Întocmit de: </w:t>
      </w:r>
      <w:r w:rsidR="005601B1">
        <w:rPr>
          <w:rFonts w:ascii="Trebuchet MS" w:hAnsi="Trebuchet MS"/>
          <w:sz w:val="22"/>
          <w:szCs w:val="22"/>
          <w:lang w:val="ro-RO"/>
        </w:rPr>
        <w:t>Responsabil selecție proiecte 2</w:t>
      </w:r>
      <w:r w:rsidRPr="001B2C90">
        <w:rPr>
          <w:rFonts w:ascii="Trebuchet MS" w:hAnsi="Trebuchet MS"/>
          <w:sz w:val="22"/>
          <w:szCs w:val="22"/>
          <w:lang w:val="ro-RO"/>
        </w:rPr>
        <w:t xml:space="preserve"> </w:t>
      </w:r>
      <w:r w:rsidR="005601B1">
        <w:rPr>
          <w:rFonts w:ascii="Trebuchet MS" w:hAnsi="Trebuchet MS"/>
          <w:sz w:val="22"/>
          <w:szCs w:val="22"/>
          <w:lang w:val="ro-RO"/>
        </w:rPr>
        <w:t>ASOCIAȚIA SAMUS POROLISSUM</w:t>
      </w:r>
      <w:r w:rsidRPr="001B2C90">
        <w:rPr>
          <w:rFonts w:ascii="Trebuchet MS" w:hAnsi="Trebuchet MS"/>
          <w:sz w:val="22"/>
          <w:szCs w:val="22"/>
          <w:lang w:val="ro-RO"/>
        </w:rPr>
        <w:t xml:space="preserve"> </w:t>
      </w:r>
    </w:p>
    <w:p w:rsidR="00F84B2E" w:rsidRPr="001B2C90" w:rsidRDefault="00F84B2E" w:rsidP="0003283F">
      <w:pPr>
        <w:pStyle w:val="Corptext3"/>
        <w:rPr>
          <w:rFonts w:ascii="Trebuchet MS" w:hAnsi="Trebuchet MS"/>
          <w:i/>
          <w:sz w:val="22"/>
          <w:szCs w:val="22"/>
          <w:lang w:val="ro-RO"/>
        </w:rPr>
      </w:pPr>
      <w:r w:rsidRPr="001B2C90">
        <w:rPr>
          <w:rFonts w:ascii="Trebuchet MS" w:hAnsi="Trebuchet MS"/>
          <w:i/>
          <w:sz w:val="22"/>
          <w:szCs w:val="22"/>
          <w:lang w:val="ro-RO"/>
        </w:rPr>
        <w:t>Nume/Prenume____________________</w:t>
      </w:r>
    </w:p>
    <w:p w:rsidR="00F84B2E" w:rsidRPr="001B2C90" w:rsidRDefault="00F84B2E" w:rsidP="0003283F">
      <w:pPr>
        <w:pStyle w:val="Corptext3"/>
        <w:rPr>
          <w:rFonts w:ascii="Trebuchet MS" w:hAnsi="Trebuchet MS"/>
          <w:i/>
          <w:sz w:val="22"/>
          <w:szCs w:val="22"/>
          <w:lang w:val="ro-RO"/>
        </w:rPr>
      </w:pPr>
      <w:r w:rsidRPr="001B2C90">
        <w:rPr>
          <w:rFonts w:ascii="Trebuchet MS" w:hAnsi="Trebuchet MS"/>
          <w:i/>
          <w:sz w:val="22"/>
          <w:szCs w:val="22"/>
          <w:lang w:val="ro-RO"/>
        </w:rPr>
        <w:t>Semnătura________________________</w:t>
      </w:r>
      <w:r w:rsidRPr="001B2C90">
        <w:rPr>
          <w:rFonts w:ascii="Trebuchet MS" w:hAnsi="Trebuchet MS"/>
          <w:i/>
          <w:sz w:val="22"/>
          <w:szCs w:val="22"/>
          <w:lang w:val="ro-RO"/>
        </w:rPr>
        <w:tab/>
      </w:r>
      <w:r w:rsidRPr="001B2C90">
        <w:rPr>
          <w:rFonts w:ascii="Trebuchet MS" w:hAnsi="Trebuchet MS"/>
          <w:i/>
          <w:sz w:val="22"/>
          <w:szCs w:val="22"/>
          <w:lang w:val="ro-RO"/>
        </w:rPr>
        <w:tab/>
      </w:r>
    </w:p>
    <w:p w:rsidR="00F84B2E" w:rsidRPr="001B2C90" w:rsidRDefault="00F84B2E" w:rsidP="0003283F">
      <w:pPr>
        <w:pStyle w:val="Corptext3"/>
        <w:rPr>
          <w:rFonts w:ascii="Trebuchet MS" w:hAnsi="Trebuchet MS"/>
          <w:i/>
          <w:sz w:val="22"/>
          <w:szCs w:val="22"/>
          <w:lang w:val="ro-RO"/>
        </w:rPr>
      </w:pPr>
      <w:r w:rsidRPr="001B2C90">
        <w:rPr>
          <w:rFonts w:ascii="Trebuchet MS" w:hAnsi="Trebuchet MS"/>
          <w:i/>
          <w:sz w:val="22"/>
          <w:szCs w:val="22"/>
          <w:lang w:val="ro-RO"/>
        </w:rPr>
        <w:t>DATA____/____/___________________</w:t>
      </w:r>
    </w:p>
    <w:p w:rsidR="00871FD5" w:rsidRDefault="00871FD5" w:rsidP="0003283F">
      <w:pPr>
        <w:tabs>
          <w:tab w:val="left" w:pos="2580"/>
        </w:tabs>
        <w:rPr>
          <w:rFonts w:ascii="Trebuchet MS" w:hAnsi="Trebuchet MS"/>
          <w:lang w:val="ro-RO"/>
        </w:rPr>
      </w:pPr>
    </w:p>
    <w:p w:rsidR="003E6DAA" w:rsidRPr="003456F3" w:rsidRDefault="003E6DAA" w:rsidP="00DA3C6E">
      <w:pPr>
        <w:shd w:val="clear" w:color="auto" w:fill="F7CAAC" w:themeFill="accent2" w:themeFillTint="66"/>
        <w:overflowPunct w:val="0"/>
        <w:autoSpaceDE w:val="0"/>
        <w:autoSpaceDN w:val="0"/>
        <w:adjustRightInd w:val="0"/>
        <w:spacing w:after="0" w:line="240" w:lineRule="auto"/>
        <w:jc w:val="center"/>
        <w:textAlignment w:val="baseline"/>
        <w:rPr>
          <w:rFonts w:ascii="Trebuchet MS" w:eastAsia="Times New Roman" w:hAnsi="Trebuchet MS" w:cs="Calibri"/>
          <w:bCs/>
          <w:lang w:val="ro-RO" w:eastAsia="fr-FR"/>
        </w:rPr>
      </w:pPr>
      <w:r w:rsidRPr="003456F3">
        <w:rPr>
          <w:rFonts w:ascii="Trebuchet MS" w:eastAsia="Times New Roman" w:hAnsi="Trebuchet MS" w:cs="Calibri"/>
          <w:b/>
          <w:bCs/>
          <w:lang w:val="ro-RO" w:eastAsia="fr-FR"/>
        </w:rPr>
        <w:t xml:space="preserve">Metodologia de verificare </w:t>
      </w:r>
      <w:r w:rsidRPr="003456F3">
        <w:rPr>
          <w:rFonts w:ascii="Trebuchet MS" w:eastAsia="Times New Roman" w:hAnsi="Trebuchet MS" w:cs="Calibri"/>
          <w:bCs/>
          <w:lang w:val="ro-RO" w:eastAsia="fr-FR"/>
        </w:rPr>
        <w:t xml:space="preserve"> </w:t>
      </w:r>
    </w:p>
    <w:p w:rsidR="003E6DAA" w:rsidRPr="003456F3" w:rsidRDefault="003E6DAA" w:rsidP="0003283F">
      <w:pPr>
        <w:overflowPunct w:val="0"/>
        <w:autoSpaceDE w:val="0"/>
        <w:autoSpaceDN w:val="0"/>
        <w:adjustRightInd w:val="0"/>
        <w:spacing w:after="0" w:line="240" w:lineRule="auto"/>
        <w:jc w:val="center"/>
        <w:textAlignment w:val="baseline"/>
        <w:rPr>
          <w:rFonts w:ascii="Trebuchet MS" w:eastAsia="Times New Roman" w:hAnsi="Trebuchet MS" w:cs="Calibri"/>
          <w:bCs/>
          <w:lang w:val="ro-RO" w:eastAsia="fr-FR"/>
        </w:rPr>
      </w:pPr>
    </w:p>
    <w:p w:rsidR="003E6DAA" w:rsidRDefault="003E6DAA" w:rsidP="0003283F">
      <w:pPr>
        <w:spacing w:after="0" w:line="240" w:lineRule="auto"/>
        <w:jc w:val="both"/>
        <w:rPr>
          <w:rFonts w:ascii="Trebuchet MS" w:eastAsia="Times New Roman" w:hAnsi="Trebuchet MS" w:cs="Arial"/>
          <w:lang w:val="ro-RO"/>
        </w:rPr>
      </w:pPr>
    </w:p>
    <w:p w:rsidR="0003283F" w:rsidRPr="00871FD5" w:rsidRDefault="0003283F" w:rsidP="0003283F">
      <w:pPr>
        <w:overflowPunct w:val="0"/>
        <w:autoSpaceDE w:val="0"/>
        <w:autoSpaceDN w:val="0"/>
        <w:adjustRightInd w:val="0"/>
        <w:spacing w:after="0" w:line="240" w:lineRule="auto"/>
        <w:textAlignment w:val="baseline"/>
        <w:rPr>
          <w:rFonts w:ascii="Trebuchet MS" w:eastAsia="Times New Roman" w:hAnsi="Trebuchet MS" w:cs="Calibri"/>
          <w:b/>
          <w:bCs/>
          <w:color w:val="FF0000"/>
          <w:lang w:val="ro-RO" w:eastAsia="fr-FR"/>
        </w:rPr>
      </w:pPr>
      <w:r w:rsidRPr="00871FD5">
        <w:rPr>
          <w:rFonts w:ascii="Trebuchet MS" w:eastAsia="Times New Roman" w:hAnsi="Trebuchet MS" w:cs="Calibri"/>
          <w:b/>
          <w:bCs/>
          <w:color w:val="FF0000"/>
          <w:lang w:val="ro-RO" w:eastAsia="fr-FR"/>
        </w:rPr>
        <w:t>ATENȚIE:</w:t>
      </w:r>
    </w:p>
    <w:p w:rsidR="0003283F" w:rsidRPr="00BA3A39" w:rsidRDefault="0003283F" w:rsidP="0003283F">
      <w:pPr>
        <w:overflowPunct w:val="0"/>
        <w:autoSpaceDE w:val="0"/>
        <w:autoSpaceDN w:val="0"/>
        <w:adjustRightInd w:val="0"/>
        <w:spacing w:after="0" w:line="240" w:lineRule="auto"/>
        <w:jc w:val="both"/>
        <w:textAlignment w:val="baseline"/>
        <w:rPr>
          <w:rFonts w:ascii="Trebuchet MS" w:eastAsia="Times New Roman" w:hAnsi="Trebuchet MS" w:cs="Calibri"/>
          <w:b/>
          <w:bCs/>
          <w:lang w:val="ro-RO" w:eastAsia="fr-FR"/>
        </w:rPr>
      </w:pPr>
      <w:r w:rsidRPr="00BA3A39">
        <w:rPr>
          <w:rFonts w:ascii="Trebuchet MS" w:eastAsia="Times New Roman" w:hAnsi="Trebuchet MS" w:cs="Calibri"/>
          <w:b/>
          <w:bCs/>
          <w:lang w:val="ro-RO" w:eastAsia="fr-FR"/>
        </w:rPr>
        <w:t xml:space="preserve">Verificarea criteriilor de eligibilitate nu se întrerupe dacă pe parcursul verificării se constată neîndeplinirea unui criteriu. </w:t>
      </w:r>
    </w:p>
    <w:p w:rsidR="0003283F" w:rsidRPr="00BA3A39" w:rsidRDefault="0003283F" w:rsidP="0003283F">
      <w:pPr>
        <w:overflowPunct w:val="0"/>
        <w:autoSpaceDE w:val="0"/>
        <w:autoSpaceDN w:val="0"/>
        <w:adjustRightInd w:val="0"/>
        <w:spacing w:after="0" w:line="240" w:lineRule="auto"/>
        <w:jc w:val="both"/>
        <w:textAlignment w:val="baseline"/>
        <w:rPr>
          <w:rFonts w:ascii="Trebuchet MS" w:eastAsia="Times New Roman" w:hAnsi="Trebuchet MS" w:cs="Calibri"/>
          <w:b/>
          <w:bCs/>
          <w:lang w:val="ro-RO" w:eastAsia="fr-FR"/>
        </w:rPr>
      </w:pPr>
      <w:r w:rsidRPr="00BA3A39">
        <w:rPr>
          <w:rFonts w:ascii="Trebuchet MS" w:eastAsia="Times New Roman" w:hAnsi="Trebuchet MS" w:cs="Calibri"/>
          <w:b/>
          <w:bCs/>
          <w:lang w:val="ro-RO" w:eastAsia="fr-FR"/>
        </w:rPr>
        <w:t>Este obligatorie verificarea tuturor criteriilor de eligibilitate, astfel încât la momentul notificării solicitantului, să i se poată comunica toate criteriile neîndeplinite pentru care proiectul a fost declarat NEELIGIBIL.</w:t>
      </w:r>
    </w:p>
    <w:p w:rsidR="0003283F" w:rsidRPr="00BA3A39" w:rsidRDefault="0003283F" w:rsidP="0003283F">
      <w:pPr>
        <w:overflowPunct w:val="0"/>
        <w:autoSpaceDE w:val="0"/>
        <w:autoSpaceDN w:val="0"/>
        <w:adjustRightInd w:val="0"/>
        <w:spacing w:after="0" w:line="240" w:lineRule="auto"/>
        <w:textAlignment w:val="baseline"/>
        <w:rPr>
          <w:rFonts w:ascii="Trebuchet MS" w:eastAsia="Times New Roman" w:hAnsi="Trebuchet MS" w:cs="Calibri"/>
          <w:b/>
          <w:bCs/>
          <w:lang w:val="ro-RO" w:eastAsia="fr-FR"/>
        </w:rPr>
      </w:pPr>
    </w:p>
    <w:p w:rsidR="0003283F" w:rsidRPr="00BA3A39" w:rsidRDefault="0003283F" w:rsidP="0003283F">
      <w:pPr>
        <w:overflowPunct w:val="0"/>
        <w:autoSpaceDE w:val="0"/>
        <w:autoSpaceDN w:val="0"/>
        <w:adjustRightInd w:val="0"/>
        <w:spacing w:after="0" w:line="240" w:lineRule="auto"/>
        <w:textAlignment w:val="baseline"/>
        <w:rPr>
          <w:rFonts w:ascii="Trebuchet MS" w:eastAsia="Times New Roman" w:hAnsi="Trebuchet MS" w:cs="Calibri"/>
          <w:b/>
          <w:bCs/>
          <w:lang w:val="ro-RO" w:eastAsia="fr-FR"/>
        </w:rPr>
      </w:pPr>
      <w:r w:rsidRPr="00BA3A39">
        <w:rPr>
          <w:rFonts w:ascii="Trebuchet MS" w:eastAsia="Times New Roman" w:hAnsi="Trebuchet MS" w:cs="Calibri"/>
          <w:b/>
          <w:bCs/>
          <w:lang w:val="ro-RO" w:eastAsia="fr-FR"/>
        </w:rPr>
        <w:t>1. Verificarea eligibilității solicitantului</w:t>
      </w:r>
    </w:p>
    <w:p w:rsidR="0003283F" w:rsidRPr="00BA3A39" w:rsidRDefault="0003283F" w:rsidP="0003283F">
      <w:pPr>
        <w:tabs>
          <w:tab w:val="left" w:pos="2580"/>
        </w:tabs>
        <w:rPr>
          <w:rFonts w:ascii="Trebuchet MS" w:hAnsi="Trebuchet MS"/>
          <w:lang w:val="ro-RO"/>
        </w:rPr>
      </w:pPr>
    </w:p>
    <w:tbl>
      <w:tblPr>
        <w:tblStyle w:val="Tabelgril1Luminos-Accentuare4"/>
        <w:tblW w:w="0" w:type="auto"/>
        <w:tblLook w:val="04A0" w:firstRow="1" w:lastRow="0" w:firstColumn="1" w:lastColumn="0" w:noHBand="0" w:noVBand="1"/>
      </w:tblPr>
      <w:tblGrid>
        <w:gridCol w:w="2747"/>
        <w:gridCol w:w="7664"/>
      </w:tblGrid>
      <w:tr w:rsidR="0003283F" w:rsidRPr="00BA3A39" w:rsidTr="00DA3C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7" w:type="dxa"/>
          </w:tcPr>
          <w:p w:rsidR="0003283F" w:rsidRPr="00871FD5" w:rsidRDefault="0003283F" w:rsidP="00871FD5">
            <w:pPr>
              <w:tabs>
                <w:tab w:val="left" w:pos="2580"/>
              </w:tabs>
              <w:spacing w:after="0"/>
              <w:jc w:val="center"/>
              <w:rPr>
                <w:rFonts w:ascii="Trebuchet MS" w:hAnsi="Trebuchet MS"/>
                <w:b w:val="0"/>
                <w:lang w:val="ro-RO"/>
              </w:rPr>
            </w:pPr>
            <w:r w:rsidRPr="00871FD5">
              <w:rPr>
                <w:rFonts w:ascii="Trebuchet MS" w:eastAsia="Times New Roman" w:hAnsi="Trebuchet MS" w:cs="Calibri"/>
                <w:b w:val="0"/>
                <w:bCs w:val="0"/>
                <w:lang w:val="ro-RO" w:eastAsia="fr-FR"/>
              </w:rPr>
              <w:t>DOCUMENTE PREZENTATE</w:t>
            </w:r>
          </w:p>
        </w:tc>
        <w:tc>
          <w:tcPr>
            <w:tcW w:w="7821" w:type="dxa"/>
          </w:tcPr>
          <w:p w:rsidR="0003283F" w:rsidRPr="00871FD5" w:rsidRDefault="0003283F" w:rsidP="0003283F">
            <w:pPr>
              <w:overflowPunct w:val="0"/>
              <w:autoSpaceDE w:val="0"/>
              <w:autoSpaceDN w:val="0"/>
              <w:adjustRightInd w:val="0"/>
              <w:spacing w:after="0" w:line="240" w:lineRule="auto"/>
              <w:jc w:val="center"/>
              <w:textAlignment w:val="baseline"/>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b w:val="0"/>
                <w:lang w:val="ro-RO" w:eastAsia="fr-FR"/>
              </w:rPr>
            </w:pPr>
            <w:r w:rsidRPr="00871FD5">
              <w:rPr>
                <w:rFonts w:ascii="Trebuchet MS" w:eastAsia="Times New Roman" w:hAnsi="Trebuchet MS" w:cs="Calibri"/>
                <w:b w:val="0"/>
                <w:bCs w:val="0"/>
                <w:lang w:val="ro-RO" w:eastAsia="fr-FR"/>
              </w:rPr>
              <w:t xml:space="preserve">PUNCTE DE VERIFICAT </w:t>
            </w:r>
            <w:r w:rsidRPr="00871FD5">
              <w:rPr>
                <w:rFonts w:ascii="Trebuchet MS" w:eastAsia="Times New Roman" w:hAnsi="Trebuchet MS" w:cs="Calibri"/>
                <w:b w:val="0"/>
                <w:lang w:val="ro-RO" w:eastAsia="fr-FR"/>
              </w:rPr>
              <w:t>ÎN CADRUL</w:t>
            </w:r>
          </w:p>
          <w:p w:rsidR="0003283F" w:rsidRPr="00BA3A39" w:rsidRDefault="0003283F" w:rsidP="00871FD5">
            <w:pPr>
              <w:tabs>
                <w:tab w:val="left" w:pos="2580"/>
              </w:tabs>
              <w:spacing w:after="0"/>
              <w:jc w:val="center"/>
              <w:cnfStyle w:val="100000000000" w:firstRow="1" w:lastRow="0" w:firstColumn="0" w:lastColumn="0" w:oddVBand="0" w:evenVBand="0" w:oddHBand="0" w:evenHBand="0" w:firstRowFirstColumn="0" w:firstRowLastColumn="0" w:lastRowFirstColumn="0" w:lastRowLastColumn="0"/>
              <w:rPr>
                <w:rFonts w:ascii="Trebuchet MS" w:hAnsi="Trebuchet MS"/>
                <w:lang w:val="ro-RO"/>
              </w:rPr>
            </w:pPr>
            <w:r w:rsidRPr="00871FD5">
              <w:rPr>
                <w:rFonts w:ascii="Trebuchet MS" w:eastAsia="Times New Roman" w:hAnsi="Trebuchet MS" w:cs="Calibri"/>
                <w:b w:val="0"/>
                <w:bCs w:val="0"/>
                <w:lang w:val="ro-RO" w:eastAsia="fr-FR"/>
              </w:rPr>
              <w:t>DOCUMENTELOR PREZENTATE</w:t>
            </w:r>
          </w:p>
        </w:tc>
      </w:tr>
      <w:tr w:rsidR="0003283F" w:rsidRPr="00BA3A39" w:rsidTr="00DA3C6E">
        <w:tc>
          <w:tcPr>
            <w:cnfStyle w:val="001000000000" w:firstRow="0" w:lastRow="0" w:firstColumn="1" w:lastColumn="0" w:oddVBand="0" w:evenVBand="0" w:oddHBand="0" w:evenHBand="0" w:firstRowFirstColumn="0" w:firstRowLastColumn="0" w:lastRowFirstColumn="0" w:lastRowLastColumn="0"/>
            <w:tcW w:w="2777" w:type="dxa"/>
          </w:tcPr>
          <w:p w:rsidR="0003283F" w:rsidRPr="00BA3A39" w:rsidRDefault="0003283F" w:rsidP="0003283F">
            <w:pPr>
              <w:tabs>
                <w:tab w:val="left" w:pos="2580"/>
              </w:tabs>
              <w:rPr>
                <w:rFonts w:ascii="Trebuchet MS" w:hAnsi="Trebuchet MS"/>
                <w:lang w:val="ro-RO"/>
              </w:rPr>
            </w:pPr>
            <w:r w:rsidRPr="00BA3A39">
              <w:rPr>
                <w:rFonts w:ascii="Trebuchet MS" w:eastAsia="Times New Roman" w:hAnsi="Trebuchet MS" w:cs="Calibri"/>
                <w:bCs w:val="0"/>
                <w:lang w:val="ro-RO" w:eastAsia="fr-FR"/>
              </w:rPr>
              <w:t xml:space="preserve">1. </w:t>
            </w:r>
            <w:r w:rsidRPr="00BA3A39">
              <w:rPr>
                <w:rFonts w:ascii="Trebuchet MS" w:eastAsia="Times New Roman" w:hAnsi="Trebuchet MS" w:cs="Calibri"/>
                <w:b w:val="0"/>
                <w:bCs w:val="0"/>
                <w:lang w:val="ro-RO" w:eastAsia="fr-FR"/>
              </w:rPr>
              <w:t>Cererea de</w:t>
            </w:r>
            <w:r w:rsidR="00871FD5">
              <w:rPr>
                <w:rFonts w:ascii="Trebuchet MS" w:eastAsia="Times New Roman" w:hAnsi="Trebuchet MS" w:cs="Calibri"/>
                <w:b w:val="0"/>
                <w:bCs w:val="0"/>
                <w:lang w:val="ro-RO" w:eastAsia="fr-FR"/>
              </w:rPr>
              <w:t xml:space="preserve"> Finanț</w:t>
            </w:r>
            <w:r w:rsidRPr="00BA3A39">
              <w:rPr>
                <w:rFonts w:ascii="Trebuchet MS" w:eastAsia="Times New Roman" w:hAnsi="Trebuchet MS" w:cs="Calibri"/>
                <w:b w:val="0"/>
                <w:bCs w:val="0"/>
                <w:lang w:val="ro-RO" w:eastAsia="fr-FR"/>
              </w:rPr>
              <w:t>are se află în sistem (</w:t>
            </w:r>
            <w:r w:rsidRPr="00BA3A39">
              <w:rPr>
                <w:rFonts w:ascii="Trebuchet MS" w:eastAsia="Times New Roman" w:hAnsi="Trebuchet MS" w:cs="Calibri"/>
                <w:bCs w:val="0"/>
                <w:lang w:val="ro-RO" w:eastAsia="fr-FR"/>
              </w:rPr>
              <w:t>solicitantul a mai depus aceeaşi proiect în cadrul altei măsuri din PNDR</w:t>
            </w:r>
            <w:r w:rsidRPr="00BA3A39">
              <w:rPr>
                <w:rFonts w:ascii="Trebuchet MS" w:eastAsia="Times New Roman" w:hAnsi="Trebuchet MS" w:cs="Calibri"/>
                <w:b w:val="0"/>
                <w:bCs w:val="0"/>
                <w:lang w:val="ro-RO" w:eastAsia="fr-FR"/>
              </w:rPr>
              <w:t>)</w:t>
            </w:r>
          </w:p>
        </w:tc>
        <w:tc>
          <w:tcPr>
            <w:tcW w:w="7821" w:type="dxa"/>
          </w:tcPr>
          <w:p w:rsidR="0003283F" w:rsidRPr="00BA3A39" w:rsidRDefault="0003283F" w:rsidP="00871FD5">
            <w:pPr>
              <w:overflowPunct w:val="0"/>
              <w:autoSpaceDE w:val="0"/>
              <w:autoSpaceDN w:val="0"/>
              <w:adjustRightInd w:val="0"/>
              <w:spacing w:after="0"/>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lang w:val="ro-RO" w:eastAsia="fr-FR"/>
              </w:rPr>
            </w:pPr>
            <w:r w:rsidRPr="00BA3A39">
              <w:rPr>
                <w:rFonts w:ascii="Trebuchet MS" w:eastAsia="Times New Roman" w:hAnsi="Trebuchet MS" w:cs="Calibri"/>
                <w:bCs/>
                <w:lang w:val="ro-RO" w:eastAsia="fr-FR"/>
              </w:rPr>
              <w:t xml:space="preserve">Verificarea de către GAL se va face în baza </w:t>
            </w:r>
            <w:r w:rsidR="00871FD5">
              <w:rPr>
                <w:rFonts w:ascii="Trebuchet MS" w:eastAsia="Times New Roman" w:hAnsi="Trebuchet MS" w:cs="Calibri"/>
                <w:bCs/>
                <w:lang w:val="ro-RO" w:eastAsia="fr-FR"/>
              </w:rPr>
              <w:t>informațiilor primite de la aceș</w:t>
            </w:r>
            <w:r w:rsidRPr="00BA3A39">
              <w:rPr>
                <w:rFonts w:ascii="Trebuchet MS" w:eastAsia="Times New Roman" w:hAnsi="Trebuchet MS" w:cs="Calibri"/>
                <w:bCs/>
                <w:lang w:val="ro-RO" w:eastAsia="fr-FR"/>
              </w:rPr>
              <w:t>tia  de la AFIR.</w:t>
            </w:r>
          </w:p>
          <w:p w:rsidR="0003283F" w:rsidRPr="00BA3A39" w:rsidRDefault="0003283F" w:rsidP="00871FD5">
            <w:pPr>
              <w:overflowPunct w:val="0"/>
              <w:autoSpaceDE w:val="0"/>
              <w:autoSpaceDN w:val="0"/>
              <w:adjustRightInd w:val="0"/>
              <w:spacing w:after="0"/>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lang w:val="ro-RO" w:eastAsia="fr-FR"/>
              </w:rPr>
            </w:pPr>
          </w:p>
          <w:p w:rsidR="0003283F" w:rsidRPr="00BA3A39" w:rsidRDefault="0003283F" w:rsidP="00871FD5">
            <w:pPr>
              <w:overflowPunct w:val="0"/>
              <w:autoSpaceDE w:val="0"/>
              <w:autoSpaceDN w:val="0"/>
              <w:adjustRightInd w:val="0"/>
              <w:spacing w:after="0"/>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lang w:val="ro-RO" w:eastAsia="fr-FR"/>
              </w:rPr>
            </w:pPr>
            <w:r w:rsidRPr="00BA3A39">
              <w:rPr>
                <w:rFonts w:ascii="Trebuchet MS" w:eastAsia="Times New Roman" w:hAnsi="Trebuchet MS" w:cs="Calibri"/>
                <w:bCs/>
                <w:lang w:val="ro-RO" w:eastAsia="fr-FR"/>
              </w:rPr>
              <w:t>Verificarea se face în Registrul electronic al aplicaţiilor, pe câmpul CUI.</w:t>
            </w:r>
          </w:p>
          <w:p w:rsidR="0003283F" w:rsidRPr="00BA3A39" w:rsidRDefault="0003283F" w:rsidP="00871FD5">
            <w:pPr>
              <w:overflowPunct w:val="0"/>
              <w:autoSpaceDE w:val="0"/>
              <w:autoSpaceDN w:val="0"/>
              <w:adjustRightInd w:val="0"/>
              <w:spacing w:after="0"/>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lang w:val="ro-RO" w:eastAsia="fr-FR"/>
              </w:rPr>
            </w:pPr>
            <w:r w:rsidRPr="00BA3A39">
              <w:rPr>
                <w:rFonts w:ascii="Trebuchet MS" w:eastAsia="Times New Roman" w:hAnsi="Trebuchet MS" w:cs="Calibri"/>
                <w:bCs/>
                <w:lang w:val="ro-RO" w:eastAsia="fr-FR"/>
              </w:rPr>
              <w:t>- se va bifa „NU” - pentru cerere de finanțare nouă – CF nu figurează cu statut co</w:t>
            </w:r>
            <w:r w:rsidR="00BE2F9E">
              <w:rPr>
                <w:rFonts w:ascii="Trebuchet MS" w:eastAsia="Times New Roman" w:hAnsi="Trebuchet MS" w:cs="Calibri"/>
                <w:bCs/>
                <w:lang w:val="ro-RO" w:eastAsia="fr-FR"/>
              </w:rPr>
              <w:t>mpletat în Registrul electronic.</w:t>
            </w:r>
          </w:p>
          <w:p w:rsidR="0003283F" w:rsidRPr="00BA3A39" w:rsidRDefault="00BE2F9E" w:rsidP="00871FD5">
            <w:pPr>
              <w:overflowPunct w:val="0"/>
              <w:autoSpaceDE w:val="0"/>
              <w:autoSpaceDN w:val="0"/>
              <w:adjustRightInd w:val="0"/>
              <w:spacing w:after="0"/>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lang w:val="ro-RO" w:eastAsia="fr-FR"/>
              </w:rPr>
            </w:pPr>
            <w:r>
              <w:rPr>
                <w:rFonts w:ascii="Trebuchet MS" w:eastAsia="Times New Roman" w:hAnsi="Trebuchet MS" w:cs="Calibri"/>
                <w:bCs/>
                <w:lang w:val="ro-RO" w:eastAsia="fr-FR"/>
              </w:rPr>
              <w:t> </w:t>
            </w:r>
            <w:r w:rsidR="0003283F" w:rsidRPr="00BA3A39">
              <w:rPr>
                <w:rFonts w:ascii="Trebuchet MS" w:eastAsia="Times New Roman" w:hAnsi="Trebuchet MS" w:cs="Calibri"/>
                <w:bCs/>
                <w:lang w:val="ro-RO" w:eastAsia="fr-FR"/>
              </w:rPr>
              <w:t>Dacă în Registrul electronic statutul nu este completat, atunci este o cerere de finanţare  nouă.</w:t>
            </w:r>
          </w:p>
          <w:p w:rsidR="0003283F" w:rsidRPr="00BA3A39" w:rsidRDefault="00BE2F9E" w:rsidP="00871FD5">
            <w:pPr>
              <w:overflowPunct w:val="0"/>
              <w:autoSpaceDE w:val="0"/>
              <w:autoSpaceDN w:val="0"/>
              <w:adjustRightInd w:val="0"/>
              <w:spacing w:after="0"/>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lang w:val="ro-RO" w:eastAsia="fr-FR"/>
              </w:rPr>
            </w:pPr>
            <w:r>
              <w:rPr>
                <w:rFonts w:ascii="Trebuchet MS" w:eastAsia="Times New Roman" w:hAnsi="Trebuchet MS" w:cs="Calibri"/>
                <w:bCs/>
                <w:lang w:val="ro-RO" w:eastAsia="fr-FR"/>
              </w:rPr>
              <w:t>Dacă</w:t>
            </w:r>
            <w:r w:rsidR="0003283F" w:rsidRPr="00BA3A39">
              <w:rPr>
                <w:rFonts w:ascii="Trebuchet MS" w:eastAsia="Times New Roman" w:hAnsi="Trebuchet MS" w:cs="Calibri"/>
                <w:bCs/>
                <w:lang w:val="ro-RO" w:eastAsia="fr-FR"/>
              </w:rPr>
              <w:t xml:space="preserve"> în Registrul electronic statutul este:</w:t>
            </w:r>
          </w:p>
          <w:p w:rsidR="0003283F" w:rsidRPr="00BA3A39" w:rsidRDefault="0003283F" w:rsidP="00871FD5">
            <w:pPr>
              <w:numPr>
                <w:ilvl w:val="0"/>
                <w:numId w:val="4"/>
              </w:numPr>
              <w:overflowPunct w:val="0"/>
              <w:autoSpaceDE w:val="0"/>
              <w:autoSpaceDN w:val="0"/>
              <w:adjustRightInd w:val="0"/>
              <w:spacing w:after="0"/>
              <w:ind w:left="649" w:firstLine="0"/>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lang w:val="ro-RO" w:eastAsia="fr-FR"/>
              </w:rPr>
            </w:pPr>
            <w:r w:rsidRPr="00BA3A39">
              <w:rPr>
                <w:rFonts w:ascii="Trebuchet MS" w:eastAsia="Times New Roman" w:hAnsi="Trebuchet MS" w:cs="Calibri"/>
                <w:bCs/>
                <w:lang w:val="ro-RO" w:eastAsia="fr-FR"/>
              </w:rPr>
              <w:t>Rt = retrasă solicitantul  poate redepune cererea de finanţare o singură data în cadrul aceleiaşi sesiuni continue de depunere;</w:t>
            </w:r>
          </w:p>
          <w:p w:rsidR="0003283F" w:rsidRPr="00BA3A39" w:rsidRDefault="0003283F" w:rsidP="00871FD5">
            <w:pPr>
              <w:overflowPunct w:val="0"/>
              <w:autoSpaceDE w:val="0"/>
              <w:autoSpaceDN w:val="0"/>
              <w:adjustRightInd w:val="0"/>
              <w:spacing w:after="0"/>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lang w:val="ro-RO" w:eastAsia="fr-FR"/>
              </w:rPr>
            </w:pPr>
            <w:r w:rsidRPr="00BA3A39">
              <w:rPr>
                <w:rFonts w:ascii="Trebuchet MS" w:eastAsia="Times New Roman" w:hAnsi="Trebuchet MS" w:cs="Calibri"/>
                <w:bCs/>
                <w:lang w:val="ro-RO" w:eastAsia="fr-FR"/>
              </w:rPr>
              <w:t>Expertul bifează NU dacă solicitantul a redepus o singură dată după retragere în cadrul sesiunii continue de depunere. În caz contrar se bifează DA</w:t>
            </w:r>
            <w:r w:rsidR="00BE2F9E">
              <w:rPr>
                <w:rFonts w:ascii="Trebuchet MS" w:eastAsia="Times New Roman" w:hAnsi="Trebuchet MS" w:cs="Calibri"/>
                <w:bCs/>
                <w:lang w:val="ro-RO" w:eastAsia="fr-FR"/>
              </w:rPr>
              <w:t>.</w:t>
            </w:r>
          </w:p>
          <w:p w:rsidR="0003283F" w:rsidRPr="00BA3A39" w:rsidRDefault="0003283F" w:rsidP="00871FD5">
            <w:pPr>
              <w:numPr>
                <w:ilvl w:val="0"/>
                <w:numId w:val="4"/>
              </w:numPr>
              <w:overflowPunct w:val="0"/>
              <w:autoSpaceDE w:val="0"/>
              <w:autoSpaceDN w:val="0"/>
              <w:adjustRightInd w:val="0"/>
              <w:spacing w:after="0"/>
              <w:ind w:left="649" w:firstLine="0"/>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lang w:val="ro-RO" w:eastAsia="fr-FR"/>
              </w:rPr>
            </w:pPr>
            <w:r w:rsidRPr="00BA3A39">
              <w:rPr>
                <w:rFonts w:ascii="Trebuchet MS" w:eastAsia="Times New Roman" w:hAnsi="Trebuchet MS" w:cs="Calibri"/>
                <w:bCs/>
                <w:lang w:val="ro-RO" w:eastAsia="fr-FR"/>
              </w:rPr>
              <w:t xml:space="preserve">Neconformă, </w:t>
            </w:r>
          </w:p>
          <w:p w:rsidR="0003283F" w:rsidRPr="00BA3A39" w:rsidRDefault="0003283F" w:rsidP="00871FD5">
            <w:pPr>
              <w:overflowPunct w:val="0"/>
              <w:autoSpaceDE w:val="0"/>
              <w:autoSpaceDN w:val="0"/>
              <w:adjustRightInd w:val="0"/>
              <w:spacing w:after="0"/>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lang w:val="ro-RO" w:eastAsia="fr-FR"/>
              </w:rPr>
            </w:pPr>
            <w:r w:rsidRPr="00BA3A39">
              <w:rPr>
                <w:rFonts w:ascii="Trebuchet MS" w:eastAsia="Times New Roman" w:hAnsi="Trebuchet MS" w:cs="Calibri"/>
                <w:bCs/>
                <w:lang w:val="ro-RO" w:eastAsia="fr-FR"/>
              </w:rPr>
              <w:t>Expertul bifează NU dacă solicitantul a redepus o singură dată după declararea ca neconform, în cadrul sesiunii continue de depunere. În caz contrar se bifează DA.</w:t>
            </w:r>
          </w:p>
          <w:p w:rsidR="0003283F" w:rsidRPr="00BA3A39" w:rsidRDefault="0003283F" w:rsidP="00871FD5">
            <w:pPr>
              <w:overflowPunct w:val="0"/>
              <w:autoSpaceDE w:val="0"/>
              <w:autoSpaceDN w:val="0"/>
              <w:adjustRightInd w:val="0"/>
              <w:spacing w:after="0"/>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lang w:val="ro-RO" w:eastAsia="fr-FR"/>
              </w:rPr>
            </w:pPr>
            <w:r w:rsidRPr="00BA3A39">
              <w:rPr>
                <w:rFonts w:ascii="Trebuchet MS" w:eastAsia="Times New Roman" w:hAnsi="Trebuchet MS" w:cs="Calibri"/>
                <w:bCs/>
                <w:lang w:val="ro-RO" w:eastAsia="fr-FR"/>
              </w:rPr>
              <w:t>- Na=respinsă/neadmisă pentru verificare, se acceptă pentru verificare cel mult</w:t>
            </w:r>
            <w:r w:rsidR="00BE2F9E">
              <w:rPr>
                <w:rFonts w:ascii="Trebuchet MS" w:eastAsia="Times New Roman" w:hAnsi="Trebuchet MS" w:cs="Calibri"/>
                <w:bCs/>
                <w:lang w:val="ro-RO" w:eastAsia="fr-FR"/>
              </w:rPr>
              <w:t xml:space="preserve"> înca o dată în aceeaşi sesiune.</w:t>
            </w:r>
          </w:p>
          <w:p w:rsidR="0003283F" w:rsidRPr="00BA3A39" w:rsidRDefault="0003283F" w:rsidP="00871FD5">
            <w:pPr>
              <w:overflowPunct w:val="0"/>
              <w:autoSpaceDE w:val="0"/>
              <w:autoSpaceDN w:val="0"/>
              <w:adjustRightInd w:val="0"/>
              <w:spacing w:after="0"/>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lang w:val="ro-RO" w:eastAsia="fr-FR"/>
              </w:rPr>
            </w:pPr>
            <w:r w:rsidRPr="00BA3A39">
              <w:rPr>
                <w:rFonts w:ascii="Trebuchet MS" w:eastAsia="Times New Roman" w:hAnsi="Trebuchet MS" w:cs="Calibri"/>
                <w:bCs/>
                <w:lang w:val="ro-RO" w:eastAsia="fr-FR"/>
              </w:rPr>
              <w:t xml:space="preserve">- Se va bifa „DA” – cererea a mai fost depusă, aceasta  conduce la neeligibilitatea cererii de finanțare depuse în cadrul sesiunii respective, se menţionează în rubrica Observaţii. </w:t>
            </w:r>
          </w:p>
          <w:p w:rsidR="0003283F" w:rsidRPr="00BA3A39" w:rsidRDefault="0003283F" w:rsidP="0003283F">
            <w:pPr>
              <w:overflowPunct w:val="0"/>
              <w:autoSpaceDE w:val="0"/>
              <w:autoSpaceDN w:val="0"/>
              <w:adjustRightInd w:val="0"/>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lang w:val="ro-RO" w:eastAsia="fr-FR"/>
              </w:rPr>
            </w:pPr>
          </w:p>
        </w:tc>
      </w:tr>
      <w:tr w:rsidR="0003283F" w:rsidRPr="00BA3A39" w:rsidTr="00DA3C6E">
        <w:tc>
          <w:tcPr>
            <w:cnfStyle w:val="001000000000" w:firstRow="0" w:lastRow="0" w:firstColumn="1" w:lastColumn="0" w:oddVBand="0" w:evenVBand="0" w:oddHBand="0" w:evenHBand="0" w:firstRowFirstColumn="0" w:firstRowLastColumn="0" w:lastRowFirstColumn="0" w:lastRowLastColumn="0"/>
            <w:tcW w:w="2777" w:type="dxa"/>
          </w:tcPr>
          <w:p w:rsidR="0003283F" w:rsidRPr="00BA3A39" w:rsidRDefault="0003283F" w:rsidP="0003283F">
            <w:pPr>
              <w:spacing w:after="0"/>
              <w:jc w:val="both"/>
              <w:rPr>
                <w:rFonts w:ascii="Trebuchet MS" w:hAnsi="Trebuchet MS"/>
                <w:lang w:val="ro-RO"/>
              </w:rPr>
            </w:pPr>
            <w:r w:rsidRPr="00BA3A39">
              <w:rPr>
                <w:rFonts w:ascii="Trebuchet MS" w:hAnsi="Trebuchet MS" w:cs="Calibri"/>
                <w:lang w:val="ro-RO" w:eastAsia="ro-RO"/>
              </w:rPr>
              <w:lastRenderedPageBreak/>
              <w:t>2. Solicitantul respectă prevederile art. 6 lit. a, din H.G. Nr.226/2015 privind stabilirea cadrului general de implementare a măsurilor Programului Naţional de Dezvoltare Rurală cofinanţate din Fondul European Agricol pentru Dezvoltare Rurală şi de la bugetul de stat cu modificările şi completările ulterioare?</w:t>
            </w:r>
          </w:p>
        </w:tc>
        <w:tc>
          <w:tcPr>
            <w:tcW w:w="7821" w:type="dxa"/>
          </w:tcPr>
          <w:p w:rsidR="0003283F" w:rsidRPr="00BA3A39" w:rsidRDefault="0003283F" w:rsidP="0003283F">
            <w:pPr>
              <w:overflowPunct w:val="0"/>
              <w:autoSpaceDE w:val="0"/>
              <w:autoSpaceDN w:val="0"/>
              <w:adjustRightInd w:val="0"/>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lang w:val="ro-RO" w:eastAsia="fr-FR"/>
              </w:rPr>
            </w:pPr>
            <w:r w:rsidRPr="00BA3A39">
              <w:rPr>
                <w:rFonts w:ascii="Trebuchet MS" w:eastAsia="Times New Roman" w:hAnsi="Trebuchet MS" w:cs="Calibri"/>
                <w:bCs/>
                <w:lang w:val="ro-RO" w:eastAsia="fr-FR"/>
              </w:rPr>
              <w:t xml:space="preserve">Verificarea de către GAL se va face în baza </w:t>
            </w:r>
            <w:r w:rsidR="00BE2F9E">
              <w:rPr>
                <w:rFonts w:ascii="Trebuchet MS" w:eastAsia="Times New Roman" w:hAnsi="Trebuchet MS" w:cs="Calibri"/>
                <w:bCs/>
                <w:lang w:val="ro-RO" w:eastAsia="fr-FR"/>
              </w:rPr>
              <w:t>informațiilor primite de la aceș</w:t>
            </w:r>
            <w:r w:rsidRPr="00BA3A39">
              <w:rPr>
                <w:rFonts w:ascii="Trebuchet MS" w:eastAsia="Times New Roman" w:hAnsi="Trebuchet MS" w:cs="Calibri"/>
                <w:bCs/>
                <w:lang w:val="ro-RO" w:eastAsia="fr-FR"/>
              </w:rPr>
              <w:t>tia  de la AFIR.</w:t>
            </w:r>
          </w:p>
          <w:p w:rsidR="0003283F" w:rsidRPr="00BA3A39" w:rsidRDefault="0003283F" w:rsidP="0003283F">
            <w:pPr>
              <w:overflowPunct w:val="0"/>
              <w:autoSpaceDE w:val="0"/>
              <w:autoSpaceDN w:val="0"/>
              <w:adjustRightInd w:val="0"/>
              <w:spacing w:after="0" w:line="240"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lang w:val="ro-RO" w:eastAsia="fr-FR"/>
              </w:rPr>
            </w:pPr>
            <w:r w:rsidRPr="00BA3A39">
              <w:rPr>
                <w:rFonts w:ascii="Trebuchet MS" w:eastAsia="Times New Roman" w:hAnsi="Trebuchet MS" w:cs="Calibri"/>
                <w:bCs/>
                <w:lang w:val="ro-RO" w:eastAsia="fr-FR"/>
              </w:rPr>
              <w:t xml:space="preserve">Expertul verifică dacă solicitantul este înscris cu debite în Registrul debitorilor pentru SAPARD şi FEADR, aflat pe link-ul </w:t>
            </w:r>
            <w:hyperlink r:id="rId21" w:history="1">
              <w:r w:rsidRPr="00BA3A39">
                <w:rPr>
                  <w:rFonts w:ascii="Trebuchet MS" w:eastAsia="Times New Roman" w:hAnsi="Trebuchet MS" w:cs="Calibri"/>
                  <w:bCs/>
                  <w:u w:val="single"/>
                  <w:lang w:val="ro-RO" w:eastAsia="fr-FR"/>
                </w:rPr>
                <w:t>\\alpaca\Debite</w:t>
              </w:r>
            </w:hyperlink>
            <w:r w:rsidRPr="00BA3A39">
              <w:rPr>
                <w:rFonts w:ascii="Trebuchet MS" w:eastAsia="Times New Roman" w:hAnsi="Trebuchet MS" w:cs="Calibri"/>
                <w:bCs/>
                <w:lang w:val="ro-RO" w:eastAsia="fr-FR"/>
              </w:rPr>
              <w:t xml:space="preserve"> </w:t>
            </w:r>
          </w:p>
          <w:p w:rsidR="0003283F" w:rsidRPr="00BA3A39" w:rsidRDefault="0003283F" w:rsidP="0003283F">
            <w:pPr>
              <w:overflowPunct w:val="0"/>
              <w:autoSpaceDE w:val="0"/>
              <w:autoSpaceDN w:val="0"/>
              <w:adjustRightInd w:val="0"/>
              <w:spacing w:after="0" w:line="240"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lang w:val="ro-RO" w:eastAsia="fr-FR"/>
              </w:rPr>
            </w:pPr>
            <w:r w:rsidRPr="00BA3A39">
              <w:rPr>
                <w:rFonts w:ascii="Trebuchet MS" w:eastAsia="Times New Roman" w:hAnsi="Trebuchet MS" w:cs="Calibri"/>
                <w:bCs/>
                <w:lang w:val="ro-RO" w:eastAsia="fr-FR"/>
              </w:rPr>
              <w:t>În situația în care solicitantul este înscris în Registrul debitorilor, expertul va printa şi anexa pagina privind debitul, inclusiv a dobânzilor şi a majorărilor de întârziere ale solicitantului. Dacă solicitantul și-a asumat prin Declarația pe proprie răspundere că achită integral datoria față de AFIR, inclusiv dobânzile și majorările de întârziere până la semnarea Contractului de Finanțare, din secțiunea F din Cererea de finanțare prin semnare și după caz ștampilare a acesteia, va bifa caseta “DA”, caz în care Cererea de Finanţare este eligibilă pentru finanţare.  În caz contrar, expertul solicită acest lucru prin E3.4 şi doar în cazul în care solicitantul refuză să îşi asume declarația pe propria răspundere, expertul bifează „NU”, motivează poziţia sa în liniile prevăzute în acest scop la rubrica „Observații”, iar această condiţie se consideră neîndeplinită, și Cererea de finanțare  este neeligibilă.</w:t>
            </w:r>
          </w:p>
        </w:tc>
      </w:tr>
      <w:tr w:rsidR="0003283F" w:rsidRPr="00BA3A39" w:rsidTr="00DA3C6E">
        <w:tc>
          <w:tcPr>
            <w:cnfStyle w:val="001000000000" w:firstRow="0" w:lastRow="0" w:firstColumn="1" w:lastColumn="0" w:oddVBand="0" w:evenVBand="0" w:oddHBand="0" w:evenHBand="0" w:firstRowFirstColumn="0" w:firstRowLastColumn="0" w:lastRowFirstColumn="0" w:lastRowLastColumn="0"/>
            <w:tcW w:w="2777" w:type="dxa"/>
          </w:tcPr>
          <w:p w:rsidR="0003283F" w:rsidRPr="00BA3A39" w:rsidRDefault="0003283F" w:rsidP="0003283F">
            <w:pPr>
              <w:spacing w:after="0"/>
              <w:jc w:val="both"/>
              <w:rPr>
                <w:rFonts w:ascii="Trebuchet MS" w:hAnsi="Trebuchet MS" w:cs="Calibri"/>
                <w:lang w:val="ro-RO" w:eastAsia="ro-RO"/>
              </w:rPr>
            </w:pPr>
            <w:r w:rsidRPr="00BA3A39">
              <w:rPr>
                <w:rFonts w:ascii="Trebuchet MS" w:hAnsi="Trebuchet MS" w:cs="Calibri"/>
                <w:lang w:val="ro-RO" w:eastAsia="ro-RO"/>
              </w:rPr>
              <w:t>3. Solicitantul respectă prevederile art. 6 lit. b, din H.G. Nr.226/2015 privind stabilirea cadrului general de implementare a măsurilor Programului Naţional de Dezvoltare Rurală cofinanţate din Fondul European Agricol pentru Dezvoltare Rurală şi de la bugetul de stat cu modificările şi completările ulterioare?</w:t>
            </w:r>
          </w:p>
        </w:tc>
        <w:tc>
          <w:tcPr>
            <w:tcW w:w="7821" w:type="dxa"/>
          </w:tcPr>
          <w:p w:rsidR="0003283F" w:rsidRPr="00BA3A39" w:rsidRDefault="0003283F" w:rsidP="0003283F">
            <w:pPr>
              <w:overflowPunct w:val="0"/>
              <w:autoSpaceDE w:val="0"/>
              <w:autoSpaceDN w:val="0"/>
              <w:adjustRightInd w:val="0"/>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lang w:val="ro-RO" w:eastAsia="fr-FR"/>
              </w:rPr>
            </w:pPr>
            <w:r w:rsidRPr="00BA3A39">
              <w:rPr>
                <w:rFonts w:ascii="Trebuchet MS" w:eastAsia="Times New Roman" w:hAnsi="Trebuchet MS" w:cs="Calibri"/>
                <w:bCs/>
                <w:lang w:val="ro-RO" w:eastAsia="fr-FR"/>
              </w:rPr>
              <w:t>Verificarea de către GAL se va face în baza informațiilor primite de la acestia  de la AFIR.</w:t>
            </w:r>
          </w:p>
          <w:p w:rsidR="0003283F" w:rsidRPr="00BA3A39" w:rsidRDefault="0003283F" w:rsidP="007F4D23">
            <w:pPr>
              <w:overflowPunct w:val="0"/>
              <w:autoSpaceDE w:val="0"/>
              <w:autoSpaceDN w:val="0"/>
              <w:adjustRightInd w:val="0"/>
              <w:spacing w:after="0"/>
              <w:jc w:val="both"/>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lang w:val="ro-RO" w:eastAsia="fr-FR"/>
              </w:rPr>
            </w:pPr>
            <w:r w:rsidRPr="00BA3A39">
              <w:rPr>
                <w:rFonts w:ascii="Trebuchet MS" w:eastAsia="Times New Roman" w:hAnsi="Trebuchet MS" w:cs="Calibri"/>
                <w:bCs/>
                <w:lang w:val="ro-RO" w:eastAsia="fr-FR"/>
              </w:rPr>
              <w:t>În cazul în care, solicitantul are selectate pentru finanțare unul sau mai multe proiecte, indiferent pe ce sub-masură din cadrul PNDR, în sesiunea continuă din anul în curs, expertul verifică dacă la data depunerii Cererii de Finanțare supusă evaluării, solicitantul a depus pentru proiectele selectate anterior, dovada cofinanţării dacă este cazul și/sau proiectul tehnic până la data prevăzută în notificare. Dacă solicitantul a depus documentul/documentele astfel cum sunt prevăzute în notificare sau după caz conform HG nr. 226/2015 cu modificările și completările ulterioare în vigoare în momentul evaluării, expertul va bifa „DA”, Cererea de Finanțare fiind declarată eligibilă și se contiună evaluarea. În caz contrar, expertul va bifa „NU”, aceasta fiind cauza neeligibilității în cadrul sesiunii continue respective, care se menţionează în rubrica Observaţii. În acest caz solicitantul va putea depune proiect numai în cadrul sesiunii continue a anului următor.</w:t>
            </w:r>
          </w:p>
        </w:tc>
      </w:tr>
      <w:tr w:rsidR="0003283F" w:rsidRPr="00BA3A39" w:rsidTr="00DA3C6E">
        <w:tc>
          <w:tcPr>
            <w:cnfStyle w:val="001000000000" w:firstRow="0" w:lastRow="0" w:firstColumn="1" w:lastColumn="0" w:oddVBand="0" w:evenVBand="0" w:oddHBand="0" w:evenHBand="0" w:firstRowFirstColumn="0" w:firstRowLastColumn="0" w:lastRowFirstColumn="0" w:lastRowLastColumn="0"/>
            <w:tcW w:w="2777" w:type="dxa"/>
          </w:tcPr>
          <w:p w:rsidR="0003283F" w:rsidRPr="00BA3A39" w:rsidRDefault="0003283F" w:rsidP="0003283F">
            <w:pPr>
              <w:overflowPunct w:val="0"/>
              <w:autoSpaceDE w:val="0"/>
              <w:autoSpaceDN w:val="0"/>
              <w:adjustRightInd w:val="0"/>
              <w:spacing w:after="0" w:line="240" w:lineRule="auto"/>
              <w:jc w:val="both"/>
              <w:textAlignment w:val="baseline"/>
              <w:rPr>
                <w:rFonts w:ascii="Trebuchet MS" w:hAnsi="Trebuchet MS" w:cs="Calibri"/>
                <w:lang w:val="ro-RO"/>
              </w:rPr>
            </w:pPr>
            <w:r w:rsidRPr="00BA3A39">
              <w:rPr>
                <w:rFonts w:ascii="Trebuchet MS" w:eastAsia="Times New Roman" w:hAnsi="Trebuchet MS" w:cs="Calibri"/>
                <w:bCs w:val="0"/>
                <w:lang w:val="ro-RO" w:eastAsia="fr-FR"/>
              </w:rPr>
              <w:t>4.</w:t>
            </w:r>
            <w:r w:rsidRPr="00BA3A39">
              <w:rPr>
                <w:rFonts w:ascii="Trebuchet MS" w:hAnsi="Trebuchet MS" w:cs="Calibri"/>
                <w:lang w:val="ro-RO"/>
              </w:rPr>
              <w:t xml:space="preserve"> Solicitantul şi-a însuşit în totalitate angajamentele asumate în secțiunea (F) din CF - Declaraţia pe proprie răspundere?</w:t>
            </w:r>
          </w:p>
          <w:p w:rsidR="0003283F" w:rsidRPr="00BA3A39" w:rsidRDefault="0003283F" w:rsidP="0003283F">
            <w:pPr>
              <w:tabs>
                <w:tab w:val="left" w:pos="2580"/>
              </w:tabs>
              <w:rPr>
                <w:rFonts w:ascii="Trebuchet MS" w:hAnsi="Trebuchet MS"/>
                <w:lang w:val="ro-RO"/>
              </w:rPr>
            </w:pPr>
          </w:p>
        </w:tc>
        <w:tc>
          <w:tcPr>
            <w:tcW w:w="7821" w:type="dxa"/>
          </w:tcPr>
          <w:p w:rsidR="0003283F" w:rsidRPr="0003283F" w:rsidRDefault="0003283F" w:rsidP="007F4D23">
            <w:pPr>
              <w:overflowPunct w:val="0"/>
              <w:autoSpaceDE w:val="0"/>
              <w:autoSpaceDN w:val="0"/>
              <w:adjustRightInd w:val="0"/>
              <w:spacing w:after="0"/>
              <w:jc w:val="both"/>
              <w:textAlignment w:val="baseline"/>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bCs/>
                <w:lang w:val="ro-RO" w:eastAsia="fr-FR"/>
              </w:rPr>
            </w:pPr>
            <w:r w:rsidRPr="00BA3A39">
              <w:rPr>
                <w:rFonts w:ascii="Trebuchet MS" w:eastAsia="Times New Roman" w:hAnsi="Trebuchet MS" w:cs="Calibri"/>
                <w:bCs/>
                <w:lang w:val="ro-RO" w:eastAsia="fr-FR"/>
              </w:rPr>
              <w:t>Expertul verifică în Cererea de Finanțare dacă sunt bifate căsuțele aferente tuturor punctelor existente în Angajamente/Declarații pe proprie răspundere, dacă aceasta este datată, semnată/ștampilată. Dacă pe parcursul verificării proiectului expertul constată că sunt respectate punctele însușite prin Declarație, acesta bifează “DA” în căsuța corespunzătoare. În caz contrar, expertul solicită acest lucru prin E3.4 şi doar în cazul în care solicitantul refuză să îşi asume angajamentele corespunzătoare proiectului, bifează „NU”, motivează poziţia sa în liniile prevăzute în acest scop la rubrica „Observații” iar această condiţie se consideră neîndeplinită, Cererea d</w:t>
            </w:r>
            <w:r>
              <w:rPr>
                <w:rFonts w:ascii="Trebuchet MS" w:eastAsia="Times New Roman" w:hAnsi="Trebuchet MS" w:cs="Calibri"/>
                <w:bCs/>
                <w:lang w:val="ro-RO" w:eastAsia="fr-FR"/>
              </w:rPr>
              <w:t>e finanțare fiind  neeligibilă.</w:t>
            </w:r>
          </w:p>
        </w:tc>
      </w:tr>
      <w:tr w:rsidR="0003283F" w:rsidRPr="00BA3A39" w:rsidTr="00DA3C6E">
        <w:trPr>
          <w:trHeight w:val="5235"/>
        </w:trPr>
        <w:tc>
          <w:tcPr>
            <w:cnfStyle w:val="001000000000" w:firstRow="0" w:lastRow="0" w:firstColumn="1" w:lastColumn="0" w:oddVBand="0" w:evenVBand="0" w:oddHBand="0" w:evenHBand="0" w:firstRowFirstColumn="0" w:firstRowLastColumn="0" w:lastRowFirstColumn="0" w:lastRowLastColumn="0"/>
            <w:tcW w:w="2777" w:type="dxa"/>
          </w:tcPr>
          <w:p w:rsidR="0003283F" w:rsidRPr="00BA3A39" w:rsidRDefault="0003283F" w:rsidP="0003283F">
            <w:pPr>
              <w:tabs>
                <w:tab w:val="left" w:pos="1160"/>
              </w:tabs>
              <w:spacing w:after="0"/>
              <w:rPr>
                <w:rFonts w:ascii="Trebuchet MS" w:hAnsi="Trebuchet MS"/>
                <w:lang w:val="ro-RO"/>
              </w:rPr>
            </w:pPr>
            <w:r w:rsidRPr="00BA3A39">
              <w:rPr>
                <w:rFonts w:ascii="Trebuchet MS" w:hAnsi="Trebuchet MS"/>
                <w:lang w:val="ro-RO"/>
              </w:rPr>
              <w:lastRenderedPageBreak/>
              <w:t>5. Solicitantul se regăseşte în Bazele de date privind dubla finanţare?</w:t>
            </w:r>
          </w:p>
          <w:p w:rsidR="0003283F" w:rsidRPr="00BA3A39" w:rsidRDefault="0003283F" w:rsidP="0003283F">
            <w:pPr>
              <w:tabs>
                <w:tab w:val="left" w:pos="1160"/>
              </w:tabs>
              <w:rPr>
                <w:rFonts w:ascii="Trebuchet MS" w:hAnsi="Trebuchet MS"/>
                <w:lang w:val="ro-RO"/>
              </w:rPr>
            </w:pPr>
            <w:r w:rsidRPr="00BA3A39">
              <w:rPr>
                <w:rFonts w:ascii="Trebuchet MS" w:hAnsi="Trebuchet MS"/>
                <w:lang w:val="ro-RO"/>
              </w:rPr>
              <w:t>Documente verificate :</w:t>
            </w:r>
          </w:p>
          <w:p w:rsidR="0003283F" w:rsidRPr="00BA3A39" w:rsidRDefault="0003283F" w:rsidP="0003283F">
            <w:pPr>
              <w:tabs>
                <w:tab w:val="left" w:pos="1160"/>
              </w:tabs>
              <w:rPr>
                <w:rFonts w:ascii="Trebuchet MS" w:hAnsi="Trebuchet MS"/>
                <w:lang w:val="ro-RO"/>
              </w:rPr>
            </w:pPr>
            <w:r w:rsidRPr="00BA3A39">
              <w:rPr>
                <w:rFonts w:ascii="Trebuchet MS" w:hAnsi="Trebuchet MS"/>
                <w:lang w:val="ro-RO"/>
              </w:rPr>
              <w:t>Secțiunea C din Cererea de Finanțare.</w:t>
            </w:r>
          </w:p>
          <w:p w:rsidR="0003283F" w:rsidRPr="00BA3A39" w:rsidRDefault="0003283F" w:rsidP="0003283F">
            <w:pPr>
              <w:tabs>
                <w:tab w:val="left" w:pos="1160"/>
              </w:tabs>
              <w:rPr>
                <w:rFonts w:ascii="Trebuchet MS" w:hAnsi="Trebuchet MS"/>
                <w:lang w:val="ro-RO"/>
              </w:rPr>
            </w:pPr>
            <w:r w:rsidRPr="00BA3A39">
              <w:rPr>
                <w:rFonts w:ascii="Trebuchet MS" w:hAnsi="Trebuchet MS"/>
                <w:lang w:val="ro-RO"/>
              </w:rPr>
              <w:t>Declaraţia pe propria răspundere a solicitantului secțiunea F a Cererii de Finanţare</w:t>
            </w:r>
          </w:p>
          <w:p w:rsidR="0003283F" w:rsidRPr="00BA3A39" w:rsidRDefault="0003283F" w:rsidP="0003283F">
            <w:pPr>
              <w:tabs>
                <w:tab w:val="left" w:pos="1160"/>
              </w:tabs>
              <w:rPr>
                <w:rFonts w:ascii="Trebuchet MS" w:hAnsi="Trebuchet MS"/>
                <w:lang w:val="ro-RO"/>
              </w:rPr>
            </w:pPr>
          </w:p>
          <w:p w:rsidR="0003283F" w:rsidRPr="00BA3A39" w:rsidRDefault="0003283F" w:rsidP="0003283F">
            <w:pPr>
              <w:tabs>
                <w:tab w:val="left" w:pos="1160"/>
              </w:tabs>
              <w:rPr>
                <w:rFonts w:ascii="Trebuchet MS" w:hAnsi="Trebuchet MS"/>
                <w:lang w:val="ro-RO"/>
              </w:rPr>
            </w:pPr>
            <w:r w:rsidRPr="00BA3A39">
              <w:rPr>
                <w:rFonts w:ascii="Trebuchet MS" w:hAnsi="Trebuchet MS"/>
                <w:lang w:val="ro-RO"/>
              </w:rPr>
              <w:t xml:space="preserve">Baza de date FEADR </w:t>
            </w:r>
          </w:p>
          <w:p w:rsidR="0003283F" w:rsidRPr="00BA3A39" w:rsidRDefault="0003283F" w:rsidP="0003283F">
            <w:pPr>
              <w:tabs>
                <w:tab w:val="left" w:pos="1160"/>
              </w:tabs>
              <w:rPr>
                <w:rFonts w:ascii="Trebuchet MS" w:hAnsi="Trebuchet MS"/>
                <w:lang w:val="ro-RO"/>
              </w:rPr>
            </w:pPr>
          </w:p>
          <w:p w:rsidR="0003283F" w:rsidRPr="00BA3A39" w:rsidRDefault="0003283F" w:rsidP="0003283F">
            <w:pPr>
              <w:tabs>
                <w:tab w:val="left" w:pos="1160"/>
              </w:tabs>
              <w:rPr>
                <w:rFonts w:ascii="Trebuchet MS" w:hAnsi="Trebuchet MS"/>
                <w:lang w:val="ro-RO"/>
              </w:rPr>
            </w:pPr>
            <w:r w:rsidRPr="00BA3A39">
              <w:rPr>
                <w:rFonts w:ascii="Trebuchet MS" w:hAnsi="Trebuchet MS"/>
                <w:lang w:val="ro-RO"/>
              </w:rPr>
              <w:t>Baza de Date pusă la dispoziţia AFIR de către MADR prin AM-PNDR: lista proiectelor finanţate din alte surse externe aflate în perioada de valabilitate a contractului (inclusiv perioada de monitorizare)</w:t>
            </w:r>
          </w:p>
          <w:p w:rsidR="0003283F" w:rsidRPr="00BA3A39" w:rsidRDefault="0003283F" w:rsidP="0003283F">
            <w:pPr>
              <w:tabs>
                <w:tab w:val="left" w:pos="1160"/>
              </w:tabs>
              <w:rPr>
                <w:rFonts w:ascii="Trebuchet MS" w:hAnsi="Trebuchet MS"/>
                <w:lang w:val="ro-RO"/>
              </w:rPr>
            </w:pPr>
          </w:p>
          <w:p w:rsidR="0003283F" w:rsidRPr="00BA3A39" w:rsidRDefault="0003283F" w:rsidP="0003283F">
            <w:pPr>
              <w:tabs>
                <w:tab w:val="left" w:pos="1160"/>
              </w:tabs>
              <w:rPr>
                <w:rFonts w:ascii="Trebuchet MS" w:hAnsi="Trebuchet MS"/>
                <w:lang w:val="ro-RO"/>
              </w:rPr>
            </w:pPr>
            <w:r w:rsidRPr="00BA3A39">
              <w:rPr>
                <w:rFonts w:ascii="Trebuchet MS" w:hAnsi="Trebuchet MS"/>
                <w:lang w:val="ro-RO"/>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 aflate în perioada de monitorizare.</w:t>
            </w:r>
          </w:p>
          <w:p w:rsidR="0003283F" w:rsidRPr="00BA3A39" w:rsidRDefault="0003283F" w:rsidP="0003283F">
            <w:pPr>
              <w:tabs>
                <w:tab w:val="left" w:pos="1160"/>
              </w:tabs>
              <w:rPr>
                <w:rFonts w:ascii="Trebuchet MS" w:hAnsi="Trebuchet MS"/>
                <w:lang w:val="ro-RO"/>
              </w:rPr>
            </w:pPr>
          </w:p>
          <w:p w:rsidR="0003283F" w:rsidRPr="00BA3A39" w:rsidRDefault="0003283F" w:rsidP="0003283F">
            <w:pPr>
              <w:tabs>
                <w:tab w:val="left" w:pos="1160"/>
              </w:tabs>
              <w:rPr>
                <w:rFonts w:ascii="Trebuchet MS" w:hAnsi="Trebuchet MS"/>
                <w:lang w:val="ro-RO"/>
              </w:rPr>
            </w:pPr>
            <w:r w:rsidRPr="00BA3A39">
              <w:rPr>
                <w:rFonts w:ascii="Trebuchet MS" w:hAnsi="Trebuchet MS"/>
                <w:lang w:val="ro-RO"/>
              </w:rPr>
              <w:t>Protocolul AM-PNDR, AFIR cu MDRAP și CNI</w:t>
            </w:r>
          </w:p>
        </w:tc>
        <w:tc>
          <w:tcPr>
            <w:tcW w:w="7821" w:type="dxa"/>
          </w:tcPr>
          <w:p w:rsidR="0003283F" w:rsidRPr="00BA3A39" w:rsidRDefault="0003283F" w:rsidP="007F4D23">
            <w:pPr>
              <w:tabs>
                <w:tab w:val="left" w:pos="2580"/>
              </w:tabs>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lastRenderedPageBreak/>
              <w:t>Verificarea evitării dublei finanţ</w:t>
            </w:r>
            <w:r w:rsidR="007F4D23">
              <w:rPr>
                <w:rFonts w:ascii="Trebuchet MS" w:hAnsi="Trebuchet MS"/>
                <w:lang w:val="ro-RO"/>
              </w:rPr>
              <w:t>ări se  efectuează pentru același tip de investiț</w:t>
            </w:r>
            <w:r w:rsidRPr="00BA3A39">
              <w:rPr>
                <w:rFonts w:ascii="Trebuchet MS" w:hAnsi="Trebuchet MS"/>
                <w:lang w:val="ro-RO"/>
              </w:rPr>
              <w:t>ie, prin urmatoarele verificări:</w:t>
            </w:r>
          </w:p>
          <w:p w:rsidR="0003283F" w:rsidRPr="00BA3A39" w:rsidRDefault="0003283F" w:rsidP="007F4D23">
            <w:pPr>
              <w:tabs>
                <w:tab w:val="left" w:pos="2580"/>
              </w:tabs>
              <w:spacing w:after="0"/>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t>- existenţa bifelor în secţiunea C din Cererea de finanţare;</w:t>
            </w:r>
          </w:p>
          <w:p w:rsidR="0003283F" w:rsidRPr="00BA3A39" w:rsidRDefault="0003283F" w:rsidP="007F4D23">
            <w:pPr>
              <w:tabs>
                <w:tab w:val="left" w:pos="2580"/>
              </w:tabs>
              <w:spacing w:after="0"/>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t>- Declaraţia pe proprie răspundere a solicitantului că “proiectul propus asistenţei financiare nerambursabile FEADR nu beneficiază de altă finanţare din programe de finanţare nerambursabilă”;</w:t>
            </w:r>
          </w:p>
          <w:p w:rsidR="0003283F" w:rsidRPr="00BA3A39" w:rsidRDefault="0003283F" w:rsidP="007F4D23">
            <w:pPr>
              <w:tabs>
                <w:tab w:val="left" w:pos="2580"/>
              </w:tabs>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t>- verificarea în Baza de Date cu proiecte FEADR;</w:t>
            </w:r>
          </w:p>
          <w:p w:rsidR="0003283F" w:rsidRPr="00BA3A39" w:rsidRDefault="0003283F" w:rsidP="007F4D23">
            <w:pPr>
              <w:tabs>
                <w:tab w:val="left" w:pos="2580"/>
              </w:tabs>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t>- verificarea în Baza de Date pusă la dispoziţia AFIR de către MADR prin AM-PNDR: lista proiectelor finanţate din alte surse aflată pe fileserver\ metodologienou\ Lista proiectelor finanţate din alte surse.</w:t>
            </w:r>
          </w:p>
          <w:p w:rsidR="0003283F" w:rsidRPr="00BA3A39" w:rsidRDefault="0003283F" w:rsidP="007F4D23">
            <w:pPr>
              <w:tabs>
                <w:tab w:val="left" w:pos="2580"/>
              </w:tabs>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t>- verificarea în Notificare AM POIM</w:t>
            </w:r>
          </w:p>
          <w:p w:rsidR="0003283F" w:rsidRPr="00BA3A39" w:rsidRDefault="0003283F" w:rsidP="007F4D23">
            <w:pPr>
              <w:tabs>
                <w:tab w:val="left" w:pos="2580"/>
              </w:tabs>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t>- verificarea în Potocolul AM-PNDR, AFIR, MDRAP și CNI</w:t>
            </w:r>
          </w:p>
          <w:p w:rsidR="0003283F" w:rsidRPr="00BA3A39" w:rsidRDefault="0003283F" w:rsidP="007F4D23">
            <w:pPr>
              <w:tabs>
                <w:tab w:val="left" w:pos="2580"/>
              </w:tabs>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t>- verificarea în Protocol AM-PNDR, AFIR și AFM</w:t>
            </w:r>
          </w:p>
          <w:p w:rsidR="0003283F" w:rsidRPr="00BA3A39" w:rsidRDefault="0003283F" w:rsidP="007F4D23">
            <w:pPr>
              <w:tabs>
                <w:tab w:val="left" w:pos="2580"/>
              </w:tabs>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t xml:space="preserve"> Expertul va verifica Notificarea standard privind rezultatele analizei AM POIM. </w:t>
            </w:r>
          </w:p>
          <w:p w:rsidR="0003283F" w:rsidRPr="00BA3A39" w:rsidRDefault="0003283F" w:rsidP="007F4D23">
            <w:pPr>
              <w:tabs>
                <w:tab w:val="left" w:pos="2580"/>
              </w:tabs>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t>De asemenea, expertul va verifica „Lista obiectivelor de investiții finanțate” prin PNDL și prin PNCPIS, din Protocolul semnat cu AM-PNDR, AFIR, MDRAP și CNI, listă care va cuprinde denumirea unității administrativ–teritoriale, titlul proiectului, denumirea obiectivului, precum și tipul investiției finanțate.</w:t>
            </w:r>
          </w:p>
          <w:p w:rsidR="0003283F" w:rsidRPr="00BA3A39" w:rsidRDefault="0003283F" w:rsidP="007F4D23">
            <w:pPr>
              <w:tabs>
                <w:tab w:val="left" w:pos="2580"/>
              </w:tabs>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t>Expertul verifică în listele cu proiectele selectate transmise în baza Protocolului semnat între AM-PNDR, AFIR și AFM dacă prin proiectele finanţate prin PNDR 2014-2020, respectiv prin categoria Infrastructura de apă/apă uzată şi prin Programul pentru protecţia mediului, respectiv prin categoria protecţia resurselor de apă, sisteme integrate de alimentare cu apă, staţii de tratare, canalizare şi staţii de epurare există situații de dublă finanțare.</w:t>
            </w:r>
          </w:p>
          <w:p w:rsidR="0003283F" w:rsidRPr="00BA3A39" w:rsidRDefault="0003283F" w:rsidP="007F4D23">
            <w:pPr>
              <w:tabs>
                <w:tab w:val="left" w:pos="2580"/>
              </w:tabs>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t xml:space="preserve">Expertul precizează concluzia asupra verificării la rubrica Observaţii. </w:t>
            </w:r>
          </w:p>
          <w:p w:rsidR="0003283F" w:rsidRPr="00BA3A39" w:rsidRDefault="0003283F" w:rsidP="007F4D23">
            <w:pPr>
              <w:tabs>
                <w:tab w:val="left" w:pos="2580"/>
              </w:tabs>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t>Verificarea în Baza de Date cu proiecte FEADR sau în Baza de date pusă la dispoziţie de AM-PNDR se face atât prin verificarea numelui solicitantului cât şi a Codului de Inregistrare Fiscală:</w:t>
            </w:r>
          </w:p>
          <w:p w:rsidR="0003283F" w:rsidRPr="00BA3A39" w:rsidRDefault="0003283F" w:rsidP="007F4D23">
            <w:pPr>
              <w:tabs>
                <w:tab w:val="left" w:pos="2580"/>
              </w:tabs>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Arial" w:hAnsi="Arial" w:cs="Arial"/>
                <w:lang w:val="ro-RO"/>
              </w:rPr>
              <w:t>►</w:t>
            </w:r>
            <w:r w:rsidR="007F4D23">
              <w:rPr>
                <w:rFonts w:ascii="Trebuchet MS" w:hAnsi="Trebuchet MS"/>
                <w:lang w:val="ro-RO"/>
              </w:rPr>
              <w:t>Î</w:t>
            </w:r>
            <w:r w:rsidRPr="00BA3A39">
              <w:rPr>
                <w:rFonts w:ascii="Trebuchet MS" w:hAnsi="Trebuchet MS"/>
                <w:lang w:val="ro-RO"/>
              </w:rPr>
              <w:t>n cazul în care  expertul constată că proiectul actual prin care se solicită finanţare FEADR mai face obiectul altei finanţări nerambursabile, atunci cererea de  finanţare va fi declarată neeligibilă.</w:t>
            </w:r>
          </w:p>
          <w:p w:rsidR="0003283F" w:rsidRPr="00BA3A39" w:rsidRDefault="0003283F" w:rsidP="007F4D23">
            <w:pPr>
              <w:tabs>
                <w:tab w:val="left" w:pos="2580"/>
              </w:tabs>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Arial" w:hAnsi="Arial" w:cs="Arial"/>
                <w:lang w:val="ro-RO"/>
              </w:rPr>
              <w:t>►</w:t>
            </w:r>
            <w:r w:rsidR="007F4D23">
              <w:rPr>
                <w:rFonts w:ascii="Trebuchet MS" w:hAnsi="Trebuchet MS"/>
                <w:lang w:val="ro-RO"/>
              </w:rPr>
              <w:t>Î</w:t>
            </w:r>
            <w:r w:rsidRPr="00BA3A39">
              <w:rPr>
                <w:rFonts w:ascii="Trebuchet MS" w:hAnsi="Trebuchet MS"/>
                <w:lang w:val="ro-RO"/>
              </w:rPr>
              <w:t>n cazul în care solicitantul a mai beneficiat  de finanţ</w:t>
            </w:r>
            <w:r w:rsidR="007F4D23">
              <w:rPr>
                <w:rFonts w:ascii="Trebuchet MS" w:hAnsi="Trebuchet MS"/>
                <w:lang w:val="ro-RO"/>
              </w:rPr>
              <w:t>are nerambursabilă pentru același tip de investiț</w:t>
            </w:r>
            <w:r w:rsidRPr="00BA3A39">
              <w:rPr>
                <w:rFonts w:ascii="Trebuchet MS" w:hAnsi="Trebuchet MS"/>
                <w:lang w:val="ro-RO"/>
              </w:rPr>
              <w:t>ie, expertul verifică în documentul “Raport asupra utilizării programelor de finanţare nerambursabilă”:</w:t>
            </w:r>
          </w:p>
          <w:p w:rsidR="0003283F" w:rsidRPr="00BA3A39" w:rsidRDefault="0003283F" w:rsidP="007F4D23">
            <w:pPr>
              <w:tabs>
                <w:tab w:val="left" w:pos="2580"/>
              </w:tabs>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t xml:space="preserve">- dacă amplasamentul proiectului actual se suprapune (total sau parţial) cu cele ale proiectelor anterioare </w:t>
            </w:r>
          </w:p>
          <w:p w:rsidR="0003283F" w:rsidRPr="00BA3A39" w:rsidRDefault="0003283F" w:rsidP="007F4D23">
            <w:pPr>
              <w:tabs>
                <w:tab w:val="left" w:pos="2580"/>
              </w:tabs>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t xml:space="preserve">- dacă cheltuielile rambursate se regăsesc în lista cheltuielilor eligibile </w:t>
            </w:r>
            <w:r w:rsidRPr="00BA3A39">
              <w:rPr>
                <w:rFonts w:ascii="Trebuchet MS" w:hAnsi="Trebuchet MS"/>
                <w:lang w:val="ro-RO"/>
              </w:rPr>
              <w:lastRenderedPageBreak/>
              <w:t xml:space="preserve">pentru care solicită finanţare </w:t>
            </w:r>
          </w:p>
          <w:p w:rsidR="0003283F" w:rsidRPr="00BA3A39" w:rsidRDefault="0003283F" w:rsidP="007F4D23">
            <w:pPr>
              <w:tabs>
                <w:tab w:val="left" w:pos="2580"/>
              </w:tabs>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t>Dacă se confirmă că amplasamentul proiectului actual se suprapune total cu cele ale proiectelor anterioare şi cheltuielile rambursate se regăsesc în lista cheltuielilor eligibile, expertul bifează casuţa DA şi cererea de finanţare este neeligibilă.</w:t>
            </w:r>
          </w:p>
          <w:p w:rsidR="0003283F" w:rsidRPr="00BA3A39" w:rsidRDefault="0003283F" w:rsidP="007F4D23">
            <w:pPr>
              <w:tabs>
                <w:tab w:val="left" w:pos="2580"/>
              </w:tabs>
              <w:spacing w:after="0"/>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t>Dacă se confirmă că amplasamentul proiectului actual se suprapune parţial cu cele ale proiectelor anterioare, expertul bifează casuţa DA şi va solicita:</w:t>
            </w:r>
          </w:p>
          <w:p w:rsidR="0003283F" w:rsidRPr="00BA3A39" w:rsidRDefault="0003283F" w:rsidP="007F4D23">
            <w:pPr>
              <w:tabs>
                <w:tab w:val="left" w:pos="2580"/>
              </w:tabs>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t>- modificarea corespunzătoare a bugetulu</w:t>
            </w:r>
            <w:r w:rsidR="007F4D23">
              <w:rPr>
                <w:rFonts w:ascii="Trebuchet MS" w:hAnsi="Trebuchet MS"/>
                <w:lang w:val="ro-RO"/>
              </w:rPr>
              <w:t>i proiectului, devizul general și devizele pe obiect ș</w:t>
            </w:r>
            <w:r w:rsidRPr="00BA3A39">
              <w:rPr>
                <w:rFonts w:ascii="Trebuchet MS" w:hAnsi="Trebuchet MS"/>
                <w:lang w:val="ro-RO"/>
              </w:rPr>
              <w:t>i diminuarea valorii totale eligibile a proiectului propus. Valoarea corespunzatoare a</w:t>
            </w:r>
            <w:r w:rsidR="007F4D23">
              <w:rPr>
                <w:rFonts w:ascii="Trebuchet MS" w:hAnsi="Trebuchet MS"/>
                <w:lang w:val="ro-RO"/>
              </w:rPr>
              <w:t>cestor cheltuieli se vor trece î</w:t>
            </w:r>
            <w:r w:rsidRPr="00BA3A39">
              <w:rPr>
                <w:rFonts w:ascii="Trebuchet MS" w:hAnsi="Trebuchet MS"/>
                <w:lang w:val="ro-RO"/>
              </w:rPr>
              <w:t xml:space="preserve">n coloana cheltuielilor neeligibile. </w:t>
            </w:r>
          </w:p>
          <w:p w:rsidR="0003283F" w:rsidRPr="00BA3A39" w:rsidRDefault="007F4D23" w:rsidP="007F4D23">
            <w:pPr>
              <w:tabs>
                <w:tab w:val="left" w:pos="2580"/>
              </w:tabs>
              <w:spacing w:after="0"/>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Pr>
                <w:rFonts w:ascii="Trebuchet MS" w:hAnsi="Trebuchet MS"/>
                <w:lang w:val="ro-RO"/>
              </w:rPr>
              <w:t>-expertiza tehnică</w:t>
            </w:r>
            <w:r w:rsidR="0003283F" w:rsidRPr="00BA3A39">
              <w:rPr>
                <w:rFonts w:ascii="Trebuchet MS" w:hAnsi="Trebuchet MS"/>
                <w:lang w:val="ro-RO"/>
              </w:rPr>
              <w:t xml:space="preserve"> de specialitate asupra obiec</w:t>
            </w:r>
            <w:r>
              <w:rPr>
                <w:rFonts w:ascii="Trebuchet MS" w:hAnsi="Trebuchet MS"/>
                <w:lang w:val="ro-RO"/>
              </w:rPr>
              <w:t>tivului de investiție existent ș</w:t>
            </w:r>
            <w:r w:rsidR="0003283F" w:rsidRPr="00BA3A39">
              <w:rPr>
                <w:rFonts w:ascii="Trebuchet MS" w:hAnsi="Trebuchet MS"/>
                <w:lang w:val="ro-RO"/>
              </w:rPr>
              <w:t>i Raportul privind stadiul fizic al lucrărilor din care să reiasă detalierea cantităților de lucrări/ materiale utilizate față de totalul necesar, semnată și ștampilată de un expert tehnic.</w:t>
            </w:r>
          </w:p>
          <w:p w:rsidR="0003283F" w:rsidRPr="00BA3A39" w:rsidRDefault="0003283F" w:rsidP="007F4D23">
            <w:pPr>
              <w:tabs>
                <w:tab w:val="left" w:pos="2580"/>
              </w:tabs>
              <w:spacing w:after="0"/>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t>În cazul în care în urma modificării bugetului proiectului, punctajul obținut, în urma verificării și evaluării criteriilor de selecție, scade sub pragul minim de selecție, prag sub care nici un proiect nu poate fi admis la finanțare, proiectul va fi declarat neconform.</w:t>
            </w:r>
          </w:p>
          <w:p w:rsidR="0003283F" w:rsidRPr="00BA3A39" w:rsidRDefault="0003283F" w:rsidP="007F4D23">
            <w:pPr>
              <w:tabs>
                <w:tab w:val="left" w:pos="2580"/>
              </w:tabs>
              <w:spacing w:after="0"/>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t>Dacă în documentul “Raport asupra utilizării programelor de finanţare nerambursabilă” solicitantul nu a prezentat amplasamentul investiţiei, obiective, tip de investiţie, lista cheltuielilor eligibile, costuri şi stadiul proiectului, perioada derulării proiectului, expertul va solicita completarea raportului cu datele necesare analizei.</w:t>
            </w:r>
          </w:p>
          <w:p w:rsidR="0003283F" w:rsidRPr="00BA3A39" w:rsidRDefault="0003283F" w:rsidP="007815D7">
            <w:pPr>
              <w:tabs>
                <w:tab w:val="left" w:pos="2580"/>
              </w:tabs>
              <w:spacing w:after="0"/>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t>În cazul în care se constată că so</w:t>
            </w:r>
            <w:r w:rsidR="007F4D23">
              <w:rPr>
                <w:rFonts w:ascii="Trebuchet MS" w:hAnsi="Trebuchet MS"/>
                <w:lang w:val="ro-RO"/>
              </w:rPr>
              <w:t xml:space="preserve">licitantul a mai beneficiat de  </w:t>
            </w:r>
            <w:r w:rsidRPr="00BA3A39">
              <w:rPr>
                <w:rFonts w:ascii="Trebuchet MS" w:hAnsi="Trebuchet MS"/>
                <w:lang w:val="ro-RO"/>
              </w:rPr>
              <w:t>de alt program de finanţare nerambursabilă pentru alt tip de investiţie dar nu a consemnat acest lucru în Cererea de finanţare, expertul va solicita modificarea corespunzătoare a secţiunii C din Cererea de finanţare și se continuă evaluarea.  În acest caz nu este necesară prezentarea documentului “Raport asupra utilizării programelor de finanţare nerambursabilă”.</w:t>
            </w:r>
          </w:p>
          <w:p w:rsidR="0003283F" w:rsidRPr="00BA3A39" w:rsidRDefault="0003283F" w:rsidP="007F4D23">
            <w:pPr>
              <w:tabs>
                <w:tab w:val="left" w:pos="2580"/>
              </w:tabs>
              <w:jc w:val="both"/>
              <w:cnfStyle w:val="000000000000" w:firstRow="0"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t>Expertul precizează concluzia asupra verificării la rubrica Observaţii.</w:t>
            </w:r>
          </w:p>
        </w:tc>
      </w:tr>
    </w:tbl>
    <w:p w:rsidR="0003283F" w:rsidRPr="00BA3A39" w:rsidRDefault="0003283F" w:rsidP="007815D7">
      <w:pPr>
        <w:shd w:val="clear" w:color="auto" w:fill="66FF33"/>
        <w:tabs>
          <w:tab w:val="left" w:pos="2580"/>
        </w:tabs>
        <w:spacing w:before="240"/>
        <w:rPr>
          <w:rFonts w:ascii="Trebuchet MS" w:hAnsi="Trebuchet MS" w:cs="Calibri"/>
          <w:b/>
          <w:bCs/>
          <w:iCs/>
          <w:lang w:val="ro-RO"/>
        </w:rPr>
      </w:pPr>
      <w:r w:rsidRPr="00BA3A39">
        <w:rPr>
          <w:rFonts w:ascii="Trebuchet MS" w:hAnsi="Trebuchet MS" w:cs="Calibri"/>
          <w:b/>
          <w:bCs/>
          <w:iCs/>
          <w:lang w:val="ro-RO"/>
        </w:rPr>
        <w:lastRenderedPageBreak/>
        <w:t>2.Verificarea condiţiilor de eligibilitate a proiectului</w:t>
      </w:r>
    </w:p>
    <w:p w:rsidR="0003283F" w:rsidRPr="00BA3A39" w:rsidRDefault="0003283F" w:rsidP="0003283F">
      <w:pPr>
        <w:tabs>
          <w:tab w:val="left" w:pos="2580"/>
        </w:tabs>
        <w:rPr>
          <w:rFonts w:ascii="Trebuchet MS" w:hAnsi="Trebuchet MS" w:cs="Calibri"/>
          <w:b/>
          <w:bCs/>
          <w:iCs/>
          <w:lang w:val="ro-RO"/>
        </w:rPr>
      </w:pPr>
      <w:r w:rsidRPr="00BA3A39">
        <w:rPr>
          <w:rFonts w:ascii="Trebuchet MS" w:hAnsi="Trebuchet MS" w:cs="Calibri"/>
          <w:b/>
          <w:bCs/>
          <w:iCs/>
          <w:lang w:val="ro-RO"/>
        </w:rPr>
        <w:t>EG1. Solicitantul trebuie să se încadreze în categoria beneficiarilor eligibili:</w:t>
      </w:r>
    </w:p>
    <w:tbl>
      <w:tblPr>
        <w:tblStyle w:val="Tabelgril1Luminos-Accentuare4"/>
        <w:tblW w:w="0" w:type="auto"/>
        <w:tblLook w:val="04A0" w:firstRow="1" w:lastRow="0" w:firstColumn="1" w:lastColumn="0" w:noHBand="0" w:noVBand="1"/>
      </w:tblPr>
      <w:tblGrid>
        <w:gridCol w:w="2662"/>
        <w:gridCol w:w="7749"/>
      </w:tblGrid>
      <w:tr w:rsidR="0003283F" w:rsidRPr="00BA3A39" w:rsidTr="00DA3C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rsidR="0003283F" w:rsidRPr="00BA3A39" w:rsidRDefault="0003283F" w:rsidP="0003283F">
            <w:pPr>
              <w:spacing w:after="0" w:line="240" w:lineRule="auto"/>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6.1  Certificatul de înregistrare fiscală</w:t>
            </w:r>
            <w:r w:rsidR="007815D7">
              <w:rPr>
                <w:rFonts w:ascii="Trebuchet MS" w:eastAsia="Times New Roman" w:hAnsi="Trebuchet MS" w:cs="Calibri"/>
                <w:lang w:val="ro-RO" w:eastAsia="fr-FR"/>
              </w:rPr>
              <w:t>.</w:t>
            </w:r>
          </w:p>
          <w:p w:rsidR="0003283F" w:rsidRPr="00BA3A39" w:rsidRDefault="0003283F" w:rsidP="0003283F">
            <w:pPr>
              <w:spacing w:after="0" w:line="240" w:lineRule="auto"/>
              <w:jc w:val="both"/>
              <w:rPr>
                <w:rFonts w:ascii="Trebuchet MS" w:eastAsia="Times New Roman" w:hAnsi="Trebuchet MS" w:cs="Calibri"/>
                <w:lang w:val="ro-RO" w:eastAsia="fr-FR"/>
              </w:rPr>
            </w:pPr>
          </w:p>
          <w:p w:rsidR="0003283F" w:rsidRPr="00BA3A39" w:rsidRDefault="0003283F" w:rsidP="0003283F">
            <w:pPr>
              <w:spacing w:after="0" w:line="240" w:lineRule="auto"/>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6.2. Încheiere privind înscrierea în registrul asociaţiilor şi fundaţiilor, rămasă definitivă/ Certificat de înregistrare în registrul asociaţiilor şi fundaţiilor (în cazul ONG)</w:t>
            </w:r>
          </w:p>
          <w:p w:rsidR="0003283F" w:rsidRPr="00BA3A39" w:rsidRDefault="0003283F" w:rsidP="0003283F">
            <w:pPr>
              <w:spacing w:after="0" w:line="240" w:lineRule="auto"/>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Şi</w:t>
            </w:r>
          </w:p>
          <w:p w:rsidR="0003283F" w:rsidRPr="00BA3A39" w:rsidRDefault="0003283F" w:rsidP="0003283F">
            <w:pPr>
              <w:spacing w:after="0" w:line="240" w:lineRule="auto"/>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lastRenderedPageBreak/>
              <w:t>6.2.1 Actul de înfiinţare şi statutul ONG</w:t>
            </w:r>
          </w:p>
          <w:p w:rsidR="0003283F" w:rsidRPr="00BA3A39" w:rsidRDefault="0003283F" w:rsidP="0003283F">
            <w:pPr>
              <w:spacing w:after="0" w:line="240" w:lineRule="auto"/>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Sau</w:t>
            </w:r>
          </w:p>
          <w:p w:rsidR="0003283F" w:rsidRPr="00BA3A39" w:rsidRDefault="0003283F" w:rsidP="0003283F">
            <w:pPr>
              <w:spacing w:after="0" w:line="240" w:lineRule="auto"/>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6.2.2 Actul de înfiinţare şi statutul Aşezământului Monahal (Mănăstire, Schit sau Metoc)</w:t>
            </w:r>
          </w:p>
          <w:p w:rsidR="0003283F" w:rsidRPr="00BA3A39" w:rsidRDefault="0003283F" w:rsidP="0003283F">
            <w:pPr>
              <w:spacing w:after="0" w:line="240" w:lineRule="auto"/>
              <w:jc w:val="both"/>
              <w:rPr>
                <w:rFonts w:ascii="Trebuchet MS" w:eastAsia="Times New Roman" w:hAnsi="Trebuchet MS" w:cs="Calibri"/>
                <w:lang w:val="ro-RO" w:eastAsia="fr-FR"/>
              </w:rPr>
            </w:pPr>
          </w:p>
          <w:p w:rsidR="0003283F" w:rsidRPr="00BA3A39" w:rsidRDefault="0003283F" w:rsidP="0003283F">
            <w:pPr>
              <w:spacing w:after="0" w:line="240" w:lineRule="auto"/>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-Declarația F a Cererii de Finanţare</w:t>
            </w:r>
          </w:p>
          <w:p w:rsidR="0003283F" w:rsidRPr="00BA3A39" w:rsidRDefault="0003283F" w:rsidP="0003283F">
            <w:pPr>
              <w:spacing w:after="0" w:line="240" w:lineRule="auto"/>
              <w:jc w:val="both"/>
              <w:rPr>
                <w:rFonts w:ascii="Trebuchet MS" w:eastAsia="Times New Roman" w:hAnsi="Trebuchet MS" w:cs="Calibri"/>
                <w:lang w:val="ro-RO" w:eastAsia="fr-FR"/>
              </w:rPr>
            </w:pPr>
          </w:p>
        </w:tc>
        <w:tc>
          <w:tcPr>
            <w:tcW w:w="7909" w:type="dxa"/>
          </w:tcPr>
          <w:p w:rsidR="0003283F" w:rsidRPr="00BA3A39" w:rsidRDefault="0003283F" w:rsidP="0003283F">
            <w:pPr>
              <w:tabs>
                <w:tab w:val="left" w:pos="2580"/>
              </w:tabs>
              <w:jc w:val="both"/>
              <w:cnfStyle w:val="100000000000" w:firstRow="1" w:lastRow="0" w:firstColumn="0" w:lastColumn="0" w:oddVBand="0" w:evenVBand="0" w:oddHBand="0" w:evenHBand="0" w:firstRowFirstColumn="0" w:firstRowLastColumn="0" w:lastRowFirstColumn="0" w:lastRowLastColumn="0"/>
              <w:rPr>
                <w:rFonts w:ascii="Trebuchet MS" w:hAnsi="Trebuchet MS"/>
                <w:lang w:val="ro-RO"/>
              </w:rPr>
            </w:pPr>
            <w:r w:rsidRPr="00BA3A39">
              <w:rPr>
                <w:rFonts w:ascii="Trebuchet MS" w:hAnsi="Trebuchet MS"/>
                <w:lang w:val="ro-RO"/>
              </w:rPr>
              <w:lastRenderedPageBreak/>
              <w:t>Se verifică dacă informaţiile menţionate în paragraful A2, B1.1 și B1.2 al Cererii de Finanţare corespund cu cele menţionate în documentul 6.1: numele solicitantului, statutul şi codul fiscal.</w:t>
            </w:r>
          </w:p>
          <w:p w:rsidR="0003283F" w:rsidRPr="00BA3A39" w:rsidRDefault="007815D7" w:rsidP="007815D7">
            <w:pPr>
              <w:tabs>
                <w:tab w:val="left" w:pos="2580"/>
              </w:tabs>
              <w:spacing w:after="0"/>
              <w:jc w:val="both"/>
              <w:cnfStyle w:val="100000000000" w:firstRow="1" w:lastRow="0" w:firstColumn="0" w:lastColumn="0" w:oddVBand="0" w:evenVBand="0" w:oddHBand="0" w:evenHBand="0" w:firstRowFirstColumn="0" w:firstRowLastColumn="0" w:lastRowFirstColumn="0" w:lastRowLastColumn="0"/>
              <w:rPr>
                <w:rFonts w:ascii="Trebuchet MS" w:hAnsi="Trebuchet MS"/>
                <w:lang w:val="ro-RO"/>
              </w:rPr>
            </w:pPr>
            <w:r>
              <w:rPr>
                <w:rFonts w:ascii="Trebuchet MS" w:eastAsia="Times New Roman" w:hAnsi="Trebuchet MS" w:cs="Calibri"/>
                <w:lang w:val="ro-RO" w:eastAsia="fr-FR"/>
              </w:rPr>
              <w:t>Se verifică conformitatea informațiilor menționate la punctul A6.3, B1.1 și B1.2 din Cererea de finanț</w:t>
            </w:r>
            <w:r w:rsidR="0003283F" w:rsidRPr="00BA3A39">
              <w:rPr>
                <w:rFonts w:ascii="Trebuchet MS" w:eastAsia="Times New Roman" w:hAnsi="Trebuchet MS" w:cs="Calibri"/>
                <w:lang w:val="ro-RO" w:eastAsia="fr-FR"/>
              </w:rPr>
              <w:t>are cu info</w:t>
            </w:r>
            <w:r>
              <w:rPr>
                <w:rFonts w:ascii="Trebuchet MS" w:eastAsia="Times New Roman" w:hAnsi="Trebuchet MS" w:cs="Calibri"/>
                <w:lang w:val="ro-RO" w:eastAsia="fr-FR"/>
              </w:rPr>
              <w:t>rmaț</w:t>
            </w:r>
            <w:r w:rsidR="0003283F" w:rsidRPr="00BA3A39">
              <w:rPr>
                <w:rFonts w:ascii="Trebuchet MS" w:eastAsia="Times New Roman" w:hAnsi="Trebuchet MS" w:cs="Calibri"/>
                <w:lang w:val="ro-RO" w:eastAsia="fr-FR"/>
              </w:rPr>
              <w:t>iile din documentele 6.2 si 6.2.1 prezentate:</w:t>
            </w:r>
          </w:p>
          <w:p w:rsidR="0003283F" w:rsidRPr="00BA3A39" w:rsidRDefault="0003283F" w:rsidP="0003283F">
            <w:pPr>
              <w:spacing w:before="20" w:after="20" w:line="240" w:lineRule="auto"/>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lang w:val="ro-RO" w:eastAsia="fr-FR"/>
              </w:rPr>
            </w:pPr>
            <w:r w:rsidRPr="00BA3A39">
              <w:rPr>
                <w:rFonts w:ascii="Trebuchet MS" w:hAnsi="Trebuchet MS" w:cs="Calibri"/>
                <w:lang w:val="ro-RO" w:eastAsia="fr-FR"/>
              </w:rPr>
              <w:t xml:space="preserve">Pentru ADI/ONG,  Expertul verifică dacă din doc.6.2.1 </w:t>
            </w:r>
            <w:r w:rsidRPr="00BA3A39">
              <w:rPr>
                <w:rFonts w:ascii="Trebuchet MS" w:eastAsia="Times New Roman" w:hAnsi="Trebuchet MS" w:cs="Calibri"/>
                <w:lang w:val="ro-RO" w:eastAsia="fr-FR"/>
              </w:rPr>
              <w:t xml:space="preserve">prezentat  sunt menţionate următoarele: denumirea asociaţiei/ONG,  asociaţii,  sediul, durata, scopul înfiinţării şi membrii Consiliului Director. </w:t>
            </w:r>
          </w:p>
          <w:p w:rsidR="0003283F" w:rsidRPr="00BA3A39" w:rsidRDefault="0003283F" w:rsidP="0003283F">
            <w:pPr>
              <w:spacing w:before="20" w:after="20" w:line="240"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cs="Calibri"/>
                <w:lang w:val="ro-RO"/>
              </w:rPr>
            </w:pPr>
            <w:r w:rsidRPr="00BA3A39">
              <w:rPr>
                <w:rFonts w:ascii="Trebuchet MS" w:hAnsi="Trebuchet MS" w:cs="Calibri"/>
                <w:lang w:val="ro-RO"/>
              </w:rPr>
              <w:t xml:space="preserve">Pentru ONG </w:t>
            </w:r>
          </w:p>
          <w:p w:rsidR="0003283F" w:rsidRPr="00BA3A39" w:rsidRDefault="0003283F" w:rsidP="007815D7">
            <w:pPr>
              <w:tabs>
                <w:tab w:val="left" w:pos="2580"/>
              </w:tabs>
              <w:spacing w:after="0"/>
              <w:jc w:val="both"/>
              <w:cnfStyle w:val="100000000000" w:firstRow="1" w:lastRow="0" w:firstColumn="0" w:lastColumn="0" w:oddVBand="0" w:evenVBand="0" w:oddHBand="0" w:evenHBand="0" w:firstRowFirstColumn="0" w:firstRowLastColumn="0" w:lastRowFirstColumn="0" w:lastRowLastColumn="0"/>
              <w:rPr>
                <w:rFonts w:ascii="Trebuchet MS" w:hAnsi="Trebuchet MS" w:cs="Calibri"/>
                <w:lang w:val="ro-RO" w:eastAsia="ro-RO"/>
              </w:rPr>
            </w:pPr>
            <w:r w:rsidRPr="00BA3A39">
              <w:rPr>
                <w:rFonts w:ascii="Trebuchet MS" w:hAnsi="Trebuchet MS" w:cs="Calibri"/>
                <w:lang w:val="ro-RO"/>
              </w:rPr>
              <w:t xml:space="preserve">Expertul va verifica dacă </w:t>
            </w:r>
            <w:r w:rsidRPr="00BA3A39">
              <w:rPr>
                <w:rFonts w:ascii="Trebuchet MS" w:eastAsia="Times New Roman" w:hAnsi="Trebuchet MS" w:cs="Calibri"/>
                <w:bCs w:val="0"/>
                <w:lang w:val="ro-RO" w:eastAsia="fr-FR"/>
              </w:rPr>
              <w:t xml:space="preserve">documentele atestă înființarea și funcționarea </w:t>
            </w:r>
            <w:r w:rsidRPr="00BA3A39">
              <w:rPr>
                <w:rFonts w:ascii="Trebuchet MS" w:eastAsia="Times New Roman" w:hAnsi="Trebuchet MS" w:cs="Calibri"/>
                <w:bCs w:val="0"/>
                <w:lang w:val="ro-RO" w:eastAsia="fr-FR"/>
              </w:rPr>
              <w:lastRenderedPageBreak/>
              <w:t xml:space="preserve">ONG (actul de înfiinţare şi statutul,  Încheiere privind înscrierea în registrul asociaţiilor şi fundaţiilor, rămasă definitivă/ Certificat de înregistrare în registrul asociaţiilor şi fundaţiilor, actele doveditoare ale sediului). </w:t>
            </w:r>
            <w:r w:rsidRPr="00BA3A39">
              <w:rPr>
                <w:rFonts w:ascii="Trebuchet MS" w:hAnsi="Trebuchet MS"/>
                <w:lang w:val="ro-RO"/>
              </w:rPr>
              <w:t xml:space="preserve"> </w:t>
            </w:r>
            <w:r w:rsidRPr="00BA3A39">
              <w:rPr>
                <w:rFonts w:ascii="Trebuchet MS" w:eastAsia="Times New Roman" w:hAnsi="Trebuchet MS" w:cs="Calibri"/>
                <w:bCs w:val="0"/>
                <w:lang w:val="ro-RO" w:eastAsia="fr-FR"/>
              </w:rPr>
              <w:t>Punctul/punctele de lucru, după caz, ale solicitantului trebuie să fie situate în spațiul rural, activitatea desfășurându-se în spațiul rural.</w:t>
            </w:r>
            <w:r w:rsidR="007815D7">
              <w:rPr>
                <w:rFonts w:ascii="Trebuchet MS" w:eastAsia="Times New Roman" w:hAnsi="Trebuchet MS" w:cs="Calibri"/>
                <w:bCs w:val="0"/>
                <w:lang w:val="ro-RO" w:eastAsia="fr-FR"/>
              </w:rPr>
              <w:t xml:space="preserve"> </w:t>
            </w:r>
            <w:r w:rsidRPr="00BA3A39">
              <w:rPr>
                <w:rFonts w:ascii="Trebuchet MS" w:eastAsia="Times New Roman" w:hAnsi="Trebuchet MS" w:cs="Calibri"/>
                <w:lang w:val="ro-RO" w:eastAsia="fr-FR"/>
              </w:rPr>
              <w:t xml:space="preserve">Se verifică dacă a fost desemnat un reprezentantul legal, pentru colaborare cu AFIR, în vederea realizării proiectului propus şi corespunde informaţiilor din B1.3. </w:t>
            </w:r>
            <w:r w:rsidRPr="00BA3A39">
              <w:rPr>
                <w:rFonts w:ascii="Trebuchet MS" w:hAnsi="Trebuchet MS" w:cs="Calibri"/>
                <w:lang w:val="ro-RO"/>
              </w:rPr>
              <w:t xml:space="preserve">Se verifică </w:t>
            </w:r>
            <w:r w:rsidRPr="00BA3A39">
              <w:rPr>
                <w:rFonts w:ascii="Trebuchet MS" w:hAnsi="Trebuchet MS"/>
                <w:lang w:val="ro-RO"/>
              </w:rPr>
              <w:t xml:space="preserve"> </w:t>
            </w:r>
            <w:r w:rsidR="007815D7">
              <w:rPr>
                <w:rFonts w:ascii="Trebuchet MS" w:hAnsi="Trebuchet MS" w:cs="Calibri"/>
                <w:lang w:val="ro-RO"/>
              </w:rPr>
              <w:t>Declaraț</w:t>
            </w:r>
            <w:r w:rsidRPr="00BA3A39">
              <w:rPr>
                <w:rFonts w:ascii="Trebuchet MS" w:hAnsi="Trebuchet MS" w:cs="Calibri"/>
                <w:lang w:val="ro-RO"/>
              </w:rPr>
              <w:t>ia F a cererii de finanţare</w:t>
            </w:r>
            <w:r w:rsidRPr="00BA3A39" w:rsidDel="000D71BA">
              <w:rPr>
                <w:rFonts w:ascii="Trebuchet MS" w:hAnsi="Trebuchet MS" w:cs="Calibri"/>
                <w:lang w:val="ro-RO"/>
              </w:rPr>
              <w:t xml:space="preserve"> </w:t>
            </w:r>
            <w:r w:rsidRPr="00BA3A39">
              <w:rPr>
                <w:rFonts w:ascii="Trebuchet MS" w:hAnsi="Trebuchet MS" w:cs="Calibri"/>
                <w:lang w:val="ro-RO"/>
              </w:rPr>
              <w:t xml:space="preserve">- declaraţie pe proprie răspundere a solicitantului privind datoriile fiscale restante şi faptul că solicitantul nu se regăseşte în una din </w:t>
            </w:r>
            <w:r w:rsidRPr="00BA3A39">
              <w:rPr>
                <w:rFonts w:ascii="Trebuchet MS" w:hAnsi="Trebuchet MS" w:cs="Calibri"/>
                <w:lang w:val="ro-RO" w:eastAsia="ro-RO"/>
              </w:rPr>
              <w:t>Categoriile de solicitanți/ beneficiari ai măsurilor/sub-măsurilor de investiții derulate prin PNDR 2014- 2020, restricționate de la finanțare.</w:t>
            </w:r>
          </w:p>
          <w:p w:rsidR="0003283F" w:rsidRPr="00BA3A39" w:rsidRDefault="0003283F" w:rsidP="0003283F">
            <w:pPr>
              <w:overflowPunct w:val="0"/>
              <w:autoSpaceDE w:val="0"/>
              <w:autoSpaceDN w:val="0"/>
              <w:adjustRightInd w:val="0"/>
              <w:spacing w:after="0" w:line="240" w:lineRule="auto"/>
              <w:jc w:val="both"/>
              <w:textAlignment w:val="baseline"/>
              <w:cnfStyle w:val="100000000000" w:firstRow="1" w:lastRow="0" w:firstColumn="0" w:lastColumn="0" w:oddVBand="0" w:evenVBand="0" w:oddHBand="0" w:evenHBand="0" w:firstRowFirstColumn="0" w:firstRowLastColumn="0" w:lastRowFirstColumn="0" w:lastRowLastColumn="0"/>
              <w:rPr>
                <w:rFonts w:ascii="Trebuchet MS" w:hAnsi="Trebuchet MS" w:cs="Calibri"/>
                <w:i/>
                <w:lang w:val="ro-RO"/>
              </w:rPr>
            </w:pPr>
            <w:r w:rsidRPr="00BA3A39">
              <w:rPr>
                <w:rFonts w:ascii="Trebuchet MS" w:eastAsia="Times New Roman" w:hAnsi="Trebuchet MS" w:cs="Calibri"/>
                <w:b w:val="0"/>
                <w:bCs w:val="0"/>
                <w:i/>
                <w:noProof/>
                <w:lang w:val="ro-RO" w:eastAsia="fr-FR"/>
              </w:rPr>
              <w:t>Pentru proiectele de infrastructură socială:</w:t>
            </w:r>
            <w:r w:rsidRPr="00BA3A39">
              <w:rPr>
                <w:rFonts w:ascii="Trebuchet MS" w:eastAsia="Times New Roman" w:hAnsi="Trebuchet MS" w:cs="Calibri"/>
                <w:bCs w:val="0"/>
                <w:i/>
                <w:noProof/>
                <w:lang w:val="ro-RO" w:eastAsia="fr-FR"/>
              </w:rPr>
              <w:t>- furnizori de servicii sociale care pot fi:</w:t>
            </w:r>
          </w:p>
          <w:p w:rsidR="0003283F" w:rsidRPr="00BA3A39" w:rsidRDefault="0003283F" w:rsidP="0003283F">
            <w:pPr>
              <w:shd w:val="clear" w:color="auto" w:fill="FFFFFF"/>
              <w:spacing w:after="0" w:line="240" w:lineRule="auto"/>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i/>
                <w:noProof/>
                <w:lang w:val="ro-RO" w:eastAsia="ro-RO"/>
              </w:rPr>
            </w:pPr>
            <w:r w:rsidRPr="00BA3A39">
              <w:rPr>
                <w:rFonts w:ascii="Trebuchet MS" w:eastAsia="Times New Roman" w:hAnsi="Trebuchet MS"/>
                <w:b w:val="0"/>
                <w:i/>
                <w:noProof/>
                <w:lang w:val="ro-RO" w:eastAsia="ro-RO"/>
              </w:rPr>
              <w:t xml:space="preserve">1. Furnizori publici </w:t>
            </w:r>
            <w:r w:rsidRPr="00BA3A39">
              <w:rPr>
                <w:rFonts w:ascii="Trebuchet MS" w:eastAsia="Times New Roman" w:hAnsi="Trebuchet MS"/>
                <w:i/>
                <w:noProof/>
                <w:lang w:val="ro-RO" w:eastAsia="ro-RO"/>
              </w:rPr>
              <w:t>de servicii sociale pot fi:</w:t>
            </w:r>
          </w:p>
          <w:p w:rsidR="0003283F" w:rsidRPr="00BA3A39" w:rsidRDefault="0003283F" w:rsidP="0003283F">
            <w:pPr>
              <w:shd w:val="clear" w:color="auto" w:fill="FFFFFF"/>
              <w:spacing w:after="0" w:line="240" w:lineRule="auto"/>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i/>
                <w:noProof/>
                <w:lang w:val="ro-RO" w:eastAsia="ro-RO"/>
              </w:rPr>
            </w:pPr>
            <w:r w:rsidRPr="00BA3A39">
              <w:rPr>
                <w:rFonts w:ascii="Trebuchet MS" w:eastAsia="Times New Roman" w:hAnsi="Trebuchet MS"/>
                <w:b w:val="0"/>
                <w:bCs w:val="0"/>
                <w:i/>
                <w:noProof/>
                <w:lang w:val="ro-RO" w:eastAsia="ro-RO"/>
              </w:rPr>
              <w:t xml:space="preserve">- </w:t>
            </w:r>
            <w:r w:rsidRPr="00BA3A39">
              <w:rPr>
                <w:rFonts w:ascii="Trebuchet MS" w:eastAsia="Times New Roman" w:hAnsi="Trebuchet MS"/>
                <w:i/>
                <w:noProof/>
                <w:lang w:val="ro-RO" w:eastAsia="ro-RO"/>
              </w:rPr>
              <w:t>structurile specializate din cadrul/subordinea autorităţilor administraţiei publice locale şi autorităţile executive din unităţile administrativ-teritoriale organizate la nivel de comună, oraş, municipiu;</w:t>
            </w:r>
          </w:p>
          <w:p w:rsidR="0003283F" w:rsidRPr="00BA3A39" w:rsidRDefault="0003283F" w:rsidP="0003283F">
            <w:pPr>
              <w:shd w:val="clear" w:color="auto" w:fill="FFFFFF"/>
              <w:spacing w:after="0" w:line="240" w:lineRule="auto"/>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i/>
                <w:noProof/>
                <w:lang w:val="ro-RO" w:eastAsia="ro-RO"/>
              </w:rPr>
            </w:pPr>
            <w:r w:rsidRPr="00BA3A39">
              <w:rPr>
                <w:rFonts w:ascii="Trebuchet MS" w:eastAsia="Times New Roman" w:hAnsi="Trebuchet MS"/>
                <w:b w:val="0"/>
                <w:bCs w:val="0"/>
                <w:i/>
                <w:noProof/>
                <w:lang w:val="ro-RO" w:eastAsia="ro-RO"/>
              </w:rPr>
              <w:t xml:space="preserve">- </w:t>
            </w:r>
            <w:r w:rsidRPr="00BA3A39">
              <w:rPr>
                <w:rFonts w:ascii="Trebuchet MS" w:eastAsia="Times New Roman" w:hAnsi="Trebuchet MS"/>
                <w:i/>
                <w:noProof/>
                <w:lang w:val="ro-RO" w:eastAsia="ro-RO"/>
              </w:rPr>
              <w:t>autorităţile administraţiei publice centrale ori alte instituţii aflate în subordinea sau coordonarea acestora care au stabilite prin lege atribuţii privind acordarea de servicii sociale pentru anumite categorii de beneficiari;</w:t>
            </w:r>
          </w:p>
          <w:p w:rsidR="0003283F" w:rsidRPr="00BA3A39" w:rsidRDefault="0003283F" w:rsidP="0003283F">
            <w:pPr>
              <w:shd w:val="clear" w:color="auto" w:fill="FFFFFF"/>
              <w:spacing w:after="0" w:line="240" w:lineRule="auto"/>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i/>
                <w:noProof/>
                <w:lang w:val="ro-RO" w:eastAsia="ro-RO"/>
              </w:rPr>
            </w:pPr>
            <w:r w:rsidRPr="00BA3A39">
              <w:rPr>
                <w:rFonts w:ascii="Trebuchet MS" w:eastAsia="Times New Roman" w:hAnsi="Trebuchet MS"/>
                <w:b w:val="0"/>
                <w:bCs w:val="0"/>
                <w:i/>
                <w:noProof/>
                <w:lang w:val="ro-RO" w:eastAsia="ro-RO"/>
              </w:rPr>
              <w:t xml:space="preserve">- </w:t>
            </w:r>
            <w:r w:rsidRPr="00BA3A39">
              <w:rPr>
                <w:rFonts w:ascii="Trebuchet MS" w:eastAsia="Times New Roman" w:hAnsi="Trebuchet MS"/>
                <w:i/>
                <w:noProof/>
                <w:lang w:val="ro-RO" w:eastAsia="ro-RO"/>
              </w:rPr>
              <w:t>unităţile sanitare, unităţile de învăţământ şi alte instituţii publice care dezvoltă, la nivel comunitar, servicii sociale integrate.</w:t>
            </w:r>
          </w:p>
          <w:p w:rsidR="0003283F" w:rsidRPr="00BA3A39" w:rsidRDefault="0003283F" w:rsidP="0003283F">
            <w:pPr>
              <w:shd w:val="clear" w:color="auto" w:fill="FFFFFF"/>
              <w:spacing w:after="0" w:line="240" w:lineRule="auto"/>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i/>
                <w:noProof/>
                <w:lang w:val="ro-RO" w:eastAsia="ro-RO"/>
              </w:rPr>
            </w:pPr>
            <w:r w:rsidRPr="00BA3A39">
              <w:rPr>
                <w:rFonts w:ascii="Trebuchet MS" w:eastAsia="Times New Roman" w:hAnsi="Trebuchet MS" w:cs="Calibri"/>
                <w:b w:val="0"/>
                <w:bCs w:val="0"/>
                <w:i/>
                <w:noProof/>
                <w:lang w:val="ro-RO" w:eastAsia="fr-FR"/>
              </w:rPr>
              <w:t>2.</w:t>
            </w:r>
            <w:r w:rsidRPr="00BA3A39">
              <w:rPr>
                <w:rFonts w:ascii="Trebuchet MS" w:eastAsia="Times New Roman" w:hAnsi="Trebuchet MS" w:cs="Calibri"/>
                <w:bCs w:val="0"/>
                <w:i/>
                <w:noProof/>
                <w:lang w:val="ro-RO" w:eastAsia="fr-FR"/>
              </w:rPr>
              <w:t xml:space="preserve"> </w:t>
            </w:r>
            <w:r w:rsidRPr="00BA3A39">
              <w:rPr>
                <w:rFonts w:ascii="Trebuchet MS" w:eastAsia="Times New Roman" w:hAnsi="Trebuchet MS" w:cs="Calibri"/>
                <w:b w:val="0"/>
                <w:bCs w:val="0"/>
                <w:i/>
                <w:noProof/>
                <w:lang w:val="ro-RO" w:eastAsia="fr-FR"/>
              </w:rPr>
              <w:t>Furnizorii privati</w:t>
            </w:r>
            <w:r w:rsidRPr="00BA3A39">
              <w:rPr>
                <w:rFonts w:ascii="Trebuchet MS" w:eastAsia="Times New Roman" w:hAnsi="Trebuchet MS" w:cs="Calibri"/>
                <w:bCs w:val="0"/>
                <w:i/>
                <w:noProof/>
                <w:lang w:val="ro-RO" w:eastAsia="fr-FR"/>
              </w:rPr>
              <w:t xml:space="preserve"> pot fi:</w:t>
            </w:r>
          </w:p>
          <w:p w:rsidR="0003283F" w:rsidRPr="00BA3A39" w:rsidRDefault="0003283F" w:rsidP="0003283F">
            <w:pPr>
              <w:shd w:val="clear" w:color="auto" w:fill="FFFFFF"/>
              <w:spacing w:after="0" w:line="240" w:lineRule="auto"/>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i/>
                <w:noProof/>
                <w:lang w:val="ro-RO" w:eastAsia="ro-RO"/>
              </w:rPr>
            </w:pPr>
            <w:r w:rsidRPr="00BA3A39">
              <w:rPr>
                <w:rFonts w:ascii="Trebuchet MS" w:eastAsia="Times New Roman" w:hAnsi="Trebuchet MS" w:cs="Calibri"/>
                <w:bCs w:val="0"/>
                <w:i/>
                <w:noProof/>
                <w:lang w:val="ro-RO" w:eastAsia="fr-FR"/>
              </w:rPr>
              <w:t>- organizațiile neg</w:t>
            </w:r>
            <w:r w:rsidR="007815D7">
              <w:rPr>
                <w:rFonts w:ascii="Trebuchet MS" w:eastAsia="Times New Roman" w:hAnsi="Trebuchet MS" w:cs="Calibri"/>
                <w:bCs w:val="0"/>
                <w:i/>
                <w:noProof/>
                <w:lang w:val="ro-RO" w:eastAsia="fr-FR"/>
              </w:rPr>
              <w:t>uvernamentale, respectiv asociațiile și fundaț</w:t>
            </w:r>
            <w:r w:rsidRPr="00BA3A39">
              <w:rPr>
                <w:rFonts w:ascii="Trebuchet MS" w:eastAsia="Times New Roman" w:hAnsi="Trebuchet MS" w:cs="Calibri"/>
                <w:bCs w:val="0"/>
                <w:i/>
                <w:noProof/>
                <w:lang w:val="ro-RO" w:eastAsia="fr-FR"/>
              </w:rPr>
              <w:t>iile, inclusiv GAL;</w:t>
            </w:r>
          </w:p>
          <w:p w:rsidR="0003283F" w:rsidRPr="00BA3A39" w:rsidRDefault="0003283F" w:rsidP="0003283F">
            <w:pPr>
              <w:shd w:val="clear" w:color="auto" w:fill="FFFFFF"/>
              <w:spacing w:after="0" w:line="240" w:lineRule="auto"/>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i/>
                <w:noProof/>
                <w:lang w:val="ro-RO" w:eastAsia="ro-RO"/>
              </w:rPr>
            </w:pPr>
            <w:r w:rsidRPr="00BA3A39">
              <w:rPr>
                <w:rFonts w:ascii="Trebuchet MS" w:eastAsia="Times New Roman" w:hAnsi="Trebuchet MS" w:cs="Calibri"/>
                <w:bCs w:val="0"/>
                <w:i/>
                <w:noProof/>
                <w:lang w:val="ro-RO" w:eastAsia="fr-FR"/>
              </w:rPr>
              <w:t xml:space="preserve">- cultele recunoscute de lege; </w:t>
            </w:r>
          </w:p>
          <w:p w:rsidR="0003283F" w:rsidRPr="00BA3A39" w:rsidRDefault="0003283F" w:rsidP="0003283F">
            <w:pPr>
              <w:shd w:val="clear" w:color="auto" w:fill="FFFFFF"/>
              <w:spacing w:after="0" w:line="240" w:lineRule="auto"/>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i/>
                <w:noProof/>
                <w:lang w:val="ro-RO" w:eastAsia="ro-RO"/>
              </w:rPr>
            </w:pPr>
            <w:r w:rsidRPr="00BA3A39">
              <w:rPr>
                <w:rFonts w:ascii="Trebuchet MS" w:eastAsia="Times New Roman" w:hAnsi="Trebuchet MS" w:cs="Calibri"/>
                <w:bCs w:val="0"/>
                <w:i/>
                <w:noProof/>
                <w:lang w:val="ro-RO" w:eastAsia="fr-FR"/>
              </w:rPr>
              <w:t>- persoa</w:t>
            </w:r>
            <w:r w:rsidR="00B12858">
              <w:rPr>
                <w:rFonts w:ascii="Trebuchet MS" w:eastAsia="Times New Roman" w:hAnsi="Trebuchet MS" w:cs="Calibri"/>
                <w:bCs w:val="0"/>
                <w:i/>
                <w:noProof/>
                <w:lang w:val="ro-RO" w:eastAsia="fr-FR"/>
              </w:rPr>
              <w:t>nele fizice autorizate în condiț</w:t>
            </w:r>
            <w:r w:rsidRPr="00BA3A39">
              <w:rPr>
                <w:rFonts w:ascii="Trebuchet MS" w:eastAsia="Times New Roman" w:hAnsi="Trebuchet MS" w:cs="Calibri"/>
                <w:bCs w:val="0"/>
                <w:i/>
                <w:noProof/>
                <w:lang w:val="ro-RO" w:eastAsia="fr-FR"/>
              </w:rPr>
              <w:t>iile legii;</w:t>
            </w:r>
          </w:p>
          <w:p w:rsidR="0003283F" w:rsidRPr="00BA3A39" w:rsidRDefault="00B12858" w:rsidP="0003283F">
            <w:pPr>
              <w:shd w:val="clear" w:color="auto" w:fill="FFFFFF"/>
              <w:spacing w:after="0" w:line="240" w:lineRule="auto"/>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i/>
                <w:noProof/>
                <w:lang w:val="ro-RO" w:eastAsia="ro-RO"/>
              </w:rPr>
            </w:pPr>
            <w:r>
              <w:rPr>
                <w:rFonts w:ascii="Trebuchet MS" w:eastAsia="Times New Roman" w:hAnsi="Trebuchet MS" w:cs="Calibri"/>
                <w:bCs w:val="0"/>
                <w:i/>
                <w:noProof/>
                <w:lang w:val="ro-RO" w:eastAsia="fr-FR"/>
              </w:rPr>
              <w:t>- filialele și sucursalele asociațiilor și fundațiilor internaț</w:t>
            </w:r>
            <w:r w:rsidR="0003283F" w:rsidRPr="00BA3A39">
              <w:rPr>
                <w:rFonts w:ascii="Trebuchet MS" w:eastAsia="Times New Roman" w:hAnsi="Trebuchet MS" w:cs="Calibri"/>
                <w:bCs w:val="0"/>
                <w:i/>
                <w:noProof/>
                <w:lang w:val="ro-RO" w:eastAsia="fr-FR"/>
              </w:rPr>
              <w:t>ionale recunos</w:t>
            </w:r>
            <w:r>
              <w:rPr>
                <w:rFonts w:ascii="Trebuchet MS" w:eastAsia="Times New Roman" w:hAnsi="Trebuchet MS" w:cs="Calibri"/>
                <w:bCs w:val="0"/>
                <w:i/>
                <w:noProof/>
                <w:lang w:val="ro-RO" w:eastAsia="fr-FR"/>
              </w:rPr>
              <w:t>cute în conformitate cu legislaț</w:t>
            </w:r>
            <w:r w:rsidR="0003283F" w:rsidRPr="00BA3A39">
              <w:rPr>
                <w:rFonts w:ascii="Trebuchet MS" w:eastAsia="Times New Roman" w:hAnsi="Trebuchet MS" w:cs="Calibri"/>
                <w:bCs w:val="0"/>
                <w:i/>
                <w:noProof/>
                <w:lang w:val="ro-RO" w:eastAsia="fr-FR"/>
              </w:rPr>
              <w:t>ia în vigoare;</w:t>
            </w:r>
          </w:p>
          <w:p w:rsidR="0003283F" w:rsidRPr="00BA3A39" w:rsidRDefault="0003283F" w:rsidP="0003283F">
            <w:pPr>
              <w:shd w:val="clear" w:color="auto" w:fill="FFFFFF"/>
              <w:spacing w:after="0" w:line="240" w:lineRule="auto"/>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i/>
                <w:noProof/>
                <w:lang w:val="ro-RO" w:eastAsia="ro-RO"/>
              </w:rPr>
            </w:pPr>
            <w:r w:rsidRPr="00BA3A39">
              <w:rPr>
                <w:rFonts w:ascii="Trebuchet MS" w:eastAsia="Times New Roman" w:hAnsi="Trebuchet MS" w:cs="Calibri"/>
                <w:bCs w:val="0"/>
                <w:i/>
                <w:noProof/>
                <w:lang w:val="ro-RO" w:eastAsia="fr-FR"/>
              </w:rPr>
              <w:t>- 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tc>
      </w:tr>
    </w:tbl>
    <w:p w:rsidR="0003283F" w:rsidRPr="00BA3A39" w:rsidRDefault="0003283F" w:rsidP="0003283F">
      <w:pPr>
        <w:widowControl w:val="0"/>
        <w:tabs>
          <w:tab w:val="left" w:pos="720"/>
          <w:tab w:val="left" w:pos="8820"/>
        </w:tabs>
        <w:autoSpaceDE w:val="0"/>
        <w:autoSpaceDN w:val="0"/>
        <w:adjustRightInd w:val="0"/>
        <w:spacing w:before="86" w:after="0" w:line="250" w:lineRule="exact"/>
        <w:ind w:right="252"/>
        <w:jc w:val="both"/>
        <w:rPr>
          <w:rFonts w:ascii="Trebuchet MS" w:eastAsia="Times New Roman" w:hAnsi="Trebuchet MS" w:cs="Calibri"/>
          <w:lang w:val="ro-RO"/>
        </w:rPr>
      </w:pPr>
      <w:r w:rsidRPr="00BA3A39">
        <w:rPr>
          <w:rFonts w:ascii="Trebuchet MS" w:eastAsia="Times New Roman" w:hAnsi="Trebuchet MS" w:cs="Calibri"/>
          <w:lang w:val="ro-RO"/>
        </w:rPr>
        <w:lastRenderedPageBreak/>
        <w:t>Dacă în urma verificării documentelor reiese că solicitantul se încadrează în categoria solicitanţilor eligibili, expertul bifează căsuţa corespunzătoare solicitantului şi căsuţa DA.</w:t>
      </w:r>
    </w:p>
    <w:p w:rsidR="0003283F" w:rsidRPr="00BA3A39" w:rsidRDefault="0003283F" w:rsidP="0003283F">
      <w:pPr>
        <w:widowControl w:val="0"/>
        <w:tabs>
          <w:tab w:val="left" w:pos="720"/>
          <w:tab w:val="left" w:pos="8820"/>
        </w:tabs>
        <w:autoSpaceDE w:val="0"/>
        <w:autoSpaceDN w:val="0"/>
        <w:adjustRightInd w:val="0"/>
        <w:spacing w:before="86" w:after="0" w:line="250" w:lineRule="exact"/>
        <w:ind w:right="252"/>
        <w:jc w:val="both"/>
        <w:rPr>
          <w:rFonts w:ascii="Trebuchet MS" w:eastAsia="Times New Roman" w:hAnsi="Trebuchet MS" w:cs="Calibri"/>
          <w:bCs/>
          <w:lang w:val="ro-RO"/>
        </w:rPr>
      </w:pPr>
      <w:r w:rsidRPr="00BA3A39">
        <w:rPr>
          <w:rFonts w:ascii="Trebuchet MS" w:eastAsia="Times New Roman" w:hAnsi="Trebuchet MS" w:cs="Calibri"/>
          <w:bCs/>
          <w:lang w:val="ro-RO"/>
        </w:rPr>
        <w:t xml:space="preserve">Prevederile art 6. din HG nr.  226/2015 cu modificările şi completările ulterioare, se aplică corespunzator şi în cazul ADI, dacă un membru al asociaţiei se află în situaţiile prevăzute. </w:t>
      </w:r>
    </w:p>
    <w:p w:rsidR="0003283F" w:rsidRPr="00BA3A39" w:rsidRDefault="0003283F" w:rsidP="0003283F">
      <w:pPr>
        <w:widowControl w:val="0"/>
        <w:tabs>
          <w:tab w:val="left" w:pos="720"/>
          <w:tab w:val="left" w:pos="8820"/>
        </w:tabs>
        <w:autoSpaceDE w:val="0"/>
        <w:autoSpaceDN w:val="0"/>
        <w:adjustRightInd w:val="0"/>
        <w:spacing w:before="86" w:after="0" w:line="250" w:lineRule="exact"/>
        <w:ind w:right="252"/>
        <w:jc w:val="both"/>
        <w:rPr>
          <w:rFonts w:ascii="Trebuchet MS" w:eastAsia="Times New Roman" w:hAnsi="Trebuchet MS" w:cs="Calibri"/>
          <w:lang w:val="ro-RO"/>
        </w:rPr>
      </w:pPr>
      <w:r w:rsidRPr="00BA3A39">
        <w:rPr>
          <w:rFonts w:ascii="Trebuchet MS" w:eastAsia="Times New Roman" w:hAnsi="Trebuchet MS" w:cs="Calibri"/>
          <w:lang w:val="ro-RO"/>
        </w:rPr>
        <w:t>În cazul în care solicitantul nu se încadrează în categoria solicitanţilor, expertul bifează căsuţa NU, motivează poziţia lui în liniile prevăzute în acest scop la rubrica Observaţii iar Cererea de Finanţare va fi declarată neeligibilă.</w:t>
      </w:r>
    </w:p>
    <w:p w:rsidR="0003283F" w:rsidRPr="00BA3A39" w:rsidRDefault="0003283F" w:rsidP="0003283F">
      <w:pPr>
        <w:widowControl w:val="0"/>
        <w:tabs>
          <w:tab w:val="left" w:pos="720"/>
          <w:tab w:val="left" w:pos="8820"/>
        </w:tabs>
        <w:autoSpaceDE w:val="0"/>
        <w:autoSpaceDN w:val="0"/>
        <w:adjustRightInd w:val="0"/>
        <w:spacing w:before="86" w:after="0" w:line="250" w:lineRule="exact"/>
        <w:ind w:right="252"/>
        <w:jc w:val="both"/>
        <w:rPr>
          <w:rFonts w:ascii="Trebuchet MS" w:eastAsia="Times New Roman" w:hAnsi="Trebuchet MS" w:cs="Calibri"/>
          <w:lang w:val="ro-RO"/>
        </w:rPr>
      </w:pPr>
      <w:r w:rsidRPr="00BA3A39">
        <w:rPr>
          <w:rFonts w:ascii="Trebuchet MS" w:eastAsia="Times New Roman" w:hAnsi="Trebuchet MS" w:cs="Calibri"/>
          <w:b/>
          <w:bCs/>
          <w:lang w:val="ro-RO" w:eastAsia="fr-FR"/>
        </w:rPr>
        <w:t>EG2. Solicitantul trebuie s</w:t>
      </w:r>
      <w:r w:rsidRPr="00BA3A39">
        <w:rPr>
          <w:rFonts w:ascii="Trebuchet MS" w:eastAsia="Times New Roman" w:hAnsi="Trebuchet MS" w:cs="Cambria"/>
          <w:b/>
          <w:bCs/>
          <w:lang w:val="ro-RO" w:eastAsia="fr-FR"/>
        </w:rPr>
        <w:t>ă</w:t>
      </w:r>
      <w:r w:rsidRPr="00BA3A39">
        <w:rPr>
          <w:rFonts w:ascii="Trebuchet MS" w:eastAsia="Times New Roman" w:hAnsi="Trebuchet MS" w:cs="Calibri"/>
          <w:b/>
          <w:bCs/>
          <w:lang w:val="ro-RO" w:eastAsia="fr-FR"/>
        </w:rPr>
        <w:t xml:space="preserve"> se angajeze s</w:t>
      </w:r>
      <w:r w:rsidRPr="00BA3A39">
        <w:rPr>
          <w:rFonts w:ascii="Trebuchet MS" w:eastAsia="Times New Roman" w:hAnsi="Trebuchet MS" w:cs="Cambria"/>
          <w:b/>
          <w:bCs/>
          <w:lang w:val="ro-RO" w:eastAsia="fr-FR"/>
        </w:rPr>
        <w:t>ă</w:t>
      </w:r>
      <w:r w:rsidRPr="00BA3A39">
        <w:rPr>
          <w:rFonts w:ascii="Trebuchet MS" w:eastAsia="Times New Roman" w:hAnsi="Trebuchet MS" w:cs="Calibri"/>
          <w:b/>
          <w:bCs/>
          <w:lang w:val="ro-RO" w:eastAsia="fr-FR"/>
        </w:rPr>
        <w:t xml:space="preserve"> asigure </w:t>
      </w:r>
      <w:r w:rsidRPr="00BA3A39">
        <w:rPr>
          <w:rFonts w:ascii="Trebuchet MS" w:eastAsia="Times New Roman" w:hAnsi="Trebuchet MS" w:cs="Bradley Hand ITC"/>
          <w:b/>
          <w:bCs/>
          <w:lang w:val="ro-RO" w:eastAsia="fr-FR"/>
        </w:rPr>
        <w:t>î</w:t>
      </w:r>
      <w:r w:rsidRPr="00BA3A39">
        <w:rPr>
          <w:rFonts w:ascii="Trebuchet MS" w:eastAsia="Times New Roman" w:hAnsi="Trebuchet MS" w:cs="Calibri"/>
          <w:b/>
          <w:bCs/>
          <w:lang w:val="ro-RO" w:eastAsia="fr-FR"/>
        </w:rPr>
        <w:t>ntre</w:t>
      </w:r>
      <w:r w:rsidRPr="00BA3A39">
        <w:rPr>
          <w:rFonts w:ascii="Trebuchet MS" w:eastAsia="Times New Roman" w:hAnsi="Trebuchet MS" w:cs="Cambria"/>
          <w:b/>
          <w:bCs/>
          <w:lang w:val="ro-RO" w:eastAsia="fr-FR"/>
        </w:rPr>
        <w:t>ț</w:t>
      </w:r>
      <w:r w:rsidRPr="00BA3A39">
        <w:rPr>
          <w:rFonts w:ascii="Trebuchet MS" w:eastAsia="Times New Roman" w:hAnsi="Trebuchet MS" w:cs="Calibri"/>
          <w:b/>
          <w:bCs/>
          <w:lang w:val="ro-RO" w:eastAsia="fr-FR"/>
        </w:rPr>
        <w:t>inerea/mentenan</w:t>
      </w:r>
      <w:r w:rsidRPr="00BA3A39">
        <w:rPr>
          <w:rFonts w:ascii="Trebuchet MS" w:eastAsia="Times New Roman" w:hAnsi="Trebuchet MS" w:cs="Cambria"/>
          <w:b/>
          <w:bCs/>
          <w:lang w:val="ro-RO" w:eastAsia="fr-FR"/>
        </w:rPr>
        <w:t>ț</w:t>
      </w:r>
      <w:r w:rsidRPr="00BA3A39">
        <w:rPr>
          <w:rFonts w:ascii="Trebuchet MS" w:eastAsia="Times New Roman" w:hAnsi="Trebuchet MS" w:cs="Calibri"/>
          <w:b/>
          <w:bCs/>
          <w:lang w:val="ro-RO" w:eastAsia="fr-FR"/>
        </w:rPr>
        <w:t>a investi</w:t>
      </w:r>
      <w:r w:rsidRPr="00BA3A39">
        <w:rPr>
          <w:rFonts w:ascii="Trebuchet MS" w:eastAsia="Times New Roman" w:hAnsi="Trebuchet MS" w:cs="Cambria"/>
          <w:b/>
          <w:bCs/>
          <w:lang w:val="ro-RO" w:eastAsia="fr-FR"/>
        </w:rPr>
        <w:t>ț</w:t>
      </w:r>
      <w:r w:rsidRPr="00BA3A39">
        <w:rPr>
          <w:rFonts w:ascii="Trebuchet MS" w:eastAsia="Times New Roman" w:hAnsi="Trebuchet MS" w:cs="Calibri"/>
          <w:b/>
          <w:bCs/>
          <w:lang w:val="ro-RO" w:eastAsia="fr-FR"/>
        </w:rPr>
        <w:t>iei, respectiv sustenabilitatea activit</w:t>
      </w:r>
      <w:r w:rsidRPr="00BA3A39">
        <w:rPr>
          <w:rFonts w:ascii="Trebuchet MS" w:eastAsia="Times New Roman" w:hAnsi="Trebuchet MS" w:cs="Cambria"/>
          <w:b/>
          <w:bCs/>
          <w:lang w:val="ro-RO" w:eastAsia="fr-FR"/>
        </w:rPr>
        <w:t>ăț</w:t>
      </w:r>
      <w:r w:rsidRPr="00BA3A39">
        <w:rPr>
          <w:rFonts w:ascii="Trebuchet MS" w:eastAsia="Times New Roman" w:hAnsi="Trebuchet MS" w:cs="Calibri"/>
          <w:b/>
          <w:bCs/>
          <w:lang w:val="ro-RO" w:eastAsia="fr-FR"/>
        </w:rPr>
        <w:t>i pe o perioada de minim 5 ani de la ultima plat</w:t>
      </w:r>
      <w:r w:rsidRPr="00BA3A39">
        <w:rPr>
          <w:rFonts w:ascii="Trebuchet MS" w:eastAsia="Times New Roman" w:hAnsi="Trebuchet MS" w:cs="Cambria"/>
          <w:b/>
          <w:bCs/>
          <w:lang w:val="ro-RO" w:eastAsia="fr-FR"/>
        </w:rPr>
        <w:t>ă</w:t>
      </w:r>
      <w:r w:rsidRPr="00BA3A39">
        <w:rPr>
          <w:rFonts w:ascii="Trebuchet MS" w:eastAsia="Times New Roman" w:hAnsi="Trebuchet MS" w:cs="Calibri"/>
          <w:b/>
          <w:bCs/>
          <w:lang w:val="ro-RO" w:eastAsia="fr-FR"/>
        </w:rPr>
        <w:t>(</w:t>
      </w:r>
      <w:r w:rsidRPr="00BA3A39">
        <w:rPr>
          <w:rFonts w:ascii="Trebuchet MS" w:eastAsia="Times New Roman" w:hAnsi="Trebuchet MS" w:cs="Bradley Hand ITC"/>
          <w:b/>
          <w:bCs/>
          <w:lang w:val="ro-RO" w:eastAsia="fr-FR"/>
        </w:rPr>
        <w:t>î</w:t>
      </w:r>
      <w:r w:rsidRPr="00BA3A39">
        <w:rPr>
          <w:rFonts w:ascii="Trebuchet MS" w:eastAsia="Times New Roman" w:hAnsi="Trebuchet MS" w:cs="Calibri"/>
          <w:b/>
          <w:bCs/>
          <w:lang w:val="ro-RO" w:eastAsia="fr-FR"/>
        </w:rPr>
        <w:t>n cazul investi</w:t>
      </w:r>
      <w:r w:rsidRPr="00BA3A39">
        <w:rPr>
          <w:rFonts w:ascii="Trebuchet MS" w:eastAsia="Times New Roman" w:hAnsi="Trebuchet MS" w:cs="Cambria"/>
          <w:b/>
          <w:bCs/>
          <w:lang w:val="ro-RO" w:eastAsia="fr-FR"/>
        </w:rPr>
        <w:t>ț</w:t>
      </w:r>
      <w:r w:rsidRPr="00BA3A39">
        <w:rPr>
          <w:rFonts w:ascii="Trebuchet MS" w:eastAsia="Times New Roman" w:hAnsi="Trebuchet MS" w:cs="Calibri"/>
          <w:b/>
          <w:bCs/>
          <w:lang w:val="ro-RO" w:eastAsia="fr-FR"/>
        </w:rPr>
        <w:t>iilor care vizeaz</w:t>
      </w:r>
      <w:r w:rsidRPr="00BA3A39">
        <w:rPr>
          <w:rFonts w:ascii="Trebuchet MS" w:eastAsia="Times New Roman" w:hAnsi="Trebuchet MS" w:cs="Cambria"/>
          <w:b/>
          <w:bCs/>
          <w:lang w:val="ro-RO" w:eastAsia="fr-FR"/>
        </w:rPr>
        <w:t>ă</w:t>
      </w:r>
      <w:r w:rsidRPr="00BA3A39">
        <w:rPr>
          <w:rFonts w:ascii="Trebuchet MS" w:eastAsia="Times New Roman" w:hAnsi="Trebuchet MS" w:cs="Calibri"/>
          <w:b/>
          <w:bCs/>
          <w:lang w:val="ro-RO" w:eastAsia="fr-FR"/>
        </w:rPr>
        <w:t xml:space="preserve"> infrastructura social</w:t>
      </w:r>
      <w:r w:rsidRPr="00BA3A39">
        <w:rPr>
          <w:rFonts w:ascii="Trebuchet MS" w:eastAsia="Times New Roman" w:hAnsi="Trebuchet MS" w:cs="Cambria"/>
          <w:b/>
          <w:bCs/>
          <w:lang w:val="ro-RO" w:eastAsia="fr-FR"/>
        </w:rPr>
        <w:t>ă</w:t>
      </w:r>
      <w:r w:rsidRPr="00BA3A39">
        <w:rPr>
          <w:rFonts w:ascii="Trebuchet MS" w:eastAsia="Times New Roman" w:hAnsi="Trebuchet MS" w:cs="Calibri"/>
          <w:b/>
          <w:bCs/>
          <w:lang w:val="ro-RO" w:eastAsia="fr-FR"/>
        </w:rPr>
        <w:t>, ulterior finan</w:t>
      </w:r>
      <w:r w:rsidRPr="00BA3A39">
        <w:rPr>
          <w:rFonts w:ascii="Trebuchet MS" w:eastAsia="Times New Roman" w:hAnsi="Trebuchet MS" w:cs="Cambria"/>
          <w:b/>
          <w:bCs/>
          <w:lang w:val="ro-RO" w:eastAsia="fr-FR"/>
        </w:rPr>
        <w:t>ță</w:t>
      </w:r>
      <w:r w:rsidRPr="00BA3A39">
        <w:rPr>
          <w:rFonts w:ascii="Trebuchet MS" w:eastAsia="Times New Roman" w:hAnsi="Trebuchet MS" w:cs="Calibri"/>
          <w:b/>
          <w:bCs/>
          <w:lang w:val="ro-RO" w:eastAsia="fr-FR"/>
        </w:rPr>
        <w:t>rii proiectelor de infrastructur</w:t>
      </w:r>
      <w:r w:rsidRPr="00BA3A39">
        <w:rPr>
          <w:rFonts w:ascii="Trebuchet MS" w:eastAsia="Times New Roman" w:hAnsi="Trebuchet MS" w:cs="Cambria"/>
          <w:b/>
          <w:bCs/>
          <w:lang w:val="ro-RO" w:eastAsia="fr-FR"/>
        </w:rPr>
        <w:t>ă</w:t>
      </w:r>
      <w:r w:rsidRPr="00BA3A39">
        <w:rPr>
          <w:rFonts w:ascii="Trebuchet MS" w:eastAsia="Times New Roman" w:hAnsi="Trebuchet MS" w:cs="Calibri"/>
          <w:b/>
          <w:bCs/>
          <w:lang w:val="ro-RO" w:eastAsia="fr-FR"/>
        </w:rPr>
        <w:t xml:space="preserve"> social</w:t>
      </w:r>
      <w:r w:rsidRPr="00BA3A39">
        <w:rPr>
          <w:rFonts w:ascii="Trebuchet MS" w:eastAsia="Times New Roman" w:hAnsi="Trebuchet MS" w:cs="Cambria"/>
          <w:b/>
          <w:bCs/>
          <w:lang w:val="ro-RO" w:eastAsia="fr-FR"/>
        </w:rPr>
        <w:t>ă</w:t>
      </w:r>
      <w:r w:rsidRPr="00BA3A39">
        <w:rPr>
          <w:rFonts w:ascii="Trebuchet MS" w:eastAsia="Times New Roman" w:hAnsi="Trebuchet MS" w:cs="Calibri"/>
          <w:b/>
          <w:bCs/>
          <w:lang w:val="ro-RO" w:eastAsia="fr-FR"/>
        </w:rPr>
        <w:t>, beneficiarul va asigura sustenabilitatea din surse proprii/alte surse de finan</w:t>
      </w:r>
      <w:r w:rsidRPr="00BA3A39">
        <w:rPr>
          <w:rFonts w:ascii="Trebuchet MS" w:eastAsia="Times New Roman" w:hAnsi="Trebuchet MS" w:cs="Cambria"/>
          <w:b/>
          <w:bCs/>
          <w:lang w:val="ro-RO" w:eastAsia="fr-FR"/>
        </w:rPr>
        <w:t>ț</w:t>
      </w:r>
      <w:r w:rsidRPr="00BA3A39">
        <w:rPr>
          <w:rFonts w:ascii="Trebuchet MS" w:eastAsia="Times New Roman" w:hAnsi="Trebuchet MS" w:cs="Calibri"/>
          <w:b/>
          <w:bCs/>
          <w:lang w:val="ro-RO" w:eastAsia="fr-FR"/>
        </w:rPr>
        <w:t>are, cum ar fi accesarea Obiectivului specific 5.2. din cadrul POCU 2014-2020):</w:t>
      </w:r>
    </w:p>
    <w:tbl>
      <w:tblPr>
        <w:tblStyle w:val="Tabelgril1Luminos-Accentuare4"/>
        <w:tblW w:w="0" w:type="auto"/>
        <w:tblLook w:val="0000" w:firstRow="0" w:lastRow="0" w:firstColumn="0" w:lastColumn="0" w:noHBand="0" w:noVBand="0"/>
      </w:tblPr>
      <w:tblGrid>
        <w:gridCol w:w="4820"/>
        <w:gridCol w:w="5350"/>
      </w:tblGrid>
      <w:tr w:rsidR="0003283F" w:rsidRPr="00BA3A39" w:rsidTr="00DA3C6E">
        <w:tc>
          <w:tcPr>
            <w:tcW w:w="4820" w:type="dxa"/>
          </w:tcPr>
          <w:p w:rsidR="0003283F" w:rsidRPr="00BA3A39" w:rsidRDefault="0003283F" w:rsidP="0003283F">
            <w:pPr>
              <w:keepNext/>
              <w:spacing w:after="0" w:line="240" w:lineRule="auto"/>
              <w:ind w:left="-540"/>
              <w:jc w:val="center"/>
              <w:outlineLvl w:val="0"/>
              <w:rPr>
                <w:rFonts w:ascii="Trebuchet MS" w:eastAsia="Times New Roman" w:hAnsi="Trebuchet MS" w:cs="Calibri"/>
                <w:b/>
                <w:bCs/>
                <w:lang w:val="ro-RO"/>
              </w:rPr>
            </w:pPr>
            <w:r w:rsidRPr="00BA3A39">
              <w:rPr>
                <w:rFonts w:ascii="Trebuchet MS" w:eastAsia="Times New Roman" w:hAnsi="Trebuchet MS" w:cs="Calibri"/>
                <w:b/>
                <w:bCs/>
                <w:lang w:val="ro-RO"/>
              </w:rPr>
              <w:lastRenderedPageBreak/>
              <w:t>DOCUMENTE PREZENTATE</w:t>
            </w:r>
          </w:p>
        </w:tc>
        <w:tc>
          <w:tcPr>
            <w:tcW w:w="5350" w:type="dxa"/>
          </w:tcPr>
          <w:p w:rsidR="0003283F" w:rsidRPr="00B12858" w:rsidRDefault="0003283F" w:rsidP="0003283F">
            <w:pPr>
              <w:spacing w:after="0" w:line="240" w:lineRule="auto"/>
              <w:jc w:val="center"/>
              <w:rPr>
                <w:rFonts w:ascii="Trebuchet MS" w:eastAsia="Times New Roman" w:hAnsi="Trebuchet MS" w:cs="Calibri"/>
                <w:b/>
                <w:lang w:val="ro-RO" w:eastAsia="fr-FR"/>
              </w:rPr>
            </w:pPr>
            <w:r w:rsidRPr="00B12858">
              <w:rPr>
                <w:rFonts w:ascii="Trebuchet MS" w:eastAsia="Times New Roman" w:hAnsi="Trebuchet MS" w:cs="Calibri"/>
                <w:b/>
                <w:lang w:val="ro-RO" w:eastAsia="fr-FR"/>
              </w:rPr>
              <w:t>PUNCTE DE VERIFICAT ÎN CADRUL DOCUMENTELOR PREZENTATE</w:t>
            </w:r>
          </w:p>
        </w:tc>
      </w:tr>
      <w:tr w:rsidR="0003283F" w:rsidRPr="00BA3A39" w:rsidTr="00DA3C6E">
        <w:trPr>
          <w:trHeight w:val="5944"/>
        </w:trPr>
        <w:tc>
          <w:tcPr>
            <w:tcW w:w="4820" w:type="dxa"/>
          </w:tcPr>
          <w:p w:rsidR="0003283F" w:rsidRPr="00BA3A39" w:rsidRDefault="0003283F" w:rsidP="0003283F">
            <w:pPr>
              <w:autoSpaceDE w:val="0"/>
              <w:autoSpaceDN w:val="0"/>
              <w:adjustRightInd w:val="0"/>
              <w:spacing w:after="0" w:line="240" w:lineRule="auto"/>
              <w:ind w:right="71"/>
              <w:jc w:val="both"/>
              <w:rPr>
                <w:rFonts w:ascii="Trebuchet MS" w:hAnsi="Trebuchet MS" w:cs="Calibri"/>
                <w:lang w:val="ro-RO" w:eastAsia="ro-RO"/>
              </w:rPr>
            </w:pPr>
            <w:r w:rsidRPr="00BA3A39">
              <w:rPr>
                <w:rFonts w:ascii="Trebuchet MS" w:eastAsia="Times New Roman" w:hAnsi="Trebuchet MS" w:cs="Calibri"/>
                <w:lang w:val="ro-RO" w:eastAsia="fr-FR"/>
              </w:rPr>
              <w:t>5.1. Hotărârea/Hotărârile Consiliului Local/</w:t>
            </w:r>
            <w:r w:rsidRPr="00BA3A39">
              <w:rPr>
                <w:rFonts w:ascii="Trebuchet MS" w:hAnsi="Trebuchet MS" w:cs="Calibri"/>
                <w:lang w:val="ro-RO" w:eastAsia="ro-RO"/>
              </w:rPr>
              <w:t>5.2 Hotărârea Adunării Generale/Hotărârea Consiliului Parohial specifice fiecărei categorii de solicitanți (ONG, Unitate de cult), pentru implementarea proiectului cu referire la următoarele puncte (obligatorii):</w:t>
            </w:r>
          </w:p>
          <w:p w:rsidR="0003283F" w:rsidRPr="00BA3A39" w:rsidRDefault="0003283F" w:rsidP="0003283F">
            <w:pPr>
              <w:spacing w:after="0"/>
              <w:jc w:val="both"/>
              <w:rPr>
                <w:rFonts w:ascii="Trebuchet MS" w:hAnsi="Trebuchet MS"/>
                <w:lang w:val="ro-RO"/>
              </w:rPr>
            </w:pPr>
            <w:r w:rsidRPr="00BA3A39">
              <w:rPr>
                <w:rFonts w:ascii="Trebuchet MS" w:hAnsi="Trebuchet MS"/>
                <w:lang w:val="ro-RO"/>
              </w:rPr>
              <w:t>•necesitatea şi oportunitatea investiţiei;</w:t>
            </w:r>
          </w:p>
          <w:p w:rsidR="0003283F" w:rsidRPr="00BA3A39" w:rsidRDefault="0003283F" w:rsidP="0003283F">
            <w:pPr>
              <w:spacing w:after="0"/>
              <w:jc w:val="both"/>
              <w:rPr>
                <w:rFonts w:ascii="Trebuchet MS" w:hAnsi="Trebuchet MS"/>
                <w:lang w:val="ro-RO"/>
              </w:rPr>
            </w:pPr>
            <w:r w:rsidRPr="00BA3A39">
              <w:rPr>
                <w:rFonts w:ascii="Trebuchet MS" w:hAnsi="Trebuchet MS"/>
                <w:lang w:val="ro-RO"/>
              </w:rPr>
              <w:t>•lucrările sunt prevăzute în bugetul solicitantului pentru perioada de realizare a investiţiei.</w:t>
            </w:r>
          </w:p>
          <w:p w:rsidR="0003283F" w:rsidRPr="00BA3A39" w:rsidRDefault="0003283F" w:rsidP="0003283F">
            <w:pPr>
              <w:spacing w:after="0"/>
              <w:jc w:val="both"/>
              <w:rPr>
                <w:rFonts w:ascii="Trebuchet MS" w:hAnsi="Trebuchet MS"/>
                <w:lang w:val="ro-RO"/>
              </w:rPr>
            </w:pPr>
            <w:r w:rsidRPr="00BA3A39">
              <w:rPr>
                <w:rFonts w:ascii="Trebuchet MS" w:hAnsi="Trebuchet MS"/>
                <w:lang w:val="ro-RO"/>
              </w:rPr>
              <w:t>•angajamentul de a suporta cheltuielile de întreţinere şi / sau reparare a investiţiei pe o perioadă de minimum 5 ani de la data efectuării ultimei plăți;</w:t>
            </w:r>
          </w:p>
          <w:p w:rsidR="0003283F" w:rsidRPr="00BA3A39" w:rsidRDefault="0003283F" w:rsidP="0003283F">
            <w:pPr>
              <w:spacing w:after="0"/>
              <w:jc w:val="both"/>
              <w:rPr>
                <w:rFonts w:ascii="Trebuchet MS" w:hAnsi="Trebuchet MS"/>
                <w:lang w:val="ro-RO"/>
              </w:rPr>
            </w:pPr>
            <w:r w:rsidRPr="00BA3A39">
              <w:rPr>
                <w:rFonts w:ascii="Trebuchet MS" w:hAnsi="Trebuchet MS"/>
                <w:lang w:val="ro-RO"/>
              </w:rPr>
              <w:t>•caracteristici tehnice investiției/investițiilor propuse (lungimi, arii, volume, capacităţi etc.);</w:t>
            </w:r>
          </w:p>
          <w:p w:rsidR="0003283F" w:rsidRPr="00BA3A39" w:rsidRDefault="0003283F" w:rsidP="0003283F">
            <w:pPr>
              <w:spacing w:after="0"/>
              <w:jc w:val="both"/>
              <w:rPr>
                <w:rFonts w:ascii="Trebuchet MS" w:hAnsi="Trebuchet MS"/>
                <w:lang w:val="ro-RO"/>
              </w:rPr>
            </w:pPr>
            <w:r w:rsidRPr="00BA3A39">
              <w:rPr>
                <w:rFonts w:ascii="Trebuchet MS" w:hAnsi="Trebuchet MS"/>
                <w:lang w:val="ro-RO"/>
              </w:rPr>
              <w:t>•nominalizarea reprezentantului legal al solicitantului pentru relaţia cu AFIR în derularea proiectului;</w:t>
            </w:r>
          </w:p>
          <w:p w:rsidR="0003283F" w:rsidRPr="00BA3A39" w:rsidRDefault="0003283F" w:rsidP="0003283F">
            <w:pPr>
              <w:widowControl w:val="0"/>
              <w:tabs>
                <w:tab w:val="left" w:pos="226"/>
              </w:tabs>
              <w:spacing w:after="0"/>
              <w:jc w:val="both"/>
              <w:rPr>
                <w:rFonts w:ascii="Trebuchet MS" w:eastAsia="Courier New" w:hAnsi="Trebuchet MS" w:cs="Calibri"/>
                <w:lang w:val="ro-RO"/>
              </w:rPr>
            </w:pPr>
            <w:r w:rsidRPr="00BA3A39">
              <w:rPr>
                <w:rFonts w:ascii="Trebuchet MS" w:hAnsi="Trebuchet MS"/>
                <w:lang w:val="ro-RO"/>
              </w:rPr>
              <w:t>•detalierea activităţilor sociale/culturale desfășurate în ultimele 12 luni, anterioare datei depunerii Cererii de finanţare</w:t>
            </w:r>
            <w:r w:rsidRPr="00BA3A39">
              <w:rPr>
                <w:rFonts w:ascii="Trebuchet MS" w:hAnsi="Trebuchet MS" w:cs="Calibri"/>
                <w:lang w:val="ro-RO"/>
              </w:rPr>
              <w:t>, dacă este cazul;</w:t>
            </w:r>
          </w:p>
          <w:p w:rsidR="0003283F" w:rsidRPr="00BA3A39" w:rsidRDefault="0003283F" w:rsidP="0003283F">
            <w:pPr>
              <w:jc w:val="both"/>
              <w:rPr>
                <w:rFonts w:ascii="Trebuchet MS" w:eastAsia="Times New Roman" w:hAnsi="Trebuchet MS" w:cs="Calibri"/>
                <w:lang w:val="ro-RO"/>
              </w:rPr>
            </w:pPr>
            <w:r w:rsidRPr="00BA3A39">
              <w:rPr>
                <w:rFonts w:ascii="Trebuchet MS" w:hAnsi="Trebuchet MS"/>
                <w:lang w:val="ro-RO"/>
              </w:rPr>
              <w:t>•</w:t>
            </w:r>
            <w:r w:rsidRPr="00BA3A39">
              <w:rPr>
                <w:rFonts w:ascii="Trebuchet MS" w:hAnsi="Trebuchet MS" w:cs="Calibri"/>
                <w:lang w:val="ro-RO"/>
              </w:rPr>
              <w:t>angajamentul de asigurare a cofinanțării, dacă este cazul</w:t>
            </w:r>
            <w:r w:rsidRPr="00BA3A39">
              <w:rPr>
                <w:rFonts w:ascii="Trebuchet MS" w:eastAsia="Times New Roman" w:hAnsi="Trebuchet MS" w:cs="Calibri"/>
                <w:lang w:val="ro-RO"/>
              </w:rPr>
              <w:t>.</w:t>
            </w:r>
          </w:p>
          <w:p w:rsidR="0003283F" w:rsidRPr="00BA3A39" w:rsidRDefault="0003283F" w:rsidP="0003283F">
            <w:pPr>
              <w:jc w:val="both"/>
              <w:rPr>
                <w:rFonts w:ascii="Trebuchet MS" w:eastAsia="Times New Roman" w:hAnsi="Trebuchet MS" w:cs="Calibri"/>
                <w:lang w:val="ro-RO"/>
              </w:rPr>
            </w:pPr>
            <w:r w:rsidRPr="00BA3A39">
              <w:rPr>
                <w:rFonts w:ascii="Trebuchet MS" w:hAnsi="Trebuchet MS"/>
                <w:i/>
                <w:lang w:val="ro-RO"/>
              </w:rPr>
              <w:t>În cazul in care se alica pentru in</w:t>
            </w:r>
            <w:r w:rsidR="00B12858">
              <w:rPr>
                <w:rFonts w:ascii="Trebuchet MS" w:hAnsi="Trebuchet MS"/>
                <w:i/>
                <w:lang w:val="ro-RO"/>
              </w:rPr>
              <w:t>frastructura sociala se verifică</w:t>
            </w:r>
            <w:r w:rsidRPr="00BA3A39">
              <w:rPr>
                <w:rFonts w:ascii="Trebuchet MS" w:hAnsi="Trebuchet MS"/>
                <w:i/>
                <w:lang w:val="ro-RO"/>
              </w:rPr>
              <w:t xml:space="preserve"> Declarație pe propria răspundere a solicitantului privind asigurarea sustenabilității proiectului (Anexa 8)</w:t>
            </w:r>
          </w:p>
        </w:tc>
        <w:tc>
          <w:tcPr>
            <w:tcW w:w="5350" w:type="dxa"/>
          </w:tcPr>
          <w:p w:rsidR="0003283F" w:rsidRPr="00BA3A39" w:rsidRDefault="0003283F" w:rsidP="0003283F">
            <w:pPr>
              <w:spacing w:after="0" w:line="240" w:lineRule="auto"/>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Expertul verifică doc 5.1/5.2 cu referire la următoarele puncte:</w:t>
            </w:r>
          </w:p>
          <w:p w:rsidR="0003283F" w:rsidRPr="00BA3A39" w:rsidRDefault="0003283F" w:rsidP="0003283F">
            <w:pPr>
              <w:spacing w:after="0"/>
              <w:jc w:val="both"/>
              <w:rPr>
                <w:rFonts w:ascii="Trebuchet MS" w:hAnsi="Trebuchet MS"/>
                <w:lang w:val="ro-RO"/>
              </w:rPr>
            </w:pPr>
            <w:r w:rsidRPr="00BA3A39">
              <w:rPr>
                <w:rFonts w:ascii="Trebuchet MS" w:hAnsi="Trebuchet MS"/>
                <w:lang w:val="ro-RO"/>
              </w:rPr>
              <w:t>•necesitatea şi oportunitatea investiţiei;</w:t>
            </w:r>
          </w:p>
          <w:p w:rsidR="0003283F" w:rsidRPr="00BA3A39" w:rsidRDefault="0003283F" w:rsidP="0003283F">
            <w:pPr>
              <w:spacing w:after="0"/>
              <w:jc w:val="both"/>
              <w:rPr>
                <w:rFonts w:ascii="Trebuchet MS" w:hAnsi="Trebuchet MS"/>
                <w:lang w:val="ro-RO"/>
              </w:rPr>
            </w:pPr>
            <w:r w:rsidRPr="00BA3A39">
              <w:rPr>
                <w:rFonts w:ascii="Trebuchet MS" w:hAnsi="Trebuchet MS"/>
                <w:lang w:val="ro-RO"/>
              </w:rPr>
              <w:t>•lucrările sunt prevăzute în bugetul solicitantului pentru perioada de realizare a investiţiei.</w:t>
            </w:r>
          </w:p>
          <w:p w:rsidR="0003283F" w:rsidRPr="00BA3A39" w:rsidRDefault="0003283F" w:rsidP="0003283F">
            <w:pPr>
              <w:spacing w:after="0"/>
              <w:jc w:val="both"/>
              <w:rPr>
                <w:rFonts w:ascii="Trebuchet MS" w:hAnsi="Trebuchet MS"/>
                <w:lang w:val="ro-RO"/>
              </w:rPr>
            </w:pPr>
            <w:r w:rsidRPr="00BA3A39">
              <w:rPr>
                <w:rFonts w:ascii="Trebuchet MS" w:hAnsi="Trebuchet MS"/>
                <w:lang w:val="ro-RO"/>
              </w:rPr>
              <w:t>•angajamentul de a suporta cheltuielile de întreţinere şi / sau reparare a investiţiei pe o perioadă de minimum 5 ani de la data efectuării ultimei plăți;</w:t>
            </w:r>
          </w:p>
          <w:p w:rsidR="0003283F" w:rsidRPr="00BA3A39" w:rsidRDefault="0003283F" w:rsidP="0003283F">
            <w:pPr>
              <w:spacing w:after="0"/>
              <w:jc w:val="both"/>
              <w:rPr>
                <w:rFonts w:ascii="Trebuchet MS" w:hAnsi="Trebuchet MS"/>
                <w:lang w:val="ro-RO"/>
              </w:rPr>
            </w:pPr>
            <w:r w:rsidRPr="00BA3A39">
              <w:rPr>
                <w:rFonts w:ascii="Trebuchet MS" w:hAnsi="Trebuchet MS"/>
                <w:lang w:val="ro-RO"/>
              </w:rPr>
              <w:t>•caracteristici tehnice investiției/investițiilor propuse (lungimi, arii, volume, capacităţi etc.);</w:t>
            </w:r>
          </w:p>
          <w:p w:rsidR="0003283F" w:rsidRPr="00BA3A39" w:rsidRDefault="0003283F" w:rsidP="0003283F">
            <w:pPr>
              <w:spacing w:after="0"/>
              <w:jc w:val="both"/>
              <w:rPr>
                <w:rFonts w:ascii="Trebuchet MS" w:hAnsi="Trebuchet MS"/>
                <w:lang w:val="ro-RO"/>
              </w:rPr>
            </w:pPr>
            <w:r w:rsidRPr="00BA3A39">
              <w:rPr>
                <w:rFonts w:ascii="Trebuchet MS" w:hAnsi="Trebuchet MS"/>
                <w:lang w:val="ro-RO"/>
              </w:rPr>
              <w:t>•nominalizarea reprezentantului legal al solicitantului pentru relaţia cu AFIR în derularea proiectului;</w:t>
            </w:r>
          </w:p>
          <w:p w:rsidR="0003283F" w:rsidRPr="00BA3A39" w:rsidRDefault="0003283F" w:rsidP="0003283F">
            <w:pPr>
              <w:widowControl w:val="0"/>
              <w:tabs>
                <w:tab w:val="left" w:pos="226"/>
              </w:tabs>
              <w:spacing w:after="0"/>
              <w:jc w:val="both"/>
              <w:rPr>
                <w:rFonts w:ascii="Trebuchet MS" w:eastAsia="Courier New" w:hAnsi="Trebuchet MS" w:cs="Calibri"/>
                <w:lang w:val="ro-RO"/>
              </w:rPr>
            </w:pPr>
            <w:r w:rsidRPr="00BA3A39">
              <w:rPr>
                <w:rFonts w:ascii="Trebuchet MS" w:hAnsi="Trebuchet MS"/>
                <w:lang w:val="ro-RO"/>
              </w:rPr>
              <w:t>•detalierea activităţilor sociale/culturale desfășurate în ultimele 12 luni, anterioare datei depunerii Cererii de finanţare</w:t>
            </w:r>
            <w:r w:rsidRPr="00BA3A39">
              <w:rPr>
                <w:rFonts w:ascii="Trebuchet MS" w:hAnsi="Trebuchet MS" w:cs="Calibri"/>
                <w:lang w:val="ro-RO"/>
              </w:rPr>
              <w:t>, dacă este cazul;</w:t>
            </w:r>
          </w:p>
          <w:p w:rsidR="0003283F" w:rsidRPr="00BA3A39" w:rsidRDefault="0003283F" w:rsidP="0003283F">
            <w:pPr>
              <w:spacing w:after="0" w:line="240" w:lineRule="auto"/>
              <w:jc w:val="both"/>
              <w:rPr>
                <w:rFonts w:ascii="Trebuchet MS" w:eastAsia="Times New Roman" w:hAnsi="Trebuchet MS" w:cs="Calibri"/>
                <w:lang w:val="ro-RO" w:eastAsia="fr-FR"/>
              </w:rPr>
            </w:pPr>
            <w:r w:rsidRPr="00BA3A39">
              <w:rPr>
                <w:rFonts w:ascii="Trebuchet MS" w:hAnsi="Trebuchet MS"/>
                <w:lang w:val="ro-RO"/>
              </w:rPr>
              <w:t>•</w:t>
            </w:r>
            <w:r w:rsidRPr="00BA3A39">
              <w:rPr>
                <w:rFonts w:ascii="Trebuchet MS" w:hAnsi="Trebuchet MS" w:cs="Calibri"/>
                <w:lang w:val="ro-RO"/>
              </w:rPr>
              <w:t>angajamentul de asigurare a cofinanțării, dacă este cazul.</w:t>
            </w:r>
          </w:p>
          <w:p w:rsidR="0003283F" w:rsidRPr="00BA3A39" w:rsidRDefault="0003283F" w:rsidP="0003283F">
            <w:pPr>
              <w:spacing w:after="0" w:line="240" w:lineRule="auto"/>
              <w:jc w:val="both"/>
              <w:rPr>
                <w:rFonts w:ascii="Trebuchet MS" w:eastAsia="Times New Roman" w:hAnsi="Trebuchet MS" w:cs="Calibri"/>
                <w:lang w:val="ro-RO" w:eastAsia="fr-FR"/>
              </w:rPr>
            </w:pPr>
          </w:p>
          <w:p w:rsidR="0003283F" w:rsidRPr="00BA3A39" w:rsidRDefault="00B12858" w:rsidP="0003283F">
            <w:pPr>
              <w:spacing w:after="0" w:line="240" w:lineRule="auto"/>
              <w:jc w:val="both"/>
              <w:rPr>
                <w:rFonts w:ascii="Trebuchet MS" w:eastAsia="Times New Roman" w:hAnsi="Trebuchet MS" w:cs="Calibri"/>
                <w:lang w:val="ro-RO" w:eastAsia="fr-FR"/>
              </w:rPr>
            </w:pPr>
            <w:r>
              <w:rPr>
                <w:rFonts w:ascii="Trebuchet MS" w:eastAsia="Times New Roman" w:hAnsi="Trebuchet MS" w:cs="Calibri"/>
                <w:lang w:val="ro-RO" w:eastAsia="fr-FR"/>
              </w:rPr>
              <w:t>Verificarea Declaraț</w:t>
            </w:r>
            <w:r w:rsidR="0003283F" w:rsidRPr="00BA3A39">
              <w:rPr>
                <w:rFonts w:ascii="Trebuchet MS" w:eastAsia="Times New Roman" w:hAnsi="Trebuchet MS" w:cs="Calibri"/>
                <w:lang w:val="ro-RO" w:eastAsia="fr-FR"/>
              </w:rPr>
              <w:t xml:space="preserve">ie </w:t>
            </w:r>
            <w:r>
              <w:rPr>
                <w:rFonts w:ascii="Trebuchet MS" w:eastAsia="Times New Roman" w:hAnsi="Trebuchet MS" w:cs="Calibri"/>
                <w:lang w:val="ro-RO" w:eastAsia="fr-FR"/>
              </w:rPr>
              <w:t>se va face prin verificarea dacă</w:t>
            </w:r>
            <w:r w:rsidR="0003283F" w:rsidRPr="00BA3A39">
              <w:rPr>
                <w:rFonts w:ascii="Trebuchet MS" w:eastAsia="Times New Roman" w:hAnsi="Trebuchet MS" w:cs="Calibri"/>
                <w:lang w:val="ro-RO" w:eastAsia="fr-FR"/>
              </w:rPr>
              <w:t xml:space="preserve"> aceasta </w:t>
            </w:r>
            <w:r>
              <w:rPr>
                <w:rFonts w:ascii="Trebuchet MS" w:eastAsia="Times New Roman" w:hAnsi="Trebuchet MS" w:cs="Calibri"/>
                <w:lang w:val="ro-RO" w:eastAsia="fr-FR"/>
              </w:rPr>
              <w:t>este semnata și ș</w:t>
            </w:r>
            <w:r w:rsidR="0003283F" w:rsidRPr="00BA3A39">
              <w:rPr>
                <w:rFonts w:ascii="Trebuchet MS" w:eastAsia="Times New Roman" w:hAnsi="Trebuchet MS" w:cs="Calibri"/>
                <w:lang w:val="ro-RO" w:eastAsia="fr-FR"/>
              </w:rPr>
              <w:t>tampilata.</w:t>
            </w:r>
          </w:p>
        </w:tc>
      </w:tr>
    </w:tbl>
    <w:p w:rsidR="0003283F" w:rsidRPr="00BA3A39" w:rsidRDefault="0003283F" w:rsidP="0003283F">
      <w:pPr>
        <w:widowControl w:val="0"/>
        <w:tabs>
          <w:tab w:val="left" w:pos="800"/>
        </w:tabs>
        <w:autoSpaceDE w:val="0"/>
        <w:autoSpaceDN w:val="0"/>
        <w:adjustRightInd w:val="0"/>
        <w:spacing w:after="0" w:line="240" w:lineRule="auto"/>
        <w:ind w:right="261"/>
        <w:contextualSpacing/>
        <w:jc w:val="both"/>
        <w:rPr>
          <w:rFonts w:ascii="Trebuchet MS" w:hAnsi="Trebuchet MS" w:cs="Calibri"/>
          <w:lang w:val="ro-RO" w:eastAsia="fr-FR"/>
        </w:rPr>
      </w:pPr>
      <w:r w:rsidRPr="00BA3A39">
        <w:rPr>
          <w:rFonts w:ascii="Trebuchet MS" w:hAnsi="Trebuchet MS" w:cs="Calibri"/>
          <w:lang w:val="ro-RO" w:eastAsia="fr-FR"/>
        </w:rPr>
        <w:t>Dacă verificarea documentelor confirmă faptul că proiectul are Hotărârea de Consiliului Local/Hotărârea Adunării Generale/</w:t>
      </w:r>
      <w:r w:rsidRPr="00BA3A39">
        <w:rPr>
          <w:rFonts w:ascii="Trebuchet MS" w:hAnsi="Trebuchet MS" w:cs="Calibri"/>
          <w:lang w:val="ro-RO" w:eastAsia="ro-RO"/>
        </w:rPr>
        <w:t>Hotărârea Consiliului Parohial</w:t>
      </w:r>
      <w:r w:rsidRPr="00BA3A39">
        <w:rPr>
          <w:rFonts w:ascii="Trebuchet MS" w:hAnsi="Trebuchet MS" w:cs="Calibri"/>
          <w:lang w:val="ro-RO" w:eastAsia="fr-FR"/>
        </w:rPr>
        <w:t xml:space="preserve"> specifice fiecărei categorii de solicitanți cu referire la însuşirea/aprobarea de către ONG, unitate de cult, pentru realizarea investiţiei, cu referire la punctele obligatorii </w:t>
      </w:r>
      <w:r w:rsidR="00B12858">
        <w:rPr>
          <w:rFonts w:ascii="Trebuchet MS" w:hAnsi="Trebuchet MS" w:cs="Calibri"/>
          <w:lang w:val="ro-RO" w:eastAsia="fr-FR"/>
        </w:rPr>
        <w:t>menționate mai sus, sau Declaraț</w:t>
      </w:r>
      <w:r w:rsidRPr="00BA3A39">
        <w:rPr>
          <w:rFonts w:ascii="Trebuchet MS" w:hAnsi="Trebuchet MS" w:cs="Calibri"/>
          <w:lang w:val="ro-RO" w:eastAsia="fr-FR"/>
        </w:rPr>
        <w:t>ia pe propria răspundere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rsidR="0003283F" w:rsidRPr="00BA3A39" w:rsidRDefault="0003283F" w:rsidP="0003283F">
      <w:pPr>
        <w:widowControl w:val="0"/>
        <w:tabs>
          <w:tab w:val="left" w:pos="800"/>
        </w:tabs>
        <w:autoSpaceDE w:val="0"/>
        <w:autoSpaceDN w:val="0"/>
        <w:adjustRightInd w:val="0"/>
        <w:spacing w:after="0" w:line="240" w:lineRule="auto"/>
        <w:ind w:left="-180" w:right="71"/>
        <w:contextualSpacing/>
        <w:jc w:val="both"/>
        <w:rPr>
          <w:rFonts w:ascii="Trebuchet MS" w:hAnsi="Trebuchet MS" w:cs="Calibri"/>
          <w:lang w:val="ro-RO" w:eastAsia="fr-FR"/>
        </w:rPr>
      </w:pPr>
    </w:p>
    <w:p w:rsidR="0003283F" w:rsidRPr="00BA3A39" w:rsidRDefault="0003283F" w:rsidP="0003283F">
      <w:pPr>
        <w:widowControl w:val="0"/>
        <w:tabs>
          <w:tab w:val="left" w:pos="800"/>
        </w:tabs>
        <w:autoSpaceDE w:val="0"/>
        <w:autoSpaceDN w:val="0"/>
        <w:adjustRightInd w:val="0"/>
        <w:spacing w:after="0" w:line="240" w:lineRule="auto"/>
        <w:ind w:right="71"/>
        <w:contextualSpacing/>
        <w:jc w:val="both"/>
        <w:rPr>
          <w:rFonts w:ascii="Trebuchet MS" w:hAnsi="Trebuchet MS" w:cs="Calibri"/>
          <w:lang w:val="ro-RO" w:eastAsia="fr-FR"/>
        </w:rPr>
      </w:pPr>
      <w:r w:rsidRPr="00BA3A39">
        <w:rPr>
          <w:rFonts w:ascii="Trebuchet MS" w:eastAsia="Times New Roman" w:hAnsi="Trebuchet MS" w:cs="Calibri"/>
          <w:b/>
          <w:lang w:val="ro-RO"/>
        </w:rPr>
        <w:t xml:space="preserve">EG3 </w:t>
      </w:r>
      <w:r w:rsidRPr="00BA3A39">
        <w:rPr>
          <w:rFonts w:ascii="Trebuchet MS" w:hAnsi="Trebuchet MS"/>
          <w:b/>
          <w:lang w:val="ro-RO"/>
        </w:rPr>
        <w:t>Introducearea investiției din patrimoniul cultural în circuitul turistic</w:t>
      </w:r>
    </w:p>
    <w:tbl>
      <w:tblPr>
        <w:tblStyle w:val="Tabelgril1Luminos-Accentuare4"/>
        <w:tblW w:w="0" w:type="auto"/>
        <w:tblLook w:val="0000" w:firstRow="0" w:lastRow="0" w:firstColumn="0" w:lastColumn="0" w:noHBand="0" w:noVBand="0"/>
      </w:tblPr>
      <w:tblGrid>
        <w:gridCol w:w="3960"/>
        <w:gridCol w:w="6210"/>
      </w:tblGrid>
      <w:tr w:rsidR="0003283F" w:rsidRPr="00BA3A39" w:rsidTr="00DA3C6E">
        <w:tc>
          <w:tcPr>
            <w:tcW w:w="3960" w:type="dxa"/>
          </w:tcPr>
          <w:p w:rsidR="0003283F" w:rsidRPr="00BA3A39" w:rsidRDefault="0003283F" w:rsidP="0003283F">
            <w:pPr>
              <w:keepNext/>
              <w:spacing w:after="0" w:line="240" w:lineRule="auto"/>
              <w:ind w:left="-540"/>
              <w:jc w:val="center"/>
              <w:outlineLvl w:val="0"/>
              <w:rPr>
                <w:rFonts w:ascii="Trebuchet MS" w:eastAsia="Times New Roman" w:hAnsi="Trebuchet MS" w:cs="Calibri"/>
                <w:b/>
                <w:bCs/>
                <w:lang w:val="ro-RO"/>
              </w:rPr>
            </w:pPr>
            <w:r w:rsidRPr="00BA3A39">
              <w:rPr>
                <w:rFonts w:ascii="Trebuchet MS" w:eastAsia="Times New Roman" w:hAnsi="Trebuchet MS" w:cs="Calibri"/>
                <w:b/>
                <w:bCs/>
                <w:lang w:val="ro-RO"/>
              </w:rPr>
              <w:t>DOCUMENTE PREZENTATE</w:t>
            </w:r>
          </w:p>
        </w:tc>
        <w:tc>
          <w:tcPr>
            <w:tcW w:w="6210" w:type="dxa"/>
          </w:tcPr>
          <w:p w:rsidR="0003283F" w:rsidRPr="00B12858" w:rsidRDefault="0003283F" w:rsidP="0003283F">
            <w:pPr>
              <w:spacing w:after="0" w:line="240" w:lineRule="auto"/>
              <w:jc w:val="center"/>
              <w:rPr>
                <w:rFonts w:ascii="Trebuchet MS" w:eastAsia="Times New Roman" w:hAnsi="Trebuchet MS" w:cs="Calibri"/>
                <w:b/>
                <w:lang w:val="ro-RO" w:eastAsia="fr-FR"/>
              </w:rPr>
            </w:pPr>
            <w:r w:rsidRPr="00B12858">
              <w:rPr>
                <w:rFonts w:ascii="Trebuchet MS" w:eastAsia="Times New Roman" w:hAnsi="Trebuchet MS" w:cs="Calibri"/>
                <w:b/>
                <w:lang w:val="ro-RO" w:eastAsia="fr-FR"/>
              </w:rPr>
              <w:t xml:space="preserve">PUNCTE DE VERIFICAT ÎN CADRUL </w:t>
            </w:r>
          </w:p>
          <w:p w:rsidR="0003283F" w:rsidRPr="00BA3A39" w:rsidRDefault="0003283F" w:rsidP="0003283F">
            <w:pPr>
              <w:spacing w:after="0" w:line="240" w:lineRule="auto"/>
              <w:jc w:val="center"/>
              <w:rPr>
                <w:rFonts w:ascii="Trebuchet MS" w:eastAsia="Times New Roman" w:hAnsi="Trebuchet MS" w:cs="Calibri"/>
                <w:b/>
                <w:lang w:val="ro-RO" w:eastAsia="fr-FR"/>
              </w:rPr>
            </w:pPr>
            <w:r w:rsidRPr="00B12858">
              <w:rPr>
                <w:rFonts w:ascii="Trebuchet MS" w:eastAsia="Times New Roman" w:hAnsi="Trebuchet MS" w:cs="Calibri"/>
                <w:b/>
                <w:lang w:val="ro-RO" w:eastAsia="fr-FR"/>
              </w:rPr>
              <w:t>DOCUMENTELOR PREZENTATE</w:t>
            </w:r>
          </w:p>
        </w:tc>
      </w:tr>
      <w:tr w:rsidR="0003283F" w:rsidRPr="00BA3A39" w:rsidTr="00DA3C6E">
        <w:tc>
          <w:tcPr>
            <w:tcW w:w="3960" w:type="dxa"/>
          </w:tcPr>
          <w:p w:rsidR="0003283F" w:rsidRPr="00BA3A39" w:rsidRDefault="0003283F" w:rsidP="0003283F">
            <w:pPr>
              <w:widowControl w:val="0"/>
              <w:tabs>
                <w:tab w:val="left" w:pos="800"/>
              </w:tabs>
              <w:autoSpaceDE w:val="0"/>
              <w:autoSpaceDN w:val="0"/>
              <w:adjustRightInd w:val="0"/>
              <w:spacing w:after="0" w:line="240" w:lineRule="auto"/>
              <w:ind w:left="110" w:right="73"/>
              <w:jc w:val="both"/>
              <w:rPr>
                <w:rFonts w:ascii="Trebuchet MS" w:eastAsia="Times New Roman" w:hAnsi="Trebuchet MS" w:cs="Calibri"/>
                <w:lang w:val="ro-RO" w:eastAsia="fr-FR"/>
              </w:rPr>
            </w:pPr>
            <w:r w:rsidRPr="00BA3A39">
              <w:rPr>
                <w:rFonts w:ascii="Trebuchet MS" w:hAnsi="Trebuchet MS"/>
                <w:lang w:val="ro-RO"/>
              </w:rPr>
              <w:t>12. Declarația pe propria răspundere dată de solicitant din care să reiasă că după realizarea investiției din patrimoniul cultural de clasă (grupă)</w:t>
            </w:r>
            <w:r w:rsidRPr="00BA3A39">
              <w:rPr>
                <w:rFonts w:ascii="Trebuchet MS" w:hAnsi="Trebuchet MS"/>
                <w:i/>
                <w:lang w:val="ro-RO"/>
              </w:rPr>
              <w:t xml:space="preserve"> </w:t>
            </w:r>
            <w:r w:rsidRPr="00BA3A39">
              <w:rPr>
                <w:rFonts w:ascii="Trebuchet MS" w:hAnsi="Trebuchet MS"/>
                <w:lang w:val="ro-RO"/>
              </w:rPr>
              <w:t>A sau B, aceasta va fi înscrisă într-o rețea de promovare turistică (vezi Anexa 9 a ghidului)</w:t>
            </w:r>
          </w:p>
        </w:tc>
        <w:tc>
          <w:tcPr>
            <w:tcW w:w="6210" w:type="dxa"/>
          </w:tcPr>
          <w:p w:rsidR="0003283F" w:rsidRPr="00BA3A39" w:rsidRDefault="0003283F" w:rsidP="0003283F">
            <w:pPr>
              <w:widowControl w:val="0"/>
              <w:tabs>
                <w:tab w:val="left" w:pos="0"/>
                <w:tab w:val="left" w:pos="800"/>
              </w:tabs>
              <w:autoSpaceDE w:val="0"/>
              <w:autoSpaceDN w:val="0"/>
              <w:adjustRightInd w:val="0"/>
              <w:spacing w:line="240" w:lineRule="auto"/>
              <w:ind w:left="91"/>
              <w:contextualSpacing/>
              <w:jc w:val="both"/>
              <w:rPr>
                <w:rFonts w:ascii="Trebuchet MS" w:hAnsi="Trebuchet MS" w:cs="Calibri"/>
                <w:lang w:val="ro-RO"/>
              </w:rPr>
            </w:pPr>
            <w:r w:rsidRPr="00BA3A39">
              <w:rPr>
                <w:rFonts w:ascii="Trebuchet MS" w:hAnsi="Trebuchet MS" w:cs="Calibri"/>
                <w:lang w:val="ro-RO" w:eastAsia="fr-FR"/>
              </w:rPr>
              <w:t xml:space="preserve"> Expertul verifică în Declarația pe propria răspundere dacă solicitantul s-a angajat că după realizarea investiției din patrimoniul cultural de clasă </w:t>
            </w:r>
            <w:r w:rsidRPr="00BA3A39">
              <w:rPr>
                <w:rFonts w:ascii="Trebuchet MS" w:hAnsi="Trebuchet MS"/>
                <w:lang w:val="ro-RO"/>
              </w:rPr>
              <w:t>(grupă)</w:t>
            </w:r>
            <w:r w:rsidRPr="00BA3A39">
              <w:rPr>
                <w:rFonts w:ascii="Trebuchet MS" w:hAnsi="Trebuchet MS"/>
                <w:i/>
                <w:lang w:val="ro-RO"/>
              </w:rPr>
              <w:t xml:space="preserve"> </w:t>
            </w:r>
            <w:r w:rsidRPr="00BA3A39">
              <w:rPr>
                <w:rFonts w:ascii="Trebuchet MS" w:hAnsi="Trebuchet MS" w:cs="Calibri"/>
                <w:lang w:val="ro-RO" w:eastAsia="fr-FR"/>
              </w:rPr>
              <w:t>B sau A, aceasta să fie înscrisă într-o rețea de promovare turistică.</w:t>
            </w:r>
          </w:p>
        </w:tc>
      </w:tr>
    </w:tbl>
    <w:p w:rsidR="0003283F" w:rsidRPr="00BA3A39" w:rsidRDefault="0003283F" w:rsidP="0003283F">
      <w:pPr>
        <w:spacing w:after="0"/>
        <w:jc w:val="both"/>
        <w:rPr>
          <w:rFonts w:ascii="Trebuchet MS" w:hAnsi="Trebuchet MS"/>
          <w:lang w:val="ro-RO"/>
        </w:rPr>
      </w:pPr>
    </w:p>
    <w:p w:rsidR="0003283F" w:rsidRPr="00BA3A39" w:rsidRDefault="0003283F" w:rsidP="0003283F">
      <w:pPr>
        <w:spacing w:after="0"/>
        <w:jc w:val="both"/>
        <w:rPr>
          <w:rFonts w:ascii="Trebuchet MS" w:hAnsi="Trebuchet MS"/>
          <w:lang w:val="ro-RO"/>
        </w:rPr>
      </w:pPr>
      <w:r w:rsidRPr="00BA3A39">
        <w:rPr>
          <w:rFonts w:ascii="Trebuchet MS" w:hAnsi="Trebuchet MS"/>
          <w:lang w:val="ro-RO"/>
        </w:rPr>
        <w:lastRenderedPageBreak/>
        <w:t>Dacă în urma verificării documentului reiese faptul că solicitantul s-a angajat că după realizarea investiției din patrimoniul cultural de clasă (grupă) A sau B, aceasta să fie înscrisă într-o rețea de promovare turistică expertul bifează căsuţa DA. În caz contrar, expertul bifează căsuţa din coloana NU şi motivează poziţia lui în rubrica „Observaţii” din fişa de evaluare generală a proiectului, proiectul fiind neeligibil.</w:t>
      </w:r>
    </w:p>
    <w:p w:rsidR="0003283F" w:rsidRPr="00BA3A39" w:rsidRDefault="0003283F" w:rsidP="0003283F">
      <w:pPr>
        <w:spacing w:after="0"/>
        <w:jc w:val="both"/>
        <w:rPr>
          <w:rFonts w:ascii="Trebuchet MS" w:hAnsi="Trebuchet MS"/>
          <w:lang w:val="ro-RO"/>
        </w:rPr>
      </w:pPr>
      <w:r w:rsidRPr="00BA3A39">
        <w:rPr>
          <w:rFonts w:ascii="Trebuchet MS" w:hAnsi="Trebuchet MS"/>
          <w:lang w:val="ro-RO"/>
        </w:rPr>
        <w:t>Se va bifa NU ESTE CAZUL pentru investițiile unde nu se aplică.</w:t>
      </w:r>
    </w:p>
    <w:p w:rsidR="0003283F" w:rsidRPr="00BA3A39" w:rsidRDefault="0003283F" w:rsidP="0003283F">
      <w:pPr>
        <w:widowControl w:val="0"/>
        <w:tabs>
          <w:tab w:val="left" w:pos="720"/>
          <w:tab w:val="left" w:pos="8820"/>
        </w:tabs>
        <w:autoSpaceDE w:val="0"/>
        <w:autoSpaceDN w:val="0"/>
        <w:adjustRightInd w:val="0"/>
        <w:spacing w:before="86" w:after="0" w:line="250" w:lineRule="exact"/>
        <w:ind w:right="252"/>
        <w:jc w:val="both"/>
        <w:rPr>
          <w:rFonts w:ascii="Trebuchet MS" w:eastAsia="Times New Roman" w:hAnsi="Trebuchet MS" w:cs="Calibri"/>
          <w:lang w:val="ro-RO"/>
        </w:rPr>
      </w:pPr>
    </w:p>
    <w:p w:rsidR="0003283F" w:rsidRPr="00BA3A39" w:rsidRDefault="0003283F" w:rsidP="0003283F">
      <w:pPr>
        <w:spacing w:after="0" w:line="240" w:lineRule="auto"/>
        <w:rPr>
          <w:rFonts w:ascii="Trebuchet MS" w:hAnsi="Trebuchet MS"/>
          <w:lang w:val="ro-RO"/>
        </w:rPr>
      </w:pPr>
      <w:r w:rsidRPr="00BA3A39">
        <w:rPr>
          <w:rFonts w:ascii="Trebuchet MS" w:eastAsia="Times New Roman" w:hAnsi="Trebuchet MS" w:cs="Calibri"/>
          <w:b/>
          <w:lang w:val="ro-RO"/>
        </w:rPr>
        <w:t xml:space="preserve">EG4 </w:t>
      </w:r>
      <w:r w:rsidRPr="00BA3A39">
        <w:rPr>
          <w:rFonts w:ascii="Trebuchet MS" w:hAnsi="Trebuchet MS"/>
          <w:lang w:val="ro-RO"/>
        </w:rPr>
        <w:t xml:space="preserve"> </w:t>
      </w:r>
      <w:r w:rsidRPr="00BA3A39">
        <w:rPr>
          <w:rFonts w:ascii="Trebuchet MS" w:hAnsi="Trebuchet MS"/>
          <w:b/>
          <w:lang w:val="ro-RO"/>
        </w:rPr>
        <w:t>Solicitantul nu trebuie să fie în insolvență sau incapacitate de plată</w:t>
      </w:r>
      <w:r w:rsidRPr="00BA3A39">
        <w:rPr>
          <w:rFonts w:ascii="Trebuchet MS" w:hAnsi="Trebuchet MS"/>
          <w:lang w:val="ro-RO"/>
        </w:rPr>
        <w:t>.</w:t>
      </w:r>
    </w:p>
    <w:p w:rsidR="0003283F" w:rsidRPr="00BA3A39" w:rsidRDefault="0003283F" w:rsidP="0003283F">
      <w:pPr>
        <w:spacing w:after="0" w:line="240" w:lineRule="auto"/>
        <w:rPr>
          <w:rFonts w:ascii="Trebuchet MS" w:hAnsi="Trebuchet MS"/>
          <w:lang w:val="ro-RO"/>
        </w:rPr>
      </w:pPr>
    </w:p>
    <w:tbl>
      <w:tblPr>
        <w:tblStyle w:val="Tabelgril1Luminos-Accentuare4"/>
        <w:tblW w:w="10206" w:type="dxa"/>
        <w:tblLayout w:type="fixed"/>
        <w:tblLook w:val="0000" w:firstRow="0" w:lastRow="0" w:firstColumn="0" w:lastColumn="0" w:noHBand="0" w:noVBand="0"/>
      </w:tblPr>
      <w:tblGrid>
        <w:gridCol w:w="3828"/>
        <w:gridCol w:w="6378"/>
      </w:tblGrid>
      <w:tr w:rsidR="0003283F" w:rsidRPr="00BA3A39" w:rsidTr="00DA3C6E">
        <w:tc>
          <w:tcPr>
            <w:tcW w:w="3828" w:type="dxa"/>
          </w:tcPr>
          <w:p w:rsidR="0003283F" w:rsidRPr="00BA3A39" w:rsidRDefault="0003283F" w:rsidP="0003283F">
            <w:pPr>
              <w:keepNext/>
              <w:spacing w:after="0" w:line="240" w:lineRule="auto"/>
              <w:ind w:left="-540"/>
              <w:jc w:val="center"/>
              <w:outlineLvl w:val="0"/>
              <w:rPr>
                <w:rFonts w:ascii="Trebuchet MS" w:eastAsia="Times New Roman" w:hAnsi="Trebuchet MS" w:cs="Calibri"/>
                <w:b/>
                <w:bCs/>
                <w:lang w:val="ro-RO"/>
              </w:rPr>
            </w:pPr>
            <w:r w:rsidRPr="00BA3A39">
              <w:rPr>
                <w:rFonts w:ascii="Trebuchet MS" w:eastAsia="Times New Roman" w:hAnsi="Trebuchet MS" w:cs="Calibri"/>
                <w:b/>
                <w:bCs/>
                <w:lang w:val="ro-RO"/>
              </w:rPr>
              <w:t>DOCUMENTE PREZENTATE</w:t>
            </w:r>
          </w:p>
        </w:tc>
        <w:tc>
          <w:tcPr>
            <w:tcW w:w="6378" w:type="dxa"/>
          </w:tcPr>
          <w:p w:rsidR="0003283F" w:rsidRPr="0024497B" w:rsidRDefault="0003283F" w:rsidP="0003283F">
            <w:pPr>
              <w:spacing w:after="0" w:line="240" w:lineRule="auto"/>
              <w:jc w:val="center"/>
              <w:rPr>
                <w:rFonts w:ascii="Trebuchet MS" w:eastAsia="Times New Roman" w:hAnsi="Trebuchet MS" w:cs="Calibri"/>
                <w:b/>
                <w:lang w:val="ro-RO" w:eastAsia="fr-FR"/>
              </w:rPr>
            </w:pPr>
            <w:r w:rsidRPr="0024497B">
              <w:rPr>
                <w:rFonts w:ascii="Trebuchet MS" w:eastAsia="Times New Roman" w:hAnsi="Trebuchet MS" w:cs="Calibri"/>
                <w:b/>
                <w:lang w:val="ro-RO" w:eastAsia="fr-FR"/>
              </w:rPr>
              <w:t>PUNCTE DE VERIFICAT ÎN CADRUL DOCUMENTELOR PREZENTATE</w:t>
            </w:r>
          </w:p>
        </w:tc>
      </w:tr>
      <w:tr w:rsidR="0003283F" w:rsidRPr="00BA3A39" w:rsidTr="00DA3C6E">
        <w:trPr>
          <w:trHeight w:val="1782"/>
        </w:trPr>
        <w:tc>
          <w:tcPr>
            <w:tcW w:w="3828" w:type="dxa"/>
          </w:tcPr>
          <w:p w:rsidR="0003283F" w:rsidRPr="00BA3A39" w:rsidRDefault="0003283F" w:rsidP="0003283F">
            <w:pPr>
              <w:spacing w:after="0"/>
              <w:jc w:val="both"/>
              <w:rPr>
                <w:rFonts w:ascii="Trebuchet MS" w:hAnsi="Trebuchet MS"/>
                <w:lang w:val="ro-RO"/>
              </w:rPr>
            </w:pPr>
            <w:r w:rsidRPr="00BA3A39">
              <w:rPr>
                <w:rFonts w:ascii="Trebuchet MS" w:hAnsi="Trebuchet MS"/>
                <w:lang w:val="ro-RO"/>
              </w:rPr>
              <w:t>Declarația pe propria răspundere F din Cererea de Finanţare,</w:t>
            </w:r>
          </w:p>
          <w:p w:rsidR="0003283F" w:rsidRPr="00BA3A39" w:rsidRDefault="0003283F" w:rsidP="0003283F">
            <w:pPr>
              <w:spacing w:after="0"/>
              <w:jc w:val="both"/>
              <w:rPr>
                <w:rFonts w:ascii="Trebuchet MS" w:hAnsi="Trebuchet MS"/>
                <w:lang w:val="ro-RO"/>
              </w:rPr>
            </w:pPr>
            <w:r w:rsidRPr="00BA3A39">
              <w:rPr>
                <w:rFonts w:ascii="Trebuchet MS" w:hAnsi="Trebuchet MS"/>
                <w:lang w:val="ro-RO"/>
              </w:rPr>
              <w:t>Buletinul Procedurilor de Insolvență,</w:t>
            </w:r>
          </w:p>
          <w:p w:rsidR="0003283F" w:rsidRPr="00BA3A39" w:rsidRDefault="0003283F" w:rsidP="0003283F">
            <w:pPr>
              <w:spacing w:after="0"/>
              <w:jc w:val="both"/>
              <w:rPr>
                <w:rFonts w:ascii="Trebuchet MS" w:eastAsia="Times New Roman" w:hAnsi="Trebuchet MS" w:cs="Calibri"/>
                <w:lang w:val="ro-RO" w:eastAsia="fr-FR"/>
              </w:rPr>
            </w:pPr>
            <w:r w:rsidRPr="00BA3A39">
              <w:rPr>
                <w:rFonts w:ascii="Trebuchet MS" w:hAnsi="Trebuchet MS"/>
                <w:lang w:val="ro-RO"/>
              </w:rPr>
              <w:t>Alte documente specifice, după caz, fiecărei categorii de solicitanți.</w:t>
            </w:r>
          </w:p>
        </w:tc>
        <w:tc>
          <w:tcPr>
            <w:tcW w:w="6378" w:type="dxa"/>
          </w:tcPr>
          <w:p w:rsidR="0003283F" w:rsidRPr="00BA3A39" w:rsidRDefault="0003283F" w:rsidP="0024497B">
            <w:pPr>
              <w:spacing w:after="0"/>
              <w:jc w:val="both"/>
              <w:rPr>
                <w:rFonts w:ascii="Trebuchet MS" w:hAnsi="Trebuchet MS" w:cs="Calibri"/>
                <w:lang w:val="ro-RO" w:eastAsia="fr-FR"/>
              </w:rPr>
            </w:pPr>
            <w:r w:rsidRPr="00BA3A39">
              <w:rPr>
                <w:rFonts w:ascii="Trebuchet MS" w:hAnsi="Trebuchet MS" w:cs="Calibri"/>
                <w:lang w:val="ro-RO" w:eastAsia="fr-FR"/>
              </w:rPr>
              <w:t>Expertul verifică Declarația F a Cererii de Finanţare - declaraţie pe proprie răspundere a solicitantului prin bifarea căsuţei corespunzătoare.</w:t>
            </w:r>
          </w:p>
          <w:p w:rsidR="0003283F" w:rsidRPr="00BA3A39" w:rsidRDefault="0024497B" w:rsidP="0024497B">
            <w:pPr>
              <w:spacing w:after="0"/>
              <w:jc w:val="both"/>
              <w:rPr>
                <w:rFonts w:ascii="Trebuchet MS" w:hAnsi="Trebuchet MS" w:cs="Calibri"/>
                <w:lang w:val="ro-RO" w:eastAsia="fr-FR"/>
              </w:rPr>
            </w:pPr>
            <w:r>
              <w:rPr>
                <w:rFonts w:ascii="Trebuchet MS" w:hAnsi="Trebuchet MS" w:cs="Calibri"/>
                <w:lang w:val="ro-RO" w:eastAsia="fr-FR"/>
              </w:rPr>
              <w:t>Expertul va verifică</w:t>
            </w:r>
            <w:r w:rsidR="0003283F" w:rsidRPr="00BA3A39">
              <w:rPr>
                <w:rFonts w:ascii="Trebuchet MS" w:hAnsi="Trebuchet MS" w:cs="Calibri"/>
                <w:lang w:val="ro-RO" w:eastAsia="fr-FR"/>
              </w:rPr>
              <w:t xml:space="preserve"> în Buletinul procedurilor de insolvenţă publicat pe site-ul Ministerului Justiţiei dacă solicitantul este în situaţia deschiderii procedurii de insolvenţă.</w:t>
            </w:r>
          </w:p>
        </w:tc>
      </w:tr>
    </w:tbl>
    <w:p w:rsidR="0003283F" w:rsidRPr="00BA3A39" w:rsidRDefault="0003283F" w:rsidP="0003283F">
      <w:pPr>
        <w:spacing w:after="0" w:line="240" w:lineRule="auto"/>
        <w:jc w:val="both"/>
        <w:rPr>
          <w:rFonts w:ascii="Trebuchet MS" w:hAnsi="Trebuchet MS"/>
          <w:lang w:val="ro-RO"/>
        </w:rPr>
      </w:pPr>
    </w:p>
    <w:p w:rsidR="0003283F" w:rsidRDefault="0003283F" w:rsidP="0003283F">
      <w:pPr>
        <w:tabs>
          <w:tab w:val="left" w:pos="2580"/>
        </w:tabs>
        <w:jc w:val="both"/>
        <w:rPr>
          <w:rFonts w:ascii="Trebuchet MS" w:hAnsi="Trebuchet MS"/>
          <w:lang w:val="ro-RO"/>
        </w:rPr>
      </w:pPr>
      <w:r w:rsidRPr="00BA3A39">
        <w:rPr>
          <w:rFonts w:ascii="Trebuchet MS" w:hAnsi="Trebuchet MS"/>
          <w:lang w:val="ro-RO"/>
        </w:rPr>
        <w:t>Dacă verificarea documentelor confirmă faptul că solicitantul nu este în insolvenţă sau în incapacitate de plată,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rsidR="0003283F" w:rsidRPr="00BA3A39" w:rsidRDefault="0003283F" w:rsidP="0003283F">
      <w:pPr>
        <w:tabs>
          <w:tab w:val="left" w:pos="72"/>
        </w:tabs>
        <w:spacing w:after="0" w:line="240" w:lineRule="auto"/>
        <w:jc w:val="both"/>
        <w:rPr>
          <w:rFonts w:ascii="Trebuchet MS" w:hAnsi="Trebuchet MS" w:cs="Calibri"/>
          <w:b/>
          <w:i/>
          <w:lang w:val="ro-RO"/>
        </w:rPr>
      </w:pPr>
      <w:r w:rsidRPr="00BA3A39">
        <w:rPr>
          <w:rFonts w:ascii="Trebuchet MS" w:eastAsia="Times New Roman" w:hAnsi="Trebuchet MS" w:cs="Calibri"/>
          <w:b/>
          <w:lang w:val="ro-RO"/>
        </w:rPr>
        <w:t xml:space="preserve">EG5 </w:t>
      </w:r>
      <w:r w:rsidRPr="00BA3A39">
        <w:rPr>
          <w:rFonts w:ascii="Trebuchet MS" w:hAnsi="Trebuchet MS"/>
          <w:b/>
          <w:lang w:val="ro-RO"/>
        </w:rPr>
        <w:t>Investiția trebuie să se încadreze în cel puțin unul din tipurile de sprijin prevăzute prin măsură.</w:t>
      </w:r>
    </w:p>
    <w:tbl>
      <w:tblPr>
        <w:tblStyle w:val="Tabelgril1Luminos-Accentuare4"/>
        <w:tblW w:w="10206" w:type="dxa"/>
        <w:tblLayout w:type="fixed"/>
        <w:tblLook w:val="0000" w:firstRow="0" w:lastRow="0" w:firstColumn="0" w:lastColumn="0" w:noHBand="0" w:noVBand="0"/>
      </w:tblPr>
      <w:tblGrid>
        <w:gridCol w:w="4050"/>
        <w:gridCol w:w="6156"/>
      </w:tblGrid>
      <w:tr w:rsidR="0003283F" w:rsidRPr="00BA3A39" w:rsidTr="00DA3C6E">
        <w:trPr>
          <w:trHeight w:val="570"/>
        </w:trPr>
        <w:tc>
          <w:tcPr>
            <w:tcW w:w="4050" w:type="dxa"/>
          </w:tcPr>
          <w:p w:rsidR="0003283F" w:rsidRPr="00BA3A39" w:rsidRDefault="0003283F" w:rsidP="0003283F">
            <w:pPr>
              <w:keepNext/>
              <w:spacing w:after="0" w:line="240" w:lineRule="auto"/>
              <w:ind w:left="-540"/>
              <w:jc w:val="center"/>
              <w:outlineLvl w:val="0"/>
              <w:rPr>
                <w:rFonts w:ascii="Trebuchet MS" w:eastAsia="Times New Roman" w:hAnsi="Trebuchet MS" w:cs="Calibri"/>
                <w:b/>
                <w:bCs/>
                <w:lang w:val="ro-RO"/>
              </w:rPr>
            </w:pPr>
            <w:r w:rsidRPr="00BA3A39">
              <w:rPr>
                <w:rFonts w:ascii="Trebuchet MS" w:eastAsia="Times New Roman" w:hAnsi="Trebuchet MS" w:cs="Calibri"/>
                <w:b/>
                <w:bCs/>
                <w:lang w:val="ro-RO"/>
              </w:rPr>
              <w:t>DOCUMENTE PREZENTATE</w:t>
            </w:r>
          </w:p>
        </w:tc>
        <w:tc>
          <w:tcPr>
            <w:tcW w:w="6156" w:type="dxa"/>
          </w:tcPr>
          <w:p w:rsidR="0003283F" w:rsidRPr="00BA3A39" w:rsidRDefault="0003283F" w:rsidP="0003283F">
            <w:pPr>
              <w:keepNext/>
              <w:spacing w:after="0" w:line="240" w:lineRule="auto"/>
              <w:ind w:left="-540"/>
              <w:jc w:val="center"/>
              <w:outlineLvl w:val="0"/>
              <w:rPr>
                <w:rFonts w:ascii="Trebuchet MS" w:eastAsia="Times New Roman" w:hAnsi="Trebuchet MS" w:cs="Calibri"/>
                <w:b/>
                <w:bCs/>
                <w:lang w:val="ro-RO"/>
              </w:rPr>
            </w:pPr>
            <w:r w:rsidRPr="00BA3A39">
              <w:rPr>
                <w:rFonts w:ascii="Trebuchet MS" w:eastAsia="Times New Roman" w:hAnsi="Trebuchet MS" w:cs="Calibri"/>
                <w:b/>
                <w:bCs/>
                <w:lang w:val="ro-RO"/>
              </w:rPr>
              <w:t>PUNCTE DE VERIFICAT ÎN CADRUL</w:t>
            </w:r>
          </w:p>
          <w:p w:rsidR="0003283F" w:rsidRPr="00BA3A39" w:rsidRDefault="0003283F" w:rsidP="0003283F">
            <w:pPr>
              <w:keepNext/>
              <w:spacing w:after="0" w:line="240" w:lineRule="auto"/>
              <w:ind w:left="-540"/>
              <w:jc w:val="center"/>
              <w:outlineLvl w:val="0"/>
              <w:rPr>
                <w:rFonts w:ascii="Trebuchet MS" w:eastAsia="Times New Roman" w:hAnsi="Trebuchet MS" w:cs="Calibri"/>
                <w:bCs/>
                <w:lang w:val="ro-RO"/>
              </w:rPr>
            </w:pPr>
            <w:r w:rsidRPr="00BA3A39">
              <w:rPr>
                <w:rFonts w:ascii="Trebuchet MS" w:eastAsia="Times New Roman" w:hAnsi="Trebuchet MS" w:cs="Calibri"/>
                <w:b/>
                <w:bCs/>
                <w:lang w:val="ro-RO"/>
              </w:rPr>
              <w:t>DOCUMENTELOR PREZENTATE</w:t>
            </w:r>
          </w:p>
        </w:tc>
      </w:tr>
      <w:tr w:rsidR="0003283F" w:rsidRPr="00BA3A39" w:rsidTr="00DA3C6E">
        <w:trPr>
          <w:trHeight w:val="2078"/>
        </w:trPr>
        <w:tc>
          <w:tcPr>
            <w:tcW w:w="4050" w:type="dxa"/>
          </w:tcPr>
          <w:p w:rsidR="0003283F" w:rsidRPr="00BA3A39" w:rsidRDefault="0003283F" w:rsidP="000D27C8">
            <w:pPr>
              <w:numPr>
                <w:ilvl w:val="0"/>
                <w:numId w:val="7"/>
              </w:numPr>
              <w:tabs>
                <w:tab w:val="left" w:pos="360"/>
              </w:tabs>
              <w:spacing w:after="0"/>
              <w:ind w:left="110" w:firstLine="0"/>
              <w:contextualSpacing/>
              <w:jc w:val="both"/>
              <w:rPr>
                <w:rFonts w:ascii="Trebuchet MS" w:hAnsi="Trebuchet MS" w:cs="Calibri"/>
                <w:noProof/>
                <w:lang w:val="ro-RO"/>
              </w:rPr>
            </w:pPr>
            <w:r w:rsidRPr="00BA3A39">
              <w:rPr>
                <w:rFonts w:ascii="Trebuchet MS" w:hAnsi="Trebuchet MS" w:cs="Calibri"/>
                <w:noProof/>
                <w:lang w:val="ro-RO"/>
              </w:rPr>
              <w:t>Studiul de Fezabilitate/Documentația de Avizare pentru Lucrări de Intervenții, întocmite conform legislaţiei în vigoare  privind conţinutului cadru al documentaţiei tehnico-economice aferente investiţiilor publice, precum şi a structurii şi metodologiei de elaborare a devizului general pentru obiective de investiţii şi lucrări de intervenţii.</w:t>
            </w:r>
          </w:p>
          <w:p w:rsidR="0003283F" w:rsidRPr="00BA3A39" w:rsidRDefault="0003283F" w:rsidP="000D27C8">
            <w:pPr>
              <w:tabs>
                <w:tab w:val="left" w:pos="360"/>
              </w:tabs>
              <w:spacing w:after="0"/>
              <w:ind w:left="290"/>
              <w:contextualSpacing/>
              <w:jc w:val="both"/>
              <w:rPr>
                <w:rFonts w:ascii="Trebuchet MS" w:hAnsi="Trebuchet MS" w:cs="Calibri"/>
                <w:noProof/>
                <w:lang w:val="ro-RO"/>
              </w:rPr>
            </w:pPr>
          </w:p>
          <w:p w:rsidR="0003283F" w:rsidRPr="00BA3A39" w:rsidRDefault="0003283F" w:rsidP="000D27C8">
            <w:pPr>
              <w:tabs>
                <w:tab w:val="left" w:pos="20"/>
              </w:tabs>
              <w:spacing w:after="0"/>
              <w:ind w:left="20"/>
              <w:contextualSpacing/>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1.2 Memoriul justificativ (în cazul dotărilor) sau:</w:t>
            </w:r>
          </w:p>
          <w:p w:rsidR="0003283F" w:rsidRPr="00BA3A39" w:rsidRDefault="0003283F" w:rsidP="000D27C8">
            <w:pPr>
              <w:numPr>
                <w:ilvl w:val="0"/>
                <w:numId w:val="7"/>
              </w:numPr>
              <w:tabs>
                <w:tab w:val="left" w:pos="0"/>
              </w:tabs>
              <w:spacing w:after="0"/>
              <w:ind w:left="83" w:firstLine="0"/>
              <w:contextualSpacing/>
              <w:jc w:val="both"/>
              <w:rPr>
                <w:rFonts w:ascii="Trebuchet MS" w:eastAsia="Times New Roman" w:hAnsi="Trebuchet MS" w:cs="Calibri"/>
                <w:lang w:val="ro-RO" w:eastAsia="fr-FR"/>
              </w:rPr>
            </w:pPr>
            <w:r w:rsidRPr="00BA3A39">
              <w:rPr>
                <w:rFonts w:ascii="Trebuchet MS" w:hAnsi="Trebuchet MS" w:cs="Calibri"/>
                <w:noProof/>
                <w:lang w:val="ro-RO"/>
              </w:rPr>
              <w:t>Certificatul de urbanism, valabil la data depunerii Cererii de Finanţare, eliberat în condiţiile Legii nr. 50/1991 privind autorizarea executării lucrărilor de construcţii, republicată, cu modificările și completările ulterioare.</w:t>
            </w:r>
          </w:p>
          <w:p w:rsidR="0003283F" w:rsidRPr="00BA3A39" w:rsidRDefault="0003283F" w:rsidP="000D27C8">
            <w:pPr>
              <w:tabs>
                <w:tab w:val="left" w:pos="360"/>
              </w:tabs>
              <w:spacing w:after="0"/>
              <w:ind w:left="290"/>
              <w:contextualSpacing/>
              <w:jc w:val="both"/>
              <w:rPr>
                <w:rFonts w:ascii="Trebuchet MS" w:hAnsi="Trebuchet MS" w:cs="Calibri"/>
                <w:noProof/>
                <w:lang w:val="ro-RO"/>
              </w:rPr>
            </w:pPr>
          </w:p>
          <w:p w:rsidR="0003283F" w:rsidRPr="00BA3A39" w:rsidRDefault="0003283F" w:rsidP="000D27C8">
            <w:pPr>
              <w:tabs>
                <w:tab w:val="left" w:pos="360"/>
              </w:tabs>
              <w:spacing w:after="0"/>
              <w:contextualSpacing/>
              <w:jc w:val="both"/>
              <w:rPr>
                <w:rFonts w:ascii="Trebuchet MS" w:hAnsi="Trebuchet MS" w:cs="Calibri"/>
                <w:noProof/>
                <w:lang w:val="ro-RO"/>
              </w:rPr>
            </w:pPr>
            <w:r w:rsidRPr="00BA3A39">
              <w:rPr>
                <w:rFonts w:ascii="Trebuchet MS" w:hAnsi="Trebuchet MS" w:cs="Calibri"/>
                <w:noProof/>
                <w:lang w:val="ro-RO"/>
              </w:rPr>
              <w:t>13.</w:t>
            </w:r>
            <w:r w:rsidRPr="00BA3A39">
              <w:rPr>
                <w:rFonts w:ascii="Trebuchet MS" w:hAnsi="Trebuchet MS"/>
                <w:lang w:val="ro-RO"/>
              </w:rPr>
              <w:t xml:space="preserve"> </w:t>
            </w:r>
            <w:r w:rsidRPr="00BA3A39">
              <w:rPr>
                <w:rFonts w:ascii="Trebuchet MS" w:hAnsi="Trebuchet MS" w:cs="Calibri"/>
                <w:noProof/>
                <w:lang w:val="ro-RO"/>
              </w:rPr>
              <w:t xml:space="preserve">Avizul emis de către Ministerul Culturii sau, după caz, de către serviciile publice deconcentrate ale </w:t>
            </w:r>
            <w:r w:rsidRPr="00BA3A39">
              <w:rPr>
                <w:rFonts w:ascii="Trebuchet MS" w:hAnsi="Trebuchet MS" w:cs="Calibri"/>
                <w:noProof/>
                <w:lang w:val="ro-RO"/>
              </w:rPr>
              <w:lastRenderedPageBreak/>
              <w:t xml:space="preserve">Ministerului Culturii respectiv Direcțiile Județene pentru Cultură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 clasa </w:t>
            </w:r>
            <w:r w:rsidRPr="00BA3A39">
              <w:rPr>
                <w:rFonts w:ascii="Trebuchet MS" w:eastAsia="Times New Roman" w:hAnsi="Trebuchet MS" w:cs="Calibri"/>
                <w:iCs/>
                <w:lang w:val="ro-RO"/>
              </w:rPr>
              <w:t>(grupă)</w:t>
            </w:r>
            <w:r w:rsidRPr="00BA3A39">
              <w:rPr>
                <w:rFonts w:ascii="Trebuchet MS" w:hAnsi="Trebuchet MS"/>
                <w:i/>
                <w:lang w:val="ro-RO"/>
              </w:rPr>
              <w:t xml:space="preserve"> </w:t>
            </w:r>
            <w:r w:rsidRPr="00BA3A39">
              <w:rPr>
                <w:rFonts w:ascii="Trebuchet MS" w:hAnsi="Trebuchet MS" w:cs="Calibri"/>
                <w:noProof/>
                <w:lang w:val="ro-RO"/>
              </w:rPr>
              <w:t>B și că se poate interveni asupra lui (documentația este adecvată)</w:t>
            </w:r>
          </w:p>
          <w:p w:rsidR="0003283F" w:rsidRPr="00BA3A39" w:rsidRDefault="0003283F" w:rsidP="0003283F">
            <w:pPr>
              <w:tabs>
                <w:tab w:val="left" w:pos="360"/>
              </w:tabs>
              <w:spacing w:after="0" w:line="240" w:lineRule="auto"/>
              <w:contextualSpacing/>
              <w:jc w:val="both"/>
              <w:rPr>
                <w:rFonts w:ascii="Trebuchet MS" w:hAnsi="Trebuchet MS" w:cs="Calibri"/>
                <w:noProof/>
                <w:lang w:val="ro-RO"/>
              </w:rPr>
            </w:pPr>
            <w:r w:rsidRPr="00BA3A39">
              <w:rPr>
                <w:rFonts w:ascii="Trebuchet MS" w:hAnsi="Trebuchet MS" w:cs="Calibri"/>
                <w:noProof/>
                <w:lang w:val="ro-RO"/>
              </w:rPr>
              <w:t>și</w:t>
            </w:r>
          </w:p>
          <w:p w:rsidR="0003283F" w:rsidRPr="00BA3A39" w:rsidRDefault="0003283F" w:rsidP="000D27C8">
            <w:pPr>
              <w:tabs>
                <w:tab w:val="left" w:pos="20"/>
              </w:tabs>
              <w:spacing w:after="0"/>
              <w:contextualSpacing/>
              <w:jc w:val="both"/>
              <w:rPr>
                <w:rFonts w:ascii="Trebuchet MS" w:hAnsi="Trebuchet MS" w:cs="Calibri"/>
                <w:noProof/>
                <w:lang w:val="ro-RO"/>
              </w:rPr>
            </w:pPr>
            <w:r w:rsidRPr="00BA3A39">
              <w:rPr>
                <w:rFonts w:ascii="Trebuchet MS" w:hAnsi="Trebuchet MS" w:cs="Calibri"/>
                <w:noProof/>
                <w:lang w:val="ro-RO"/>
              </w:rPr>
              <w:t>12. Dovadă eliberată de Muzeul județean, prin care se certifică verificarea documentară și pe teren, dacă este cazul, asupra unor intervenții antropice cu caracter arheologic în perimetrul aferent proiectului propus pentru finanțare nerambursabilă (OG nr. 43/2000</w:t>
            </w:r>
            <w:r w:rsidRPr="00BA3A39">
              <w:rPr>
                <w:rFonts w:ascii="Trebuchet MS" w:eastAsia="Times New Roman" w:hAnsi="Trebuchet MS" w:cs="Calibri"/>
                <w:lang w:val="ro-RO" w:eastAsia="fr-FR"/>
              </w:rPr>
              <w:t xml:space="preserve"> privind protecția patrimoniului arheologic și declararea unor situri arheologice ca zone de interes național</w:t>
            </w:r>
            <w:r w:rsidRPr="00BA3A39">
              <w:rPr>
                <w:rFonts w:ascii="Trebuchet MS" w:hAnsi="Trebuchet MS" w:cs="Calibri"/>
                <w:noProof/>
                <w:lang w:val="ro-RO"/>
              </w:rPr>
              <w:t>, republicată, cu modificările și completările ulterioare).</w:t>
            </w:r>
          </w:p>
          <w:p w:rsidR="0003283F" w:rsidRPr="00BA3A39" w:rsidRDefault="0003283F" w:rsidP="000D27C8">
            <w:pPr>
              <w:tabs>
                <w:tab w:val="left" w:pos="20"/>
              </w:tabs>
              <w:spacing w:after="0"/>
              <w:contextualSpacing/>
              <w:jc w:val="both"/>
              <w:rPr>
                <w:rFonts w:ascii="Trebuchet MS" w:hAnsi="Trebuchet MS" w:cs="Calibri"/>
                <w:noProof/>
                <w:lang w:val="ro-RO"/>
              </w:rPr>
            </w:pPr>
          </w:p>
          <w:p w:rsidR="0003283F" w:rsidRPr="00BA3A39" w:rsidRDefault="0003283F" w:rsidP="000D27C8">
            <w:pPr>
              <w:tabs>
                <w:tab w:val="left" w:pos="20"/>
              </w:tabs>
              <w:spacing w:after="0"/>
              <w:contextualSpacing/>
              <w:jc w:val="both"/>
              <w:rPr>
                <w:rFonts w:ascii="Trebuchet MS" w:eastAsia="Times New Roman" w:hAnsi="Trebuchet MS" w:cs="Calibri"/>
                <w:lang w:val="ro-RO" w:eastAsia="fr-FR"/>
              </w:rPr>
            </w:pPr>
            <w:r w:rsidRPr="00BA3A39">
              <w:rPr>
                <w:rFonts w:ascii="Trebuchet MS" w:hAnsi="Trebuchet MS"/>
                <w:lang w:val="ro-RO"/>
              </w:rPr>
              <w:t xml:space="preserve">- </w:t>
            </w:r>
            <w:r w:rsidRPr="00BA3A39">
              <w:rPr>
                <w:rFonts w:ascii="Trebuchet MS" w:eastAsia="Times New Roman" w:hAnsi="Trebuchet MS" w:cs="Calibri"/>
                <w:lang w:val="ro-RO" w:eastAsia="fr-FR"/>
              </w:rPr>
              <w:t xml:space="preserve">Lista monumentelor istorice 2015, conform </w:t>
            </w:r>
            <w:r w:rsidRPr="00BA3A39">
              <w:rPr>
                <w:rFonts w:ascii="Trebuchet MS" w:hAnsi="Trebuchet MS"/>
                <w:lang w:val="ro-RO"/>
              </w:rPr>
              <w:t xml:space="preserve">Anexei nr.1 la </w:t>
            </w:r>
            <w:r w:rsidRPr="00BA3A39">
              <w:rPr>
                <w:rFonts w:ascii="Trebuchet MS" w:eastAsia="Times New Roman" w:hAnsi="Trebuchet MS" w:cs="Calibri"/>
                <w:lang w:val="ro-RO" w:eastAsia="fr-FR"/>
              </w:rPr>
              <w:t>Ordinul ministerului culturii și cultelor nr. 2314/2004, cu modificările ulterioare, astfel cum a fost modificată și completată prin Ordinul minist</w:t>
            </w:r>
            <w:r>
              <w:rPr>
                <w:rFonts w:ascii="Trebuchet MS" w:eastAsia="Times New Roman" w:hAnsi="Trebuchet MS" w:cs="Calibri"/>
                <w:lang w:val="ro-RO" w:eastAsia="fr-FR"/>
              </w:rPr>
              <w:t xml:space="preserve">erului culturii nr.2.828/2015. </w:t>
            </w:r>
          </w:p>
        </w:tc>
        <w:tc>
          <w:tcPr>
            <w:tcW w:w="6156" w:type="dxa"/>
          </w:tcPr>
          <w:p w:rsidR="0003283F" w:rsidRPr="00BA3A39" w:rsidRDefault="0003283F" w:rsidP="0003283F">
            <w:pPr>
              <w:spacing w:after="0" w:line="240" w:lineRule="auto"/>
              <w:jc w:val="both"/>
              <w:rPr>
                <w:rFonts w:ascii="Trebuchet MS" w:eastAsia="Times New Roman" w:hAnsi="Trebuchet MS" w:cs="Calibri"/>
                <w:lang w:val="ro-RO" w:eastAsia="fr-FR"/>
              </w:rPr>
            </w:pPr>
          </w:p>
          <w:p w:rsidR="0003283F" w:rsidRPr="00BA3A39" w:rsidRDefault="0003283F" w:rsidP="0024497B">
            <w:pPr>
              <w:spacing w:after="0"/>
              <w:ind w:right="87"/>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Expertul verifică în baza informaţiilor din Cererea de Finanţare şi SF/DALI/Memoriul justificativ dacă</w:t>
            </w:r>
            <w:r w:rsidRPr="00BA3A39">
              <w:rPr>
                <w:rFonts w:ascii="Trebuchet MS" w:hAnsi="Trebuchet MS"/>
                <w:lang w:val="ro-RO"/>
              </w:rPr>
              <w:t xml:space="preserve"> </w:t>
            </w:r>
            <w:r w:rsidRPr="00BA3A39">
              <w:rPr>
                <w:rFonts w:ascii="Trebuchet MS" w:eastAsia="Times New Roman" w:hAnsi="Trebuchet MS" w:cs="Calibri"/>
                <w:lang w:val="ro-RO" w:eastAsia="fr-FR"/>
              </w:rPr>
              <w:t>investiția se încadrează în cel puțin unul din tipuril</w:t>
            </w:r>
            <w:r w:rsidR="0024497B">
              <w:rPr>
                <w:rFonts w:ascii="Trebuchet MS" w:eastAsia="Times New Roman" w:hAnsi="Trebuchet MS" w:cs="Calibri"/>
                <w:lang w:val="ro-RO" w:eastAsia="fr-FR"/>
              </w:rPr>
              <w:t xml:space="preserve">e de sprijin prevăzute prin </w:t>
            </w:r>
            <w:r w:rsidRPr="00BA3A39">
              <w:rPr>
                <w:rFonts w:ascii="Trebuchet MS" w:eastAsia="Times New Roman" w:hAnsi="Trebuchet MS" w:cs="Calibri"/>
                <w:lang w:val="ro-RO" w:eastAsia="fr-FR"/>
              </w:rPr>
              <w:t>măsură.</w:t>
            </w:r>
          </w:p>
          <w:p w:rsidR="0003283F" w:rsidRPr="00BA3A39" w:rsidRDefault="0003283F" w:rsidP="0024497B">
            <w:pPr>
              <w:spacing w:after="0"/>
              <w:jc w:val="both"/>
              <w:rPr>
                <w:rFonts w:ascii="Trebuchet MS" w:eastAsia="Times New Roman" w:hAnsi="Trebuchet MS" w:cs="Calibri"/>
                <w:lang w:val="ro-RO" w:eastAsia="fr-FR"/>
              </w:rPr>
            </w:pPr>
          </w:p>
          <w:p w:rsidR="0003283F" w:rsidRPr="00BA3A39" w:rsidRDefault="0003283F" w:rsidP="0024497B">
            <w:pPr>
              <w:spacing w:after="0"/>
              <w:jc w:val="both"/>
              <w:rPr>
                <w:rFonts w:ascii="Trebuchet MS" w:eastAsia="Times New Roman" w:hAnsi="Trebuchet MS" w:cs="Calibri"/>
                <w:b/>
                <w:lang w:val="ro-RO" w:eastAsia="fr-FR"/>
              </w:rPr>
            </w:pPr>
            <w:r w:rsidRPr="00BA3A39">
              <w:rPr>
                <w:rFonts w:ascii="Trebuchet MS" w:eastAsia="Times New Roman" w:hAnsi="Trebuchet MS" w:cs="Calibri"/>
                <w:b/>
                <w:lang w:val="ro-RO" w:eastAsia="fr-FR"/>
              </w:rPr>
              <w:t>Pentru proiectele de infrastructura socială:</w:t>
            </w:r>
          </w:p>
          <w:p w:rsidR="0003283F" w:rsidRPr="00BA3A39" w:rsidRDefault="0003283F" w:rsidP="0024497B">
            <w:pPr>
              <w:spacing w:after="0"/>
              <w:jc w:val="both"/>
              <w:rPr>
                <w:rFonts w:ascii="Trebuchet MS" w:eastAsia="Times New Roman" w:hAnsi="Trebuchet MS" w:cs="Calibri"/>
                <w:b/>
                <w:lang w:val="ro-RO" w:eastAsia="fr-FR"/>
              </w:rPr>
            </w:pPr>
            <w:r w:rsidRPr="00BA3A39">
              <w:rPr>
                <w:rFonts w:ascii="Trebuchet MS" w:eastAsia="Times New Roman" w:hAnsi="Trebuchet MS" w:cs="Calibri"/>
                <w:b/>
                <w:lang w:val="ro-RO" w:eastAsia="fr-FR"/>
              </w:rPr>
              <w:t>Documente de verificat:</w:t>
            </w:r>
          </w:p>
          <w:p w:rsidR="0003283F" w:rsidRPr="00BA3A39" w:rsidRDefault="0003283F" w:rsidP="0024497B">
            <w:pPr>
              <w:numPr>
                <w:ilvl w:val="0"/>
                <w:numId w:val="9"/>
              </w:numPr>
              <w:spacing w:after="0"/>
              <w:ind w:firstLine="0"/>
              <w:jc w:val="both"/>
              <w:rPr>
                <w:rFonts w:ascii="Trebuchet MS" w:eastAsia="Times New Roman" w:hAnsi="Trebuchet MS" w:cs="Calibri"/>
                <w:b/>
                <w:lang w:val="ro-RO" w:eastAsia="fr-FR"/>
              </w:rPr>
            </w:pPr>
            <w:r w:rsidRPr="00BA3A39">
              <w:rPr>
                <w:rFonts w:ascii="Trebuchet MS" w:eastAsia="Times New Roman" w:hAnsi="Trebuchet MS" w:cs="Calibri"/>
                <w:b/>
                <w:lang w:val="ro-RO" w:eastAsia="fr-FR"/>
              </w:rPr>
              <w:t>Viabilitatea economică</w:t>
            </w:r>
          </w:p>
          <w:p w:rsidR="0003283F" w:rsidRPr="00BA3A39" w:rsidRDefault="0003283F" w:rsidP="0024497B">
            <w:pPr>
              <w:spacing w:after="0"/>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Se verifică dacă documentul 2 este eliberat pentru investiţia propusă prin proiect, dacă este valabil la data depunerii Cererii de Finanţare, dacă sunt completate elementele privind tipul şi numărul documentului de urbanism în baza căruia s-a eliberat.</w:t>
            </w:r>
          </w:p>
          <w:p w:rsidR="0003283F" w:rsidRPr="00BA3A39" w:rsidRDefault="0003283F" w:rsidP="0024497B">
            <w:pPr>
              <w:spacing w:after="0"/>
              <w:jc w:val="both"/>
              <w:rPr>
                <w:rFonts w:ascii="Trebuchet MS" w:eastAsia="Times New Roman" w:hAnsi="Trebuchet MS" w:cs="Calibri"/>
                <w:lang w:val="ro-RO" w:eastAsia="fr-FR"/>
              </w:rPr>
            </w:pPr>
          </w:p>
          <w:p w:rsidR="0003283F" w:rsidRPr="00BA3A39" w:rsidRDefault="0003283F" w:rsidP="0024497B">
            <w:pPr>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Expertul verifică dacă doc. 12/13 este eliberat pentru investiţia propusă prin proiect, dacă este valabil la data depunerii Cererii de Finanţare și dacă investiția se încadrează în cel puțin unul din tipurile de sprijin pr</w:t>
            </w:r>
            <w:r w:rsidR="0024497B">
              <w:rPr>
                <w:rFonts w:ascii="Trebuchet MS" w:eastAsia="Times New Roman" w:hAnsi="Trebuchet MS" w:cs="Calibri"/>
                <w:lang w:val="ro-RO" w:eastAsia="fr-FR"/>
              </w:rPr>
              <w:t xml:space="preserve">evăzute prin </w:t>
            </w:r>
            <w:r w:rsidRPr="00BA3A39">
              <w:rPr>
                <w:rFonts w:ascii="Trebuchet MS" w:eastAsia="Times New Roman" w:hAnsi="Trebuchet MS" w:cs="Calibri"/>
                <w:lang w:val="ro-RO" w:eastAsia="fr-FR"/>
              </w:rPr>
              <w:t>Măsură.</w:t>
            </w:r>
          </w:p>
          <w:p w:rsidR="0003283F" w:rsidRPr="00BA3A39" w:rsidRDefault="0024497B" w:rsidP="0024497B">
            <w:pPr>
              <w:spacing w:after="0"/>
              <w:jc w:val="both"/>
              <w:rPr>
                <w:rFonts w:ascii="Trebuchet MS" w:eastAsia="Times New Roman" w:hAnsi="Trebuchet MS" w:cs="Calibri"/>
                <w:lang w:val="ro-RO" w:eastAsia="fr-FR"/>
              </w:rPr>
            </w:pPr>
            <w:r>
              <w:rPr>
                <w:rFonts w:ascii="Trebuchet MS" w:eastAsia="Times New Roman" w:hAnsi="Trebuchet MS" w:cs="Calibri"/>
                <w:lang w:val="ro-RO" w:eastAsia="fr-FR"/>
              </w:rPr>
              <w:t>În documentul 13 se va verifică</w:t>
            </w:r>
            <w:r w:rsidR="0003283F" w:rsidRPr="00BA3A39">
              <w:rPr>
                <w:rFonts w:ascii="Trebuchet MS" w:eastAsia="Times New Roman" w:hAnsi="Trebuchet MS" w:cs="Calibri"/>
                <w:lang w:val="ro-RO" w:eastAsia="fr-FR"/>
              </w:rPr>
              <w:t xml:space="preserve"> și faptul că se poate interveni asupra obiectivului propus spre finanțare care face parte din patrimoniul cultural de interes local – clasa (grupa) B.</w:t>
            </w:r>
          </w:p>
          <w:p w:rsidR="0003283F" w:rsidRPr="00BA3A39" w:rsidRDefault="0003283F" w:rsidP="0024497B">
            <w:pPr>
              <w:tabs>
                <w:tab w:val="left" w:pos="20"/>
              </w:tabs>
              <w:spacing w:after="0"/>
              <w:contextualSpacing/>
              <w:jc w:val="both"/>
              <w:rPr>
                <w:rFonts w:ascii="Trebuchet MS" w:eastAsia="Times New Roman" w:hAnsi="Trebuchet MS" w:cs="Calibri"/>
                <w:lang w:val="ro-RO" w:eastAsia="fr-FR"/>
              </w:rPr>
            </w:pPr>
            <w:r w:rsidRPr="00BA3A39">
              <w:rPr>
                <w:rFonts w:ascii="Trebuchet MS" w:eastAsia="Times New Roman" w:hAnsi="Trebuchet MS" w:cs="Calibri"/>
                <w:iCs/>
                <w:lang w:val="ro-RO"/>
              </w:rPr>
              <w:t xml:space="preserve">Clădirile/monumentele din patrimoniul cultural imobil de </w:t>
            </w:r>
            <w:r w:rsidRPr="00BA3A39">
              <w:rPr>
                <w:rFonts w:ascii="Trebuchet MS" w:eastAsia="Times New Roman" w:hAnsi="Trebuchet MS" w:cs="Calibri"/>
                <w:iCs/>
                <w:lang w:val="ro-RO"/>
              </w:rPr>
              <w:lastRenderedPageBreak/>
              <w:t>interes local de clasă (grupă)</w:t>
            </w:r>
            <w:r w:rsidRPr="00BA3A39">
              <w:rPr>
                <w:rFonts w:ascii="Trebuchet MS" w:hAnsi="Trebuchet MS"/>
                <w:i/>
                <w:lang w:val="ro-RO"/>
              </w:rPr>
              <w:t xml:space="preserve"> </w:t>
            </w:r>
            <w:r w:rsidRPr="00BA3A39">
              <w:rPr>
                <w:rFonts w:ascii="Trebuchet MS" w:hAnsi="Trebuchet MS"/>
                <w:lang w:val="ro-RO"/>
              </w:rPr>
              <w:t>A sau</w:t>
            </w:r>
            <w:r w:rsidRPr="00BA3A39">
              <w:rPr>
                <w:rFonts w:ascii="Trebuchet MS" w:hAnsi="Trebuchet MS"/>
                <w:i/>
                <w:lang w:val="ro-RO"/>
              </w:rPr>
              <w:t xml:space="preserve"> </w:t>
            </w:r>
            <w:r w:rsidRPr="00BA3A39">
              <w:rPr>
                <w:rFonts w:ascii="Trebuchet MS" w:eastAsia="Times New Roman" w:hAnsi="Trebuchet MS" w:cs="Calibri"/>
                <w:iCs/>
                <w:lang w:val="ro-RO"/>
              </w:rPr>
              <w:t xml:space="preserve">B trebuie să se regăsească în Lista monumentelor istorice 2015 – prevăzută în </w:t>
            </w:r>
            <w:r w:rsidRPr="00BA3A39">
              <w:rPr>
                <w:rFonts w:ascii="Trebuchet MS" w:hAnsi="Trebuchet MS"/>
                <w:lang w:val="ro-RO"/>
              </w:rPr>
              <w:t>Anexa nr.1 la Ordinul MCCnr. 2.314/2004 privind aprobarea Listei monumentelor istorice, actualizată și a Listei monumentelor istorice dispărute,</w:t>
            </w:r>
            <w:r w:rsidRPr="00BA3A39">
              <w:rPr>
                <w:rFonts w:ascii="Trebuchet MS" w:eastAsia="Times New Roman" w:hAnsi="Trebuchet MS" w:cs="Calibri"/>
                <w:lang w:val="ro-RO" w:eastAsia="fr-FR"/>
              </w:rPr>
              <w:t xml:space="preserve"> astfel cum a fost modificată și completată prin </w:t>
            </w:r>
            <w:r w:rsidRPr="00BA3A39">
              <w:rPr>
                <w:rFonts w:ascii="Trebuchet MS" w:eastAsia="Times New Roman" w:hAnsi="Trebuchet MS" w:cs="Calibri"/>
                <w:iCs/>
                <w:lang w:val="ro-RO"/>
              </w:rPr>
              <w:t>Ordinul Ministerului Culturii nr. 2.828/2015</w:t>
            </w:r>
            <w:r w:rsidRPr="00BA3A39">
              <w:rPr>
                <w:rFonts w:ascii="Trebuchet MS" w:eastAsia="Times New Roman" w:hAnsi="Trebuchet MS" w:cs="Calibri"/>
                <w:lang w:val="ro-RO" w:eastAsia="fr-FR"/>
              </w:rPr>
              <w:t>.</w:t>
            </w:r>
          </w:p>
          <w:p w:rsidR="0003283F" w:rsidRPr="00BA3A39" w:rsidRDefault="0003283F" w:rsidP="0024497B">
            <w:pPr>
              <w:tabs>
                <w:tab w:val="left" w:pos="20"/>
              </w:tabs>
              <w:spacing w:after="0"/>
              <w:contextualSpacing/>
              <w:jc w:val="both"/>
              <w:rPr>
                <w:rFonts w:ascii="Trebuchet MS" w:hAnsi="Trebuchet MS"/>
                <w:lang w:val="ro-RO"/>
              </w:rPr>
            </w:pPr>
            <w:r w:rsidRPr="00BA3A39">
              <w:rPr>
                <w:rFonts w:ascii="Trebuchet MS" w:hAnsi="Trebuchet MS"/>
                <w:lang w:val="ro-RO"/>
              </w:rPr>
              <w:t>Proiectele privind restaurarea, conservarea și dotarea clădirilor/monumentelor din patrimoniul cultural imobil de interes local de clasă (grupă) A sau</w:t>
            </w:r>
            <w:r w:rsidRPr="00BA3A39">
              <w:rPr>
                <w:rFonts w:ascii="Trebuchet MS" w:hAnsi="Trebuchet MS"/>
                <w:i/>
                <w:lang w:val="ro-RO"/>
              </w:rPr>
              <w:t xml:space="preserve"> </w:t>
            </w:r>
            <w:r w:rsidRPr="00BA3A39">
              <w:rPr>
                <w:rFonts w:ascii="Trebuchet MS" w:eastAsia="Times New Roman" w:hAnsi="Trebuchet MS" w:cs="Calibri"/>
                <w:iCs/>
                <w:lang w:val="ro-RO"/>
              </w:rPr>
              <w:t>B</w:t>
            </w:r>
            <w:r w:rsidRPr="00BA3A39">
              <w:rPr>
                <w:rFonts w:ascii="Trebuchet MS" w:hAnsi="Trebuchet MS"/>
                <w:lang w:val="ro-RO"/>
              </w:rPr>
              <w:t xml:space="preserve"> vor viza strict clădirea/monumentul de clasă (grupă) B și nu alte clădiri/anexe care nu se regăsesc în Lista monumentelor istorice 2015 – Anexa nr.1 la Ordinul MCC nr.2314/2004, astfel cum a fost modificată și completată prin  Ordinul ministerului culturii nr. 2.828/2015.</w:t>
            </w:r>
          </w:p>
          <w:p w:rsidR="0003283F" w:rsidRPr="00BA3A39" w:rsidRDefault="0003283F" w:rsidP="0024497B">
            <w:pPr>
              <w:spacing w:after="0"/>
              <w:jc w:val="both"/>
              <w:rPr>
                <w:rFonts w:ascii="Trebuchet MS" w:hAnsi="Trebuchet MS"/>
                <w:lang w:val="ro-RO"/>
              </w:rPr>
            </w:pPr>
            <w:r w:rsidRPr="00BA3A39">
              <w:rPr>
                <w:rFonts w:ascii="Trebuchet MS" w:hAnsi="Trebuchet MS"/>
                <w:lang w:val="ro-RO"/>
              </w:rPr>
              <w:t xml:space="preserve">În cazul proiectelor prin care se prevede construcția, extinderea și/sau modernizarea drumurilor de acces ale așezămintelor monahale de clasă </w:t>
            </w:r>
            <w:r w:rsidRPr="00BA3A39">
              <w:rPr>
                <w:rFonts w:ascii="Trebuchet MS" w:eastAsia="Times New Roman" w:hAnsi="Trebuchet MS" w:cs="Calibri"/>
                <w:bCs/>
                <w:lang w:val="ro-RO"/>
              </w:rPr>
              <w:t>(grupă)</w:t>
            </w:r>
            <w:r w:rsidRPr="00BA3A39">
              <w:rPr>
                <w:rFonts w:ascii="Trebuchet MS" w:hAnsi="Trebuchet MS"/>
                <w:lang w:val="ro-RO"/>
              </w:rPr>
              <w:t xml:space="preserve"> A sau</w:t>
            </w:r>
            <w:r w:rsidRPr="00BA3A39">
              <w:rPr>
                <w:rFonts w:ascii="Trebuchet MS" w:hAnsi="Trebuchet MS"/>
                <w:i/>
                <w:lang w:val="ro-RO"/>
              </w:rPr>
              <w:t xml:space="preserve"> </w:t>
            </w:r>
            <w:r w:rsidRPr="00BA3A39">
              <w:rPr>
                <w:rFonts w:ascii="Trebuchet MS" w:eastAsia="Times New Roman" w:hAnsi="Trebuchet MS" w:cs="Calibri"/>
                <w:iCs/>
                <w:lang w:val="ro-RO"/>
              </w:rPr>
              <w:t>B</w:t>
            </w:r>
            <w:r w:rsidRPr="00BA3A39">
              <w:rPr>
                <w:rFonts w:ascii="Trebuchet MS" w:hAnsi="Trebuchet MS"/>
                <w:lang w:val="ro-RO"/>
              </w:rPr>
              <w:t xml:space="preserve">, expertul verifică dacă </w:t>
            </w:r>
            <w:r w:rsidRPr="00BA3A39">
              <w:rPr>
                <w:rFonts w:ascii="Trebuchet MS" w:hAnsi="Trebuchet MS"/>
                <w:i/>
                <w:lang w:val="ro-RO"/>
              </w:rPr>
              <w:t xml:space="preserve">investiţia se realizează în cadrul proiectului care prevede și restaurarea, conservarea și/sau dotarea așezămintelor monahale de clasă (grupă) </w:t>
            </w:r>
            <w:r w:rsidRPr="00BA3A39">
              <w:rPr>
                <w:rFonts w:ascii="Trebuchet MS" w:hAnsi="Trebuchet MS"/>
                <w:lang w:val="ro-RO"/>
              </w:rPr>
              <w:t>A sau</w:t>
            </w:r>
            <w:r w:rsidRPr="00BA3A39">
              <w:rPr>
                <w:rFonts w:ascii="Trebuchet MS" w:hAnsi="Trebuchet MS"/>
                <w:i/>
                <w:lang w:val="ro-RO"/>
              </w:rPr>
              <w:t xml:space="preserve"> </w:t>
            </w:r>
            <w:r w:rsidRPr="00BA3A39">
              <w:rPr>
                <w:rFonts w:ascii="Trebuchet MS" w:eastAsia="Times New Roman" w:hAnsi="Trebuchet MS" w:cs="Calibri"/>
                <w:iCs/>
                <w:lang w:val="ro-RO"/>
              </w:rPr>
              <w:t>B</w:t>
            </w:r>
            <w:r w:rsidRPr="00BA3A39">
              <w:rPr>
                <w:rFonts w:ascii="Trebuchet MS" w:hAnsi="Trebuchet MS"/>
                <w:i/>
                <w:lang w:val="ro-RO"/>
              </w:rPr>
              <w:t xml:space="preserve"> și dacă drumurile</w:t>
            </w:r>
            <w:r w:rsidRPr="00BA3A39">
              <w:rPr>
                <w:rFonts w:ascii="Trebuchet MS" w:hAnsi="Trebuchet MS"/>
                <w:lang w:val="ro-RO"/>
              </w:rPr>
              <w:t xml:space="preserve"> aparțin așezămintelor monahale (mănăstire, schit sau metoc) de clasă (grupă) A sau</w:t>
            </w:r>
            <w:r w:rsidRPr="00BA3A39">
              <w:rPr>
                <w:rFonts w:ascii="Trebuchet MS" w:hAnsi="Trebuchet MS"/>
                <w:i/>
                <w:lang w:val="ro-RO"/>
              </w:rPr>
              <w:t xml:space="preserve"> </w:t>
            </w:r>
            <w:r w:rsidRPr="00BA3A39">
              <w:rPr>
                <w:rFonts w:ascii="Trebuchet MS" w:eastAsia="Times New Roman" w:hAnsi="Trebuchet MS" w:cs="Calibri"/>
                <w:iCs/>
                <w:lang w:val="ro-RO"/>
              </w:rPr>
              <w:t>B</w:t>
            </w:r>
            <w:r w:rsidRPr="00BA3A39">
              <w:rPr>
                <w:rFonts w:ascii="Trebuchet MS" w:hAnsi="Trebuchet MS"/>
                <w:lang w:val="ro-RO"/>
              </w:rPr>
              <w:t xml:space="preserve"> . </w:t>
            </w:r>
          </w:p>
          <w:p w:rsidR="0003283F" w:rsidRPr="00BA3A39" w:rsidRDefault="0003283F" w:rsidP="0024497B">
            <w:pPr>
              <w:spacing w:after="0"/>
              <w:jc w:val="both"/>
              <w:rPr>
                <w:rFonts w:ascii="Trebuchet MS" w:eastAsia="Times New Roman" w:hAnsi="Trebuchet MS" w:cs="Calibri"/>
                <w:lang w:val="ro-RO" w:eastAsia="fr-FR"/>
              </w:rPr>
            </w:pPr>
            <w:r w:rsidRPr="00BA3A39">
              <w:rPr>
                <w:rFonts w:ascii="Trebuchet MS" w:hAnsi="Trebuchet MS"/>
                <w:lang w:val="ro-RO"/>
              </w:rPr>
              <w:t>În cadrul unui proiect de modernizare a căminelor culturale, nu este permisă extinderea pe orizontală sau verticală a acestora cu excepția construcțiilor realizate pentru: grupuri sanitare, dotarea cu centrale termice,</w:t>
            </w:r>
            <w:r w:rsidRPr="00BA3A39">
              <w:rPr>
                <w:rFonts w:ascii="Trebuchet MS" w:hAnsi="Trebuchet MS"/>
                <w:i/>
                <w:lang w:val="ro-RO"/>
              </w:rPr>
              <w:t xml:space="preserve"> </w:t>
            </w:r>
            <w:r w:rsidRPr="00BA3A39">
              <w:rPr>
                <w:rFonts w:ascii="Trebuchet MS" w:hAnsi="Trebuchet MS"/>
                <w:lang w:val="ro-RO"/>
              </w:rPr>
              <w:t>sisteme de stingere a incendiilor și amenajări pentru accesul persoanelor cu dizabilități doar dacă acestea nu au existat în clădirea inițială sau nu mai corespund necesităților actuale.</w:t>
            </w:r>
          </w:p>
        </w:tc>
      </w:tr>
    </w:tbl>
    <w:p w:rsidR="0003283F" w:rsidRPr="00BA3A39" w:rsidRDefault="0003283F" w:rsidP="000D27C8">
      <w:pPr>
        <w:tabs>
          <w:tab w:val="left" w:pos="360"/>
        </w:tabs>
        <w:spacing w:after="0"/>
        <w:ind w:right="252"/>
        <w:jc w:val="both"/>
        <w:rPr>
          <w:rFonts w:ascii="Trebuchet MS" w:eastAsia="Times New Roman" w:hAnsi="Trebuchet MS" w:cs="Calibri"/>
          <w:lang w:val="ro-RO"/>
        </w:rPr>
      </w:pPr>
      <w:r w:rsidRPr="00BA3A39">
        <w:rPr>
          <w:rFonts w:ascii="Trebuchet MS" w:eastAsia="Times New Roman" w:hAnsi="Trebuchet MS" w:cs="Calibri"/>
          <w:lang w:val="ro-RO"/>
        </w:rPr>
        <w:lastRenderedPageBreak/>
        <w:t>În urma verificării efectuate în conformitate cu precizările din coloana “puncte de verificat”, se va bifa căsuţa corespunzătoare categoriei reprezentată de solicitant şi caseta “DA” pentru verificare. În caz contrar se va bifa “NU”, cererea fiind declarată neeligibilă.</w:t>
      </w:r>
    </w:p>
    <w:p w:rsidR="0003283F" w:rsidRPr="00BA3A39" w:rsidRDefault="0003283F" w:rsidP="000D27C8">
      <w:pPr>
        <w:tabs>
          <w:tab w:val="left" w:pos="360"/>
        </w:tabs>
        <w:spacing w:after="0"/>
        <w:ind w:right="252"/>
        <w:jc w:val="both"/>
        <w:rPr>
          <w:rFonts w:ascii="Trebuchet MS" w:eastAsia="Times New Roman" w:hAnsi="Trebuchet MS" w:cs="Calibri"/>
          <w:lang w:val="ro-RO"/>
        </w:rPr>
      </w:pPr>
      <w:r w:rsidRPr="00BA3A39">
        <w:rPr>
          <w:rFonts w:ascii="Trebuchet MS" w:eastAsia="Times New Roman" w:hAnsi="Trebuchet MS" w:cs="Calibri"/>
          <w:lang w:val="ro-RO"/>
        </w:rPr>
        <w:t>Dacă verificarea documentelor confirmă faptul că Proiectul se încadrează în priorităţile propuse prin documentaţia de urbanism (PUG/PUZ/PUD/PATJ), adică este completat corect, expertul bifează căsuţa din coloana DA din fişa de verificare. În caz contrar, expertul bifează căsuţa din coloana NU şi motivează poziţia lui în rubrica „Observaţii”, criteriul de eligibilitate nefiind îndeplinit.</w:t>
      </w:r>
    </w:p>
    <w:p w:rsidR="0003283F" w:rsidRPr="00BA3A39" w:rsidRDefault="0003283F" w:rsidP="0003283F">
      <w:pPr>
        <w:tabs>
          <w:tab w:val="left" w:pos="360"/>
        </w:tabs>
        <w:spacing w:after="0" w:line="240" w:lineRule="auto"/>
        <w:ind w:right="72"/>
        <w:jc w:val="both"/>
        <w:rPr>
          <w:rFonts w:ascii="Trebuchet MS" w:eastAsia="Times New Roman" w:hAnsi="Trebuchet MS" w:cs="Calibri"/>
          <w:lang w:val="ro-RO"/>
        </w:rPr>
      </w:pPr>
    </w:p>
    <w:p w:rsidR="0003283F" w:rsidRPr="00BA3A39" w:rsidRDefault="0003283F" w:rsidP="000D27C8">
      <w:pPr>
        <w:widowControl w:val="0"/>
        <w:tabs>
          <w:tab w:val="left" w:pos="0"/>
        </w:tabs>
        <w:autoSpaceDE w:val="0"/>
        <w:autoSpaceDN w:val="0"/>
        <w:adjustRightInd w:val="0"/>
        <w:spacing w:before="4" w:after="0" w:line="280" w:lineRule="auto"/>
        <w:ind w:left="90" w:right="445"/>
        <w:rPr>
          <w:rFonts w:ascii="Trebuchet MS" w:eastAsia="Times New Roman" w:hAnsi="Trebuchet MS" w:cs="Calibri"/>
          <w:b/>
          <w:lang w:val="ro-RO"/>
        </w:rPr>
      </w:pPr>
      <w:r w:rsidRPr="00BA3A39">
        <w:rPr>
          <w:rFonts w:ascii="Trebuchet MS" w:eastAsia="Times New Roman" w:hAnsi="Trebuchet MS" w:cs="Calibri"/>
          <w:b/>
          <w:lang w:val="ro-RO"/>
        </w:rPr>
        <w:t>EG 6 Investiția trebuie să se realizeze în teritoriul LEADER ”</w:t>
      </w:r>
      <w:r w:rsidR="005601B1">
        <w:rPr>
          <w:rFonts w:ascii="Trebuchet MS" w:eastAsia="Times New Roman" w:hAnsi="Trebuchet MS" w:cs="Calibri"/>
          <w:b/>
          <w:lang w:val="ro-RO"/>
        </w:rPr>
        <w:t>SAMUS POROLISSUM</w:t>
      </w:r>
      <w:r w:rsidRPr="00BA3A39">
        <w:rPr>
          <w:rFonts w:ascii="Trebuchet MS" w:eastAsia="Times New Roman" w:hAnsi="Trebuchet MS" w:cs="Calibri"/>
          <w:b/>
          <w:lang w:val="ro-RO"/>
        </w:rPr>
        <w:t>”</w:t>
      </w:r>
    </w:p>
    <w:tbl>
      <w:tblPr>
        <w:tblStyle w:val="Tabelgril1Luminos-Accentuare4"/>
        <w:tblpPr w:leftFromText="180" w:rightFromText="180" w:vertAnchor="text" w:horzAnchor="page" w:tblpX="887" w:tblpY="336"/>
        <w:tblW w:w="10135" w:type="dxa"/>
        <w:tblLayout w:type="fixed"/>
        <w:tblLook w:val="0000" w:firstRow="0" w:lastRow="0" w:firstColumn="0" w:lastColumn="0" w:noHBand="0" w:noVBand="0"/>
      </w:tblPr>
      <w:tblGrid>
        <w:gridCol w:w="4537"/>
        <w:gridCol w:w="5598"/>
      </w:tblGrid>
      <w:tr w:rsidR="0003283F" w:rsidRPr="00BA3A39" w:rsidTr="00DA3C6E">
        <w:tc>
          <w:tcPr>
            <w:tcW w:w="4537" w:type="dxa"/>
          </w:tcPr>
          <w:p w:rsidR="0003283F" w:rsidRPr="000D27C8" w:rsidRDefault="0003283F" w:rsidP="0003283F">
            <w:pPr>
              <w:keepNext/>
              <w:spacing w:after="0" w:line="240" w:lineRule="auto"/>
              <w:ind w:left="-540"/>
              <w:jc w:val="center"/>
              <w:outlineLvl w:val="0"/>
              <w:rPr>
                <w:rFonts w:ascii="Trebuchet MS" w:eastAsia="Times New Roman" w:hAnsi="Trebuchet MS" w:cs="Calibri"/>
                <w:b/>
                <w:bCs/>
                <w:lang w:val="ro-RO"/>
              </w:rPr>
            </w:pPr>
            <w:r w:rsidRPr="000D27C8">
              <w:rPr>
                <w:rFonts w:ascii="Trebuchet MS" w:eastAsia="Times New Roman" w:hAnsi="Trebuchet MS" w:cs="Calibri"/>
                <w:b/>
                <w:bCs/>
                <w:lang w:val="ro-RO"/>
              </w:rPr>
              <w:t>DOCUMENTE PREZENTATE</w:t>
            </w:r>
          </w:p>
        </w:tc>
        <w:tc>
          <w:tcPr>
            <w:tcW w:w="5598" w:type="dxa"/>
          </w:tcPr>
          <w:p w:rsidR="0003283F" w:rsidRPr="000D27C8" w:rsidRDefault="0003283F" w:rsidP="0003283F">
            <w:pPr>
              <w:spacing w:after="0" w:line="240" w:lineRule="auto"/>
              <w:jc w:val="center"/>
              <w:rPr>
                <w:rFonts w:ascii="Trebuchet MS" w:eastAsia="Times New Roman" w:hAnsi="Trebuchet MS" w:cs="Calibri"/>
                <w:b/>
                <w:lang w:val="ro-RO" w:eastAsia="fr-FR"/>
              </w:rPr>
            </w:pPr>
            <w:r w:rsidRPr="000D27C8">
              <w:rPr>
                <w:rFonts w:ascii="Trebuchet MS" w:eastAsia="Times New Roman" w:hAnsi="Trebuchet MS" w:cs="Calibri"/>
                <w:b/>
                <w:lang w:val="ro-RO" w:eastAsia="fr-FR"/>
              </w:rPr>
              <w:t>PUNCTE DE VERIFICAT ÎN CADRUL</w:t>
            </w:r>
          </w:p>
          <w:p w:rsidR="0003283F" w:rsidRPr="000D27C8" w:rsidRDefault="0003283F" w:rsidP="0003283F">
            <w:pPr>
              <w:spacing w:after="0" w:line="240" w:lineRule="auto"/>
              <w:jc w:val="center"/>
              <w:rPr>
                <w:rFonts w:ascii="Trebuchet MS" w:eastAsia="Times New Roman" w:hAnsi="Trebuchet MS" w:cs="Calibri"/>
                <w:b/>
                <w:lang w:val="ro-RO" w:eastAsia="fr-FR"/>
              </w:rPr>
            </w:pPr>
            <w:r w:rsidRPr="000D27C8">
              <w:rPr>
                <w:rFonts w:ascii="Trebuchet MS" w:eastAsia="Times New Roman" w:hAnsi="Trebuchet MS" w:cs="Calibri"/>
                <w:b/>
                <w:lang w:val="ro-RO" w:eastAsia="fr-FR"/>
              </w:rPr>
              <w:t>DOCUMENTELOR PREZENTATE</w:t>
            </w:r>
          </w:p>
        </w:tc>
      </w:tr>
      <w:tr w:rsidR="0003283F" w:rsidRPr="00BA3A39" w:rsidTr="005601B1">
        <w:trPr>
          <w:trHeight w:val="70"/>
        </w:trPr>
        <w:tc>
          <w:tcPr>
            <w:tcW w:w="4537" w:type="dxa"/>
          </w:tcPr>
          <w:p w:rsidR="0003283F" w:rsidRPr="00BA3A39" w:rsidRDefault="0003283F" w:rsidP="000D27C8">
            <w:pPr>
              <w:spacing w:after="0"/>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St</w:t>
            </w:r>
            <w:r w:rsidR="000D27C8">
              <w:rPr>
                <w:rFonts w:ascii="Trebuchet MS" w:eastAsia="Times New Roman" w:hAnsi="Trebuchet MS" w:cs="Calibri"/>
                <w:lang w:val="ro-RO" w:eastAsia="fr-FR"/>
              </w:rPr>
              <w:t>udiul de Fezabilitate/Documentaț</w:t>
            </w:r>
            <w:r w:rsidRPr="00BA3A39">
              <w:rPr>
                <w:rFonts w:ascii="Trebuchet MS" w:eastAsia="Times New Roman" w:hAnsi="Trebuchet MS" w:cs="Calibri"/>
                <w:lang w:val="ro-RO" w:eastAsia="fr-FR"/>
              </w:rPr>
              <w:t>ia de avi</w:t>
            </w:r>
            <w:r w:rsidR="000D27C8">
              <w:rPr>
                <w:rFonts w:ascii="Trebuchet MS" w:eastAsia="Times New Roman" w:hAnsi="Trebuchet MS" w:cs="Calibri"/>
                <w:lang w:val="ro-RO" w:eastAsia="fr-FR"/>
              </w:rPr>
              <w:t>zare pentru Lucrari de Intervenț</w:t>
            </w:r>
            <w:r w:rsidRPr="00BA3A39">
              <w:rPr>
                <w:rFonts w:ascii="Trebuchet MS" w:eastAsia="Times New Roman" w:hAnsi="Trebuchet MS" w:cs="Calibri"/>
                <w:lang w:val="ro-RO" w:eastAsia="fr-FR"/>
              </w:rPr>
              <w:t>ii</w:t>
            </w:r>
          </w:p>
          <w:p w:rsidR="0003283F" w:rsidRPr="00BA3A39" w:rsidRDefault="000D27C8" w:rsidP="000D27C8">
            <w:pPr>
              <w:spacing w:after="0"/>
              <w:jc w:val="both"/>
              <w:rPr>
                <w:rFonts w:ascii="Trebuchet MS" w:eastAsia="Times New Roman" w:hAnsi="Trebuchet MS" w:cs="Calibri"/>
                <w:lang w:val="ro-RO" w:eastAsia="fr-FR"/>
              </w:rPr>
            </w:pPr>
            <w:r>
              <w:rPr>
                <w:rFonts w:ascii="Trebuchet MS" w:eastAsia="Times New Roman" w:hAnsi="Trebuchet MS" w:cs="Calibri"/>
                <w:lang w:val="ro-RO" w:eastAsia="fr-FR"/>
              </w:rPr>
              <w:t>ș</w:t>
            </w:r>
            <w:r w:rsidR="0003283F" w:rsidRPr="00BA3A39">
              <w:rPr>
                <w:rFonts w:ascii="Trebuchet MS" w:eastAsia="Times New Roman" w:hAnsi="Trebuchet MS" w:cs="Calibri"/>
                <w:lang w:val="ro-RO" w:eastAsia="fr-FR"/>
              </w:rPr>
              <w:t>i</w:t>
            </w:r>
          </w:p>
          <w:p w:rsidR="0003283F" w:rsidRPr="00BA3A39" w:rsidRDefault="0003283F" w:rsidP="000D27C8">
            <w:pPr>
              <w:spacing w:after="0"/>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 xml:space="preserve">Inventarul bunurilor ce aparţin domeniului </w:t>
            </w:r>
            <w:r w:rsidRPr="00BA3A39">
              <w:rPr>
                <w:rFonts w:ascii="Trebuchet MS" w:eastAsia="Times New Roman" w:hAnsi="Trebuchet MS" w:cs="Calibri"/>
                <w:lang w:val="ro-RO" w:eastAsia="fr-FR"/>
              </w:rPr>
              <w:lastRenderedPageBreak/>
              <w:t>public al comunei/comunelor, întocmit conform legislaţiei în vigoare privind proprietatea publică şi regimul juridic al acesteia, atestat prin Hotărâre a Guvernului şi publicat în Monitorul Oficial al României (copie după Monitorul Oficial)</w:t>
            </w:r>
          </w:p>
          <w:p w:rsidR="0003283F" w:rsidRPr="00BA3A39" w:rsidRDefault="0003283F" w:rsidP="000D27C8">
            <w:pPr>
              <w:spacing w:after="0"/>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și</w:t>
            </w:r>
          </w:p>
          <w:p w:rsidR="0003283F" w:rsidRPr="00BA3A39" w:rsidRDefault="0003283F" w:rsidP="000D27C8">
            <w:pPr>
              <w:tabs>
                <w:tab w:val="left" w:pos="1440"/>
              </w:tabs>
              <w:spacing w:after="0"/>
              <w:jc w:val="both"/>
              <w:rPr>
                <w:rFonts w:ascii="Trebuchet MS" w:eastAsia="Times New Roman" w:hAnsi="Trebuchet MS" w:cs="Calibri"/>
                <w:noProof/>
                <w:lang w:val="ro-RO" w:eastAsia="ro-RO"/>
              </w:rPr>
            </w:pPr>
            <w:r w:rsidRPr="00BA3A39">
              <w:rPr>
                <w:rFonts w:ascii="Trebuchet MS" w:eastAsia="Times New Roman" w:hAnsi="Trebuchet MS" w:cs="Calibri"/>
                <w:noProof/>
                <w:lang w:val="ro-RO" w:eastAsia="ro-RO"/>
              </w:rPr>
              <w:t xml:space="preserve">În situaţia în care în Inventarul bunurilor care alcătuiesc domeniul public drumurile care fac obiectul proiectului nu sunt incluse în domeniul public sau sunt incluse într-o poziţie globală sau nu sunt clasificate, solicitantul trebuie să prezinte Hotărârea/hotararile consiliului local privind aprobarea modificărilor şi / sau completărilor la inventar în sensul includerii în domeniul public sau detalierii poziţiei globale existente sau clasificării unor drumuri neclasificate, cu respectarea prevederilor Art. 115 alin (7) din Legea nr. 215/ 2001, republicată, cu modificările şi completările ulterioare, a administraţiei publice locale, </w:t>
            </w:r>
            <w:r w:rsidRPr="00BA3A39">
              <w:rPr>
                <w:rFonts w:ascii="Trebuchet MS" w:eastAsia="Times New Roman" w:hAnsi="Trebuchet MS" w:cs="Calibri"/>
                <w:i/>
                <w:spacing w:val="-2"/>
                <w:lang w:val="ro-RO" w:eastAsia="ro-RO"/>
              </w:rPr>
              <w:t xml:space="preserve">în privinţa supunerii acesteia  </w:t>
            </w:r>
            <w:r w:rsidRPr="00BA3A39">
              <w:rPr>
                <w:rFonts w:ascii="Trebuchet MS" w:eastAsia="Times New Roman" w:hAnsi="Trebuchet MS" w:cs="Calibri"/>
                <w:noProof/>
                <w:lang w:val="ro-RO" w:eastAsia="ro-RO"/>
              </w:rPr>
              <w:t>controlului de legalitate al Prefectului, în condiţiile legii (este suficientă prezentarea adresei de înaintare către instituţia prefectului pentru controlul de legalitate).</w:t>
            </w:r>
          </w:p>
          <w:p w:rsidR="0003283F" w:rsidRPr="00BA3A39" w:rsidRDefault="0003283F" w:rsidP="000D27C8">
            <w:pPr>
              <w:tabs>
                <w:tab w:val="left" w:pos="1440"/>
              </w:tabs>
              <w:spacing w:after="0"/>
              <w:jc w:val="both"/>
              <w:rPr>
                <w:rFonts w:ascii="Trebuchet MS" w:eastAsia="Times New Roman" w:hAnsi="Trebuchet MS" w:cs="Calibri"/>
                <w:noProof/>
                <w:lang w:val="ro-RO" w:eastAsia="ro-RO"/>
              </w:rPr>
            </w:pPr>
            <w:r w:rsidRPr="00BA3A39">
              <w:rPr>
                <w:rFonts w:ascii="Trebuchet MS" w:eastAsia="Times New Roman" w:hAnsi="Trebuchet MS" w:cs="Calibri"/>
                <w:noProof/>
                <w:lang w:val="ro-RO" w:eastAsia="ro-RO"/>
              </w:rPr>
              <w:t>sau</w:t>
            </w:r>
          </w:p>
          <w:p w:rsidR="0003283F" w:rsidRPr="00BA3A39" w:rsidRDefault="0003283F" w:rsidP="000D27C8">
            <w:pPr>
              <w:tabs>
                <w:tab w:val="left" w:pos="1440"/>
              </w:tabs>
              <w:spacing w:after="0"/>
              <w:jc w:val="both"/>
              <w:rPr>
                <w:rFonts w:ascii="Trebuchet MS" w:eastAsia="Times New Roman" w:hAnsi="Trebuchet MS" w:cs="Calibri"/>
                <w:noProof/>
                <w:lang w:val="ro-RO" w:eastAsia="ro-RO"/>
              </w:rPr>
            </w:pPr>
            <w:r w:rsidRPr="00BA3A39">
              <w:rPr>
                <w:rFonts w:ascii="Trebuchet MS" w:eastAsia="Times New Roman" w:hAnsi="Trebuchet MS" w:cs="Calibri"/>
                <w:noProof/>
                <w:lang w:val="ro-RO" w:eastAsia="ro-RO"/>
              </w:rPr>
              <w:t>avizul administratorului terenului aparţinând domeniului public, altul decat cel administrat de primarie (dacă este cazul)</w:t>
            </w:r>
          </w:p>
          <w:p w:rsidR="0003283F" w:rsidRPr="00BA3A39" w:rsidRDefault="0003283F" w:rsidP="000D27C8">
            <w:pPr>
              <w:tabs>
                <w:tab w:val="left" w:pos="1440"/>
              </w:tabs>
              <w:spacing w:after="0"/>
              <w:jc w:val="both"/>
              <w:rPr>
                <w:rFonts w:ascii="Trebuchet MS" w:eastAsia="Times New Roman" w:hAnsi="Trebuchet MS" w:cs="Calibri"/>
                <w:noProof/>
                <w:lang w:val="ro-RO" w:eastAsia="ro-RO"/>
              </w:rPr>
            </w:pPr>
          </w:p>
          <w:p w:rsidR="0003283F" w:rsidRPr="00BA3A39" w:rsidRDefault="0003283F" w:rsidP="000D27C8">
            <w:pPr>
              <w:tabs>
                <w:tab w:val="left" w:pos="1440"/>
              </w:tabs>
              <w:spacing w:after="0"/>
              <w:jc w:val="both"/>
              <w:rPr>
                <w:rFonts w:ascii="Trebuchet MS" w:eastAsia="Times New Roman" w:hAnsi="Trebuchet MS" w:cs="Calibri"/>
                <w:noProof/>
                <w:lang w:val="ro-RO" w:eastAsia="ro-RO"/>
              </w:rPr>
            </w:pPr>
            <w:r w:rsidRPr="00BA3A39">
              <w:rPr>
                <w:rFonts w:ascii="Trebuchet MS" w:eastAsia="Times New Roman" w:hAnsi="Trebuchet MS" w:cs="Calibri"/>
                <w:noProof/>
                <w:lang w:val="ro-RO" w:eastAsia="ro-RO"/>
              </w:rPr>
              <w:t>Pentru ONG-uri/Unități de cult</w:t>
            </w:r>
          </w:p>
          <w:p w:rsidR="0003283F" w:rsidRPr="00BA3A39" w:rsidRDefault="0003283F" w:rsidP="000D27C8">
            <w:pPr>
              <w:tabs>
                <w:tab w:val="left" w:pos="1440"/>
              </w:tabs>
              <w:spacing w:after="0"/>
              <w:jc w:val="both"/>
              <w:rPr>
                <w:rFonts w:ascii="Trebuchet MS" w:eastAsia="Times New Roman" w:hAnsi="Trebuchet MS" w:cs="Calibri"/>
                <w:lang w:val="ro-RO" w:eastAsia="fr-FR"/>
              </w:rPr>
            </w:pPr>
            <w:r w:rsidRPr="00BA3A39">
              <w:rPr>
                <w:rFonts w:ascii="Trebuchet MS" w:eastAsia="Times New Roman" w:hAnsi="Trebuchet MS" w:cs="Calibri"/>
                <w:noProof/>
                <w:lang w:val="ro-RO" w:eastAsia="ro-RO"/>
              </w:rPr>
              <w:t>Documente doveditoare de către ONG-uri/Unități de cult privind dreptul de proprietate / dreptul de uz, uzufruct, superficie, servitute /administrare pe o perioadă de 10 ani, asupra bunurilor imobile la care se vor efectua lucrări, conform cererii de finanţare;</w:t>
            </w:r>
          </w:p>
        </w:tc>
        <w:tc>
          <w:tcPr>
            <w:tcW w:w="5598" w:type="dxa"/>
          </w:tcPr>
          <w:p w:rsidR="0003283F" w:rsidRPr="00BA3A39" w:rsidRDefault="0003283F" w:rsidP="000D27C8">
            <w:pPr>
              <w:pBdr>
                <w:left w:val="single" w:sz="8" w:space="0" w:color="auto"/>
              </w:pBdr>
              <w:spacing w:before="20" w:beforeAutospacing="1" w:after="0"/>
              <w:jc w:val="both"/>
              <w:rPr>
                <w:rFonts w:ascii="Trebuchet MS" w:eastAsia="Times New Roman" w:hAnsi="Trebuchet MS" w:cs="Calibri"/>
                <w:bCs/>
                <w:lang w:val="ro-RO"/>
              </w:rPr>
            </w:pPr>
            <w:r w:rsidRPr="00BA3A39">
              <w:rPr>
                <w:rFonts w:ascii="Trebuchet MS" w:eastAsia="Times New Roman" w:hAnsi="Trebuchet MS" w:cs="Calibri"/>
                <w:lang w:val="ro-RO"/>
              </w:rPr>
              <w:lastRenderedPageBreak/>
              <w:t xml:space="preserve">Expertul verifică dacă </w:t>
            </w:r>
            <w:r w:rsidRPr="00BA3A39">
              <w:rPr>
                <w:rFonts w:ascii="Trebuchet MS" w:eastAsia="Times New Roman" w:hAnsi="Trebuchet MS" w:cs="Calibri"/>
                <w:bCs/>
                <w:lang w:val="ro-RO"/>
              </w:rPr>
              <w:t xml:space="preserve">terenul pe care se amplasează proiectul este înregistrat în domeniul public. În situaţia în care în inventarul publicat în Monitorul Oficial al României </w:t>
            </w:r>
            <w:r w:rsidRPr="00BA3A39">
              <w:rPr>
                <w:rFonts w:ascii="Trebuchet MS" w:eastAsia="Times New Roman" w:hAnsi="Trebuchet MS" w:cs="Calibri"/>
                <w:lang w:val="ro-RO"/>
              </w:rPr>
              <w:t xml:space="preserve">drumurile sau terenurile care fac </w:t>
            </w:r>
            <w:r w:rsidRPr="00BA3A39">
              <w:rPr>
                <w:rFonts w:ascii="Trebuchet MS" w:eastAsia="Times New Roman" w:hAnsi="Trebuchet MS" w:cs="Calibri"/>
                <w:lang w:val="ro-RO"/>
              </w:rPr>
              <w:lastRenderedPageBreak/>
              <w:t>obiectul proiectului nu sunt incluse în domeniul public, sunt incluse într-o poziţie globală sau nu sunt clasificate,</w:t>
            </w:r>
            <w:r w:rsidRPr="00BA3A39">
              <w:rPr>
                <w:rFonts w:ascii="Trebuchet MS" w:eastAsia="Times New Roman" w:hAnsi="Trebuchet MS" w:cs="Calibri"/>
                <w:bCs/>
                <w:lang w:val="ro-RO"/>
              </w:rPr>
              <w:t xml:space="preserve"> expertul verifică legalitatea modificărilor/completărilor efectuate şi dacă prin acestea se dovedeşte că terenul sau drumurile care fac obiectul proiectului aparţin domeniului public.</w:t>
            </w:r>
          </w:p>
          <w:p w:rsidR="0003283F" w:rsidRPr="00BA3A39" w:rsidRDefault="0003283F" w:rsidP="000D27C8">
            <w:pPr>
              <w:spacing w:before="20" w:after="20"/>
              <w:jc w:val="both"/>
              <w:rPr>
                <w:rFonts w:ascii="Trebuchet MS" w:eastAsia="Times New Roman" w:hAnsi="Trebuchet MS" w:cs="Calibri"/>
                <w:bCs/>
                <w:lang w:val="ro-RO"/>
              </w:rPr>
            </w:pPr>
            <w:r w:rsidRPr="00BA3A39">
              <w:rPr>
                <w:rFonts w:ascii="Trebuchet MS" w:eastAsia="Times New Roman" w:hAnsi="Trebuchet MS" w:cs="Calibri"/>
                <w:bCs/>
                <w:lang w:val="ro-RO"/>
              </w:rPr>
              <w:t xml:space="preserve">În cazul proiectelor privind infrastructura educaţională/socială, expertul verifică dacă terenul pe care se amplasează proiectul este înregistrat în domeniul public şi este în afara incintei şcolilor din mediul rural. Dacă în inventarul bunurilor ce aparţin domeniului public al comunei, publicat în Monitorul oficial al României, terenurile care fac obiectul proiectului nu sunt incluse în domeniul public, sau sunt incluse într-o poziţie globală, expertul va ţine cont de   Hotărârea Consiliului Local privind aprobarea modificărilor şi/sau completărilor la inventar în sensul includerii în domeniul public sau detalierii poziției globale existente, Nu este necesară prezentarea extrasului de carte funciară privind intabularea terenului în faza de evaluare/selectare, acesta fiind obligatoriu de prezentat la ultima cerere de plată.  </w:t>
            </w:r>
          </w:p>
          <w:p w:rsidR="0003283F" w:rsidRPr="00BA3A39" w:rsidRDefault="0003283F" w:rsidP="000D27C8">
            <w:pPr>
              <w:spacing w:before="20" w:after="20"/>
              <w:jc w:val="both"/>
              <w:rPr>
                <w:rFonts w:ascii="Trebuchet MS" w:eastAsia="Times New Roman" w:hAnsi="Trebuchet MS" w:cs="Calibri"/>
                <w:bCs/>
                <w:lang w:val="ro-RO"/>
              </w:rPr>
            </w:pPr>
            <w:r w:rsidRPr="00BA3A39">
              <w:rPr>
                <w:rFonts w:ascii="Trebuchet MS" w:eastAsia="Times New Roman" w:hAnsi="Trebuchet MS" w:cs="Calibri"/>
                <w:bCs/>
                <w:lang w:val="ro-RO"/>
              </w:rPr>
              <w:t xml:space="preserve">În cazul solicitanţilor publici care realizeaza investiţii de infrastructură şi pe alte terenuri publice ce nu aparţin solicitantului, ci altei unităţi administrativ teritoriale, se verifică în plus, dacă acesta şi-a dat acordul pentru realizarea investiţiei. </w:t>
            </w:r>
          </w:p>
          <w:p w:rsidR="0003283F" w:rsidRPr="00BA3A39" w:rsidRDefault="0003283F" w:rsidP="000D27C8">
            <w:pPr>
              <w:spacing w:before="20" w:after="20"/>
              <w:jc w:val="both"/>
              <w:rPr>
                <w:rFonts w:ascii="Trebuchet MS" w:eastAsia="Times New Roman" w:hAnsi="Trebuchet MS" w:cs="Calibri"/>
                <w:bCs/>
                <w:lang w:val="ro-RO"/>
              </w:rPr>
            </w:pPr>
          </w:p>
          <w:p w:rsidR="0003283F" w:rsidRPr="00BA3A39" w:rsidRDefault="000D27C8" w:rsidP="000D27C8">
            <w:pPr>
              <w:spacing w:before="20" w:after="20"/>
              <w:jc w:val="both"/>
              <w:rPr>
                <w:rFonts w:ascii="Trebuchet MS" w:eastAsia="Times New Roman" w:hAnsi="Trebuchet MS" w:cs="Calibri"/>
                <w:lang w:val="ro-RO" w:eastAsia="fr-FR"/>
              </w:rPr>
            </w:pPr>
            <w:r>
              <w:rPr>
                <w:rFonts w:ascii="Trebuchet MS" w:eastAsia="Times New Roman" w:hAnsi="Trebuchet MS" w:cs="Calibri"/>
                <w:lang w:val="ro-RO" w:eastAsia="fr-FR"/>
              </w:rPr>
              <w:t>Pentru ONG/Unităț</w:t>
            </w:r>
            <w:r w:rsidR="0003283F" w:rsidRPr="00BA3A39">
              <w:rPr>
                <w:rFonts w:ascii="Trebuchet MS" w:eastAsia="Times New Roman" w:hAnsi="Trebuchet MS" w:cs="Calibri"/>
                <w:lang w:val="ro-RO" w:eastAsia="fr-FR"/>
              </w:rPr>
              <w:t xml:space="preserve">i de cult expertul verifică </w:t>
            </w:r>
            <w:r w:rsidR="0003283F" w:rsidRPr="00BA3A39">
              <w:rPr>
                <w:rFonts w:ascii="Trebuchet MS" w:hAnsi="Trebuchet MS"/>
                <w:lang w:val="ro-RO"/>
              </w:rPr>
              <w:t xml:space="preserve"> </w:t>
            </w:r>
            <w:r w:rsidR="0003283F" w:rsidRPr="00BA3A39">
              <w:rPr>
                <w:rFonts w:ascii="Trebuchet MS" w:eastAsia="Times New Roman" w:hAnsi="Trebuchet MS" w:cs="Calibri"/>
                <w:lang w:val="ro-RO" w:eastAsia="fr-FR"/>
              </w:rPr>
              <w:t>actul de proprietate iar în cazul Contractului de concesiune/delegare a administrării bunului imobil perioada de delegare a administrarii bunului imobil (minim 10 ani).</w:t>
            </w:r>
          </w:p>
          <w:p w:rsidR="0003283F" w:rsidRPr="00BA3A39" w:rsidRDefault="0003283F" w:rsidP="000D27C8">
            <w:pPr>
              <w:spacing w:before="20" w:after="20"/>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Pentru ONG-</w:t>
            </w:r>
            <w:r w:rsidR="000D27C8">
              <w:rPr>
                <w:rFonts w:ascii="Trebuchet MS" w:eastAsia="Times New Roman" w:hAnsi="Trebuchet MS" w:cs="Calibri"/>
                <w:lang w:val="ro-RO" w:eastAsia="fr-FR"/>
              </w:rPr>
              <w:t>uri/Unități de cult, se verifică</w:t>
            </w:r>
            <w:r w:rsidRPr="00BA3A39">
              <w:rPr>
                <w:rFonts w:ascii="Trebuchet MS" w:eastAsia="Times New Roman" w:hAnsi="Trebuchet MS" w:cs="Calibri"/>
                <w:lang w:val="ro-RO" w:eastAsia="fr-FR"/>
              </w:rPr>
              <w:t xml:space="preserve"> dacă actul de proprietate sau contractul de concesiune asupra clădirii/terenului care face/fac obiectul cererii de finanţare, certifică dreptul de proprietate/folosinţă asupra acestora (minim10 ani).</w:t>
            </w:r>
          </w:p>
          <w:p w:rsidR="0003283F" w:rsidRPr="00BA3A39" w:rsidRDefault="0003283F" w:rsidP="000D27C8">
            <w:pPr>
              <w:spacing w:before="20" w:after="20"/>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În cazul contractelor de concesiune se verifică adresa emisă de concendent din care să reiasă situaţia privind respectarea clauzelor contractuale, realizarea investiţiilor prevăzute în contract şi alte clauze. În cazul în care solicitantul nu şi-a respectat obligaţiile contractuale sau nu deţine drept de folosinţă asupra imobilului concesionat inclusiv pe perioada de monitorizare, criteriul nu este indeplinit.</w:t>
            </w:r>
          </w:p>
          <w:p w:rsidR="0003283F" w:rsidRPr="005601B1" w:rsidRDefault="0003283F" w:rsidP="000D27C8">
            <w:pPr>
              <w:spacing w:before="20" w:after="20"/>
              <w:jc w:val="both"/>
              <w:rPr>
                <w:rFonts w:ascii="Trebuchet MS" w:hAnsi="Trebuchet MS"/>
                <w:lang w:val="ro-RO"/>
              </w:rPr>
            </w:pPr>
            <w:r w:rsidRPr="00BA3A39">
              <w:rPr>
                <w:rFonts w:ascii="Trebuchet MS" w:hAnsi="Trebuchet MS"/>
                <w:lang w:val="ro-RO"/>
              </w:rPr>
              <w:t>De asemenea expertul verifică dacă investiția se realizeză la nivel de comună, respectiv în satele componente.</w:t>
            </w:r>
          </w:p>
        </w:tc>
      </w:tr>
    </w:tbl>
    <w:p w:rsidR="0003283F" w:rsidRDefault="0003283F" w:rsidP="000D27C8">
      <w:pPr>
        <w:spacing w:before="20" w:after="20"/>
        <w:ind w:left="-90" w:right="-90"/>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lastRenderedPageBreak/>
        <w:t>Dacă verificarea documentelor confirmă faptul că solicitanții fac dovada proprietății/administrării expertul bifează căsuţa din coloana DA din fişa de verificare. În caz contrar,</w:t>
      </w:r>
      <w:r w:rsidRPr="00BA3A39">
        <w:rPr>
          <w:rFonts w:ascii="Trebuchet MS" w:eastAsia="Times New Roman" w:hAnsi="Trebuchet MS" w:cs="Calibri"/>
          <w:b/>
          <w:lang w:val="ro-RO" w:eastAsia="fr-FR"/>
        </w:rPr>
        <w:t xml:space="preserve"> </w:t>
      </w:r>
      <w:r w:rsidRPr="00BA3A39">
        <w:rPr>
          <w:rFonts w:ascii="Trebuchet MS" w:eastAsia="Times New Roman" w:hAnsi="Trebuchet MS" w:cs="Calibri"/>
          <w:lang w:val="ro-RO" w:eastAsia="fr-FR"/>
        </w:rPr>
        <w:t>expertul bifează căsuţa din coloana</w:t>
      </w:r>
      <w:r w:rsidRPr="00BA3A39">
        <w:rPr>
          <w:rFonts w:ascii="Trebuchet MS" w:eastAsia="Times New Roman" w:hAnsi="Trebuchet MS" w:cs="Calibri"/>
          <w:b/>
          <w:lang w:val="ro-RO" w:eastAsia="fr-FR"/>
        </w:rPr>
        <w:t xml:space="preserve"> NU </w:t>
      </w:r>
      <w:r w:rsidRPr="00BA3A39">
        <w:rPr>
          <w:rFonts w:ascii="Trebuchet MS" w:eastAsia="Times New Roman" w:hAnsi="Trebuchet MS" w:cs="Calibri"/>
          <w:lang w:val="ro-RO" w:eastAsia="fr-FR"/>
        </w:rPr>
        <w:t>şi motivează poziţia lui în rubrica „Observaţii” din fişa de evaluare generală a proiectului, proiectul fiind neeligibil.</w:t>
      </w:r>
    </w:p>
    <w:p w:rsidR="0003283F" w:rsidRPr="00BA3A39" w:rsidRDefault="0003283F" w:rsidP="0003283F">
      <w:pPr>
        <w:spacing w:after="0"/>
        <w:jc w:val="both"/>
        <w:rPr>
          <w:rFonts w:ascii="Trebuchet MS" w:hAnsi="Trebuchet MS"/>
          <w:b/>
          <w:lang w:val="ro-RO"/>
        </w:rPr>
      </w:pPr>
      <w:r w:rsidRPr="00BA3A39">
        <w:rPr>
          <w:rFonts w:ascii="Trebuchet MS" w:eastAsia="Times New Roman" w:hAnsi="Trebuchet MS" w:cs="Calibri"/>
          <w:b/>
          <w:lang w:val="ro-RO"/>
        </w:rPr>
        <w:t xml:space="preserve">EG7 </w:t>
      </w:r>
      <w:r w:rsidRPr="00BA3A39">
        <w:rPr>
          <w:rFonts w:ascii="Trebuchet MS" w:hAnsi="Trebuchet MS"/>
          <w:b/>
          <w:lang w:val="ro-RO"/>
        </w:rPr>
        <w:t>Investiția trebuie să fie în corelare cu orice strategie de dezvoltare națională/regională/județeană/locală aprobată, corespunzătoare domeniului de investiții.</w:t>
      </w:r>
    </w:p>
    <w:tbl>
      <w:tblPr>
        <w:tblStyle w:val="Tabelgril1Luminos-Accentuare4"/>
        <w:tblW w:w="10064" w:type="dxa"/>
        <w:tblLayout w:type="fixed"/>
        <w:tblLook w:val="0000" w:firstRow="0" w:lastRow="0" w:firstColumn="0" w:lastColumn="0" w:noHBand="0" w:noVBand="0"/>
      </w:tblPr>
      <w:tblGrid>
        <w:gridCol w:w="4088"/>
        <w:gridCol w:w="5976"/>
      </w:tblGrid>
      <w:tr w:rsidR="0003283F" w:rsidRPr="00BA3A39" w:rsidTr="00DA3C6E">
        <w:tc>
          <w:tcPr>
            <w:tcW w:w="4088" w:type="dxa"/>
          </w:tcPr>
          <w:p w:rsidR="0003283F" w:rsidRPr="00BA3A39" w:rsidRDefault="0003283F" w:rsidP="0003283F">
            <w:pPr>
              <w:keepNext/>
              <w:spacing w:after="0" w:line="240" w:lineRule="auto"/>
              <w:ind w:left="-540"/>
              <w:jc w:val="center"/>
              <w:outlineLvl w:val="0"/>
              <w:rPr>
                <w:rFonts w:ascii="Trebuchet MS" w:eastAsia="Times New Roman" w:hAnsi="Trebuchet MS" w:cs="Calibri"/>
                <w:b/>
                <w:bCs/>
                <w:lang w:val="ro-RO"/>
              </w:rPr>
            </w:pPr>
            <w:r w:rsidRPr="00BA3A39">
              <w:rPr>
                <w:rFonts w:ascii="Trebuchet MS" w:eastAsia="Times New Roman" w:hAnsi="Trebuchet MS" w:cs="Calibri"/>
                <w:b/>
                <w:bCs/>
                <w:lang w:val="ro-RO"/>
              </w:rPr>
              <w:t>DOCUMENTE PREZENTATE</w:t>
            </w:r>
          </w:p>
        </w:tc>
        <w:tc>
          <w:tcPr>
            <w:tcW w:w="5976" w:type="dxa"/>
          </w:tcPr>
          <w:p w:rsidR="0003283F" w:rsidRPr="00BA3A39" w:rsidRDefault="0003283F" w:rsidP="0003283F">
            <w:pPr>
              <w:spacing w:after="0" w:line="240" w:lineRule="auto"/>
              <w:jc w:val="center"/>
              <w:rPr>
                <w:rFonts w:ascii="Trebuchet MS" w:eastAsia="Times New Roman" w:hAnsi="Trebuchet MS" w:cs="Calibri"/>
                <w:lang w:val="ro-RO" w:eastAsia="fr-FR"/>
              </w:rPr>
            </w:pPr>
            <w:r w:rsidRPr="00BA3A39">
              <w:rPr>
                <w:rFonts w:ascii="Trebuchet MS" w:eastAsia="Times New Roman" w:hAnsi="Trebuchet MS" w:cs="Calibri"/>
                <w:lang w:val="ro-RO" w:eastAsia="fr-FR"/>
              </w:rPr>
              <w:t xml:space="preserve">PUNCTE DE VERIFICAT ÎN CADRUL </w:t>
            </w:r>
          </w:p>
          <w:p w:rsidR="0003283F" w:rsidRPr="00BA3A39" w:rsidRDefault="0003283F" w:rsidP="0003283F">
            <w:pPr>
              <w:spacing w:after="0" w:line="240" w:lineRule="auto"/>
              <w:jc w:val="center"/>
              <w:rPr>
                <w:rFonts w:ascii="Trebuchet MS" w:eastAsia="Times New Roman" w:hAnsi="Trebuchet MS" w:cs="Calibri"/>
                <w:b/>
                <w:lang w:val="ro-RO" w:eastAsia="fr-FR"/>
              </w:rPr>
            </w:pPr>
            <w:r w:rsidRPr="00BA3A39">
              <w:rPr>
                <w:rFonts w:ascii="Trebuchet MS" w:eastAsia="Times New Roman" w:hAnsi="Trebuchet MS" w:cs="Calibri"/>
                <w:lang w:val="ro-RO" w:eastAsia="fr-FR"/>
              </w:rPr>
              <w:t>DOCUMENTELOR PREZENTATE</w:t>
            </w:r>
          </w:p>
        </w:tc>
      </w:tr>
      <w:tr w:rsidR="0003283F" w:rsidRPr="00BA3A39" w:rsidTr="00DA3C6E">
        <w:trPr>
          <w:trHeight w:val="904"/>
        </w:trPr>
        <w:tc>
          <w:tcPr>
            <w:tcW w:w="4088" w:type="dxa"/>
          </w:tcPr>
          <w:p w:rsidR="0003283F" w:rsidRPr="00BA3A39" w:rsidRDefault="0003283F" w:rsidP="006410D1">
            <w:pPr>
              <w:spacing w:after="0"/>
              <w:jc w:val="both"/>
              <w:rPr>
                <w:rFonts w:ascii="Trebuchet MS" w:hAnsi="Trebuchet MS"/>
                <w:lang w:val="ro-RO"/>
              </w:rPr>
            </w:pPr>
            <w:r w:rsidRPr="00BA3A39">
              <w:rPr>
                <w:rFonts w:ascii="Trebuchet MS" w:hAnsi="Trebuchet MS"/>
                <w:lang w:val="ro-RO"/>
              </w:rPr>
              <w:t>- Extrasul din strategie din care rezultă că investiţia este în corelare cu orice strategie de dezvoltare  națională /regională/ județeană/ locală aprobată, corespunzătoare domeniului de investiții</w:t>
            </w:r>
          </w:p>
          <w:p w:rsidR="0003283F" w:rsidRPr="00BA3A39" w:rsidRDefault="0003283F" w:rsidP="006410D1">
            <w:pPr>
              <w:spacing w:after="0"/>
              <w:jc w:val="both"/>
              <w:rPr>
                <w:rFonts w:ascii="Trebuchet MS" w:hAnsi="Trebuchet MS"/>
                <w:lang w:val="ro-RO"/>
              </w:rPr>
            </w:pPr>
            <w:r w:rsidRPr="00BA3A39">
              <w:rPr>
                <w:rFonts w:ascii="Trebuchet MS" w:hAnsi="Trebuchet MS"/>
                <w:lang w:val="ro-RO"/>
              </w:rPr>
              <w:t>- copia hotărârii de aprobare a Strategiei.</w:t>
            </w:r>
          </w:p>
        </w:tc>
        <w:tc>
          <w:tcPr>
            <w:tcW w:w="5976" w:type="dxa"/>
          </w:tcPr>
          <w:p w:rsidR="0003283F" w:rsidRPr="00BA3A39" w:rsidRDefault="0003283F" w:rsidP="006410D1">
            <w:pPr>
              <w:spacing w:after="0"/>
              <w:ind w:right="139"/>
              <w:rPr>
                <w:rFonts w:ascii="Trebuchet MS" w:eastAsia="Times New Roman" w:hAnsi="Trebuchet MS" w:cs="Calibri"/>
                <w:lang w:val="ro-RO" w:eastAsia="fr-FR"/>
              </w:rPr>
            </w:pPr>
            <w:r w:rsidRPr="00BA3A39">
              <w:rPr>
                <w:rFonts w:ascii="Trebuchet MS" w:eastAsia="Times New Roman" w:hAnsi="Trebuchet MS" w:cs="Calibri"/>
                <w:lang w:val="ro-RO" w:eastAsia="fr-FR"/>
              </w:rPr>
              <w:t xml:space="preserve"> Expertul verifică dacă din Extrasul din Strategie rezultă faptul că investiţia este în corelare c</w:t>
            </w:r>
            <w:r w:rsidR="006410D1">
              <w:rPr>
                <w:rFonts w:ascii="Trebuchet MS" w:eastAsia="Times New Roman" w:hAnsi="Trebuchet MS" w:cs="Calibri"/>
                <w:lang w:val="ro-RO" w:eastAsia="fr-FR"/>
              </w:rPr>
              <w:t xml:space="preserve">u orice strategie de dezvoltare </w:t>
            </w:r>
            <w:r w:rsidRPr="00BA3A39">
              <w:rPr>
                <w:rFonts w:ascii="Trebuchet MS" w:eastAsia="Times New Roman" w:hAnsi="Trebuchet MS" w:cs="Calibri"/>
                <w:lang w:val="ro-RO" w:eastAsia="fr-FR"/>
              </w:rPr>
              <w:t>națională/regională/județeană/locală aprobată, corespunzătoare domeniului de investiții, precum şi copia hotărârii de aprobare a Strategiei.</w:t>
            </w:r>
          </w:p>
          <w:p w:rsidR="0003283F" w:rsidRPr="00BA3A39" w:rsidRDefault="0003283F" w:rsidP="006410D1">
            <w:pPr>
              <w:spacing w:after="0"/>
              <w:rPr>
                <w:rFonts w:ascii="Trebuchet MS" w:eastAsia="Times New Roman" w:hAnsi="Trebuchet MS" w:cs="Calibri"/>
                <w:lang w:val="ro-RO" w:eastAsia="fr-FR"/>
              </w:rPr>
            </w:pPr>
          </w:p>
        </w:tc>
      </w:tr>
    </w:tbl>
    <w:p w:rsidR="0003283F" w:rsidRPr="00BA3A39" w:rsidRDefault="0003283F" w:rsidP="0003283F">
      <w:pPr>
        <w:widowControl w:val="0"/>
        <w:tabs>
          <w:tab w:val="left" w:pos="0"/>
        </w:tabs>
        <w:autoSpaceDE w:val="0"/>
        <w:autoSpaceDN w:val="0"/>
        <w:adjustRightInd w:val="0"/>
        <w:spacing w:before="4" w:line="280" w:lineRule="auto"/>
        <w:ind w:left="90" w:right="4"/>
        <w:jc w:val="both"/>
        <w:rPr>
          <w:rFonts w:ascii="Trebuchet MS" w:eastAsia="Times New Roman" w:hAnsi="Trebuchet MS" w:cs="Calibri"/>
          <w:lang w:val="ro-RO"/>
        </w:rPr>
      </w:pPr>
      <w:r w:rsidRPr="00BA3A39">
        <w:rPr>
          <w:rFonts w:ascii="Trebuchet MS" w:eastAsia="Times New Roman" w:hAnsi="Trebuchet MS" w:cs="Calibri"/>
          <w:lang w:val="ro-RO"/>
        </w:rPr>
        <w:t>Dacă în urma verificării documentelor reiese faptul că investiția se încadrează într-o strategie de dezvoltare naţională/regională/județeană/locală, expertul bifează căsuţa DA.</w:t>
      </w:r>
    </w:p>
    <w:p w:rsidR="0003283F" w:rsidRPr="00BA3A39" w:rsidRDefault="0003283F" w:rsidP="0003283F">
      <w:pPr>
        <w:widowControl w:val="0"/>
        <w:tabs>
          <w:tab w:val="left" w:pos="0"/>
        </w:tabs>
        <w:autoSpaceDE w:val="0"/>
        <w:autoSpaceDN w:val="0"/>
        <w:adjustRightInd w:val="0"/>
        <w:spacing w:before="4" w:line="280" w:lineRule="auto"/>
        <w:ind w:left="90" w:right="4"/>
        <w:jc w:val="both"/>
        <w:rPr>
          <w:rFonts w:ascii="Trebuchet MS" w:eastAsia="Times New Roman" w:hAnsi="Trebuchet MS" w:cs="Calibri"/>
          <w:lang w:val="ro-RO"/>
        </w:rPr>
      </w:pPr>
      <w:r w:rsidRPr="00BA3A39">
        <w:rPr>
          <w:rFonts w:ascii="Trebuchet MS" w:eastAsia="Times New Roman" w:hAnsi="Trebuchet MS" w:cs="Calibri"/>
          <w:lang w:val="ro-RO"/>
        </w:rPr>
        <w:t>Dacă în urma verificării documentelor reiese faptul că investiţia nu se încadrează într-o strategie de dezvoltare națională/regională/județeană/locală, expertul bifează căsuţa NU, motivează poziţia lui în liniile prevăzute în acest scop la rubrica Observaţii, iar Cererea de Finanţare va fi declarată neeligibilă.</w:t>
      </w:r>
    </w:p>
    <w:p w:rsidR="0003283F" w:rsidRPr="00BA3A39" w:rsidRDefault="0003283F" w:rsidP="0000359B">
      <w:pPr>
        <w:widowControl w:val="0"/>
        <w:tabs>
          <w:tab w:val="left" w:pos="0"/>
        </w:tabs>
        <w:autoSpaceDE w:val="0"/>
        <w:autoSpaceDN w:val="0"/>
        <w:adjustRightInd w:val="0"/>
        <w:spacing w:before="4" w:line="280" w:lineRule="auto"/>
        <w:ind w:left="90" w:right="445"/>
        <w:jc w:val="both"/>
        <w:rPr>
          <w:rFonts w:ascii="Trebuchet MS" w:eastAsia="Times New Roman" w:hAnsi="Trebuchet MS" w:cs="Calibri"/>
          <w:b/>
          <w:bCs/>
          <w:lang w:val="ro-RO"/>
        </w:rPr>
      </w:pPr>
      <w:r w:rsidRPr="00BA3A39">
        <w:rPr>
          <w:rFonts w:ascii="Trebuchet MS" w:eastAsia="Times New Roman" w:hAnsi="Trebuchet MS" w:cs="Calibri"/>
          <w:b/>
          <w:bCs/>
          <w:lang w:val="ro-RO"/>
        </w:rPr>
        <w:t>EG8. Investiția trebuie să respecte Planul Urbanistic General;</w:t>
      </w:r>
    </w:p>
    <w:tbl>
      <w:tblPr>
        <w:tblStyle w:val="Tabelgril1Luminos-Accentuare4"/>
        <w:tblW w:w="0" w:type="auto"/>
        <w:tblLook w:val="0000" w:firstRow="0" w:lastRow="0" w:firstColumn="0" w:lastColumn="0" w:noHBand="0" w:noVBand="0"/>
      </w:tblPr>
      <w:tblGrid>
        <w:gridCol w:w="4775"/>
        <w:gridCol w:w="5182"/>
      </w:tblGrid>
      <w:tr w:rsidR="0003283F" w:rsidRPr="00BA3A39" w:rsidTr="00DA3C6E">
        <w:tc>
          <w:tcPr>
            <w:tcW w:w="4775" w:type="dxa"/>
          </w:tcPr>
          <w:p w:rsidR="0003283F" w:rsidRPr="00BA3A39" w:rsidRDefault="0003283F" w:rsidP="0000359B">
            <w:pPr>
              <w:keepNext/>
              <w:spacing w:after="0" w:line="240" w:lineRule="auto"/>
              <w:ind w:left="-540" w:firstLine="540"/>
              <w:jc w:val="center"/>
              <w:outlineLvl w:val="0"/>
              <w:rPr>
                <w:rFonts w:ascii="Trebuchet MS" w:eastAsia="Times New Roman" w:hAnsi="Trebuchet MS" w:cs="Calibri"/>
                <w:b/>
                <w:bCs/>
                <w:lang w:val="ro-RO"/>
              </w:rPr>
            </w:pPr>
            <w:r w:rsidRPr="00BA3A39">
              <w:rPr>
                <w:rFonts w:ascii="Trebuchet MS" w:eastAsia="Times New Roman" w:hAnsi="Trebuchet MS" w:cs="Calibri"/>
                <w:b/>
                <w:bCs/>
                <w:lang w:val="ro-RO"/>
              </w:rPr>
              <w:t>DOCUMENTE PREZENTATE</w:t>
            </w:r>
          </w:p>
        </w:tc>
        <w:tc>
          <w:tcPr>
            <w:tcW w:w="5182" w:type="dxa"/>
          </w:tcPr>
          <w:p w:rsidR="0003283F" w:rsidRPr="0000359B" w:rsidRDefault="0003283F" w:rsidP="0000359B">
            <w:pPr>
              <w:spacing w:after="0" w:line="240" w:lineRule="auto"/>
              <w:jc w:val="center"/>
              <w:rPr>
                <w:rFonts w:ascii="Trebuchet MS" w:eastAsia="Times New Roman" w:hAnsi="Trebuchet MS" w:cs="Calibri"/>
                <w:b/>
                <w:lang w:val="ro-RO" w:eastAsia="fr-FR"/>
              </w:rPr>
            </w:pPr>
            <w:r w:rsidRPr="0000359B">
              <w:rPr>
                <w:rFonts w:ascii="Trebuchet MS" w:eastAsia="Times New Roman" w:hAnsi="Trebuchet MS" w:cs="Calibri"/>
                <w:b/>
                <w:lang w:val="ro-RO" w:eastAsia="fr-FR"/>
              </w:rPr>
              <w:t>PUNCTE DE VERIFICAT ÎN CADRUL DOCUMENTELOR PREZENTATE</w:t>
            </w:r>
          </w:p>
        </w:tc>
      </w:tr>
      <w:tr w:rsidR="0003283F" w:rsidRPr="00BA3A39" w:rsidTr="00DA3C6E">
        <w:tc>
          <w:tcPr>
            <w:tcW w:w="4775" w:type="dxa"/>
          </w:tcPr>
          <w:p w:rsidR="0003283F" w:rsidRPr="00BA3A39" w:rsidRDefault="0003283F" w:rsidP="0003283F">
            <w:pPr>
              <w:widowControl w:val="0"/>
              <w:tabs>
                <w:tab w:val="left" w:pos="800"/>
              </w:tabs>
              <w:autoSpaceDE w:val="0"/>
              <w:autoSpaceDN w:val="0"/>
              <w:adjustRightInd w:val="0"/>
              <w:spacing w:after="0" w:line="240" w:lineRule="auto"/>
              <w:ind w:left="284" w:right="73"/>
              <w:jc w:val="both"/>
              <w:rPr>
                <w:rFonts w:ascii="Trebuchet MS" w:eastAsia="Times New Roman" w:hAnsi="Trebuchet MS" w:cs="Calibri"/>
                <w:lang w:val="ro-RO" w:eastAsia="fr-FR"/>
              </w:rPr>
            </w:pPr>
            <w:r w:rsidRPr="00BA3A39">
              <w:rPr>
                <w:rFonts w:ascii="Trebuchet MS" w:hAnsi="Trebuchet MS"/>
                <w:lang w:val="ro-RO"/>
              </w:rPr>
              <w:t xml:space="preserve"> </w:t>
            </w:r>
            <w:r w:rsidRPr="00BA3A39">
              <w:rPr>
                <w:rFonts w:ascii="Trebuchet MS" w:eastAsia="Times New Roman" w:hAnsi="Trebuchet MS" w:cs="Calibri"/>
                <w:lang w:val="ro-RO" w:eastAsia="fr-FR"/>
              </w:rPr>
              <w:t>Certificatul de Urbanism</w:t>
            </w:r>
          </w:p>
        </w:tc>
        <w:tc>
          <w:tcPr>
            <w:tcW w:w="5182" w:type="dxa"/>
          </w:tcPr>
          <w:p w:rsidR="0003283F" w:rsidRPr="00BA3A39" w:rsidRDefault="0003283F" w:rsidP="0000359B">
            <w:pPr>
              <w:widowControl w:val="0"/>
              <w:pBdr>
                <w:left w:val="single" w:sz="8" w:space="0" w:color="auto"/>
              </w:pBdr>
              <w:tabs>
                <w:tab w:val="left" w:pos="-5"/>
                <w:tab w:val="left" w:pos="800"/>
              </w:tabs>
              <w:autoSpaceDE w:val="0"/>
              <w:autoSpaceDN w:val="0"/>
              <w:adjustRightInd w:val="0"/>
              <w:spacing w:before="100" w:beforeAutospacing="1" w:after="100" w:afterAutospacing="1"/>
              <w:ind w:left="-5" w:right="-83"/>
              <w:contextualSpacing/>
              <w:jc w:val="both"/>
              <w:rPr>
                <w:rFonts w:ascii="Trebuchet MS" w:hAnsi="Trebuchet MS" w:cs="Calibri"/>
                <w:lang w:val="ro-RO"/>
              </w:rPr>
            </w:pPr>
            <w:r w:rsidRPr="00BA3A39">
              <w:rPr>
                <w:rFonts w:ascii="Trebuchet MS" w:hAnsi="Trebuchet MS" w:cs="Calibri"/>
                <w:lang w:val="ro-RO" w:eastAsia="fr-FR"/>
              </w:rPr>
              <w:t xml:space="preserve">Expertul verifică </w:t>
            </w:r>
            <w:r w:rsidRPr="00BA3A39">
              <w:rPr>
                <w:rFonts w:ascii="Trebuchet MS" w:hAnsi="Trebuchet MS" w:cs="Calibri"/>
                <w:lang w:val="ro-RO"/>
              </w:rPr>
              <w:t xml:space="preserve">în baza informaţiilor din Certificatului de Urbanism, valabil la </w:t>
            </w:r>
            <w:r w:rsidR="0000359B">
              <w:rPr>
                <w:rFonts w:ascii="Trebuchet MS" w:hAnsi="Trebuchet MS" w:cs="Calibri"/>
                <w:lang w:val="ro-RO"/>
              </w:rPr>
              <w:t>data depunerii Cererii de finanț</w:t>
            </w:r>
            <w:r w:rsidRPr="00BA3A39">
              <w:rPr>
                <w:rFonts w:ascii="Trebuchet MS" w:hAnsi="Trebuchet MS" w:cs="Calibri"/>
                <w:lang w:val="ro-RO"/>
              </w:rPr>
              <w:t xml:space="preserve">are, dacă investiţia respectă Planul Urbanistic General </w:t>
            </w:r>
          </w:p>
          <w:p w:rsidR="0003283F" w:rsidRPr="00BA3A39" w:rsidRDefault="0000359B" w:rsidP="0000359B">
            <w:pPr>
              <w:widowControl w:val="0"/>
              <w:pBdr>
                <w:left w:val="single" w:sz="8" w:space="0" w:color="auto"/>
              </w:pBdr>
              <w:tabs>
                <w:tab w:val="left" w:pos="0"/>
                <w:tab w:val="left" w:pos="800"/>
              </w:tabs>
              <w:autoSpaceDE w:val="0"/>
              <w:autoSpaceDN w:val="0"/>
              <w:adjustRightInd w:val="0"/>
              <w:spacing w:before="100" w:beforeAutospacing="1" w:after="100" w:afterAutospacing="1"/>
              <w:ind w:left="90" w:right="445"/>
              <w:contextualSpacing/>
              <w:jc w:val="both"/>
              <w:rPr>
                <w:rFonts w:ascii="Trebuchet MS" w:hAnsi="Trebuchet MS" w:cs="Calibri"/>
                <w:lang w:val="ro-RO"/>
              </w:rPr>
            </w:pPr>
            <w:r>
              <w:rPr>
                <w:rFonts w:ascii="Trebuchet MS" w:hAnsi="Trebuchet MS" w:cs="Calibri"/>
                <w:lang w:val="ro-RO"/>
              </w:rPr>
              <w:t>Expertul verifică dacă</w:t>
            </w:r>
            <w:r w:rsidR="0003283F" w:rsidRPr="00BA3A39">
              <w:rPr>
                <w:rFonts w:ascii="Trebuchet MS" w:hAnsi="Trebuchet MS" w:cs="Calibri"/>
                <w:lang w:val="ro-RO"/>
              </w:rPr>
              <w:t>:</w:t>
            </w:r>
          </w:p>
          <w:p w:rsidR="0003283F" w:rsidRPr="00BA3A39" w:rsidRDefault="0003283F" w:rsidP="0000359B">
            <w:pPr>
              <w:widowControl w:val="0"/>
              <w:pBdr>
                <w:left w:val="single" w:sz="8" w:space="0" w:color="auto"/>
              </w:pBdr>
              <w:tabs>
                <w:tab w:val="left" w:pos="0"/>
                <w:tab w:val="left" w:pos="175"/>
                <w:tab w:val="left" w:pos="800"/>
              </w:tabs>
              <w:autoSpaceDE w:val="0"/>
              <w:autoSpaceDN w:val="0"/>
              <w:adjustRightInd w:val="0"/>
              <w:spacing w:after="0"/>
              <w:ind w:left="90" w:right="-83"/>
              <w:contextualSpacing/>
              <w:jc w:val="both"/>
              <w:rPr>
                <w:rFonts w:ascii="Trebuchet MS" w:hAnsi="Trebuchet MS" w:cs="Calibri"/>
                <w:lang w:val="ro-RO"/>
              </w:rPr>
            </w:pPr>
            <w:r w:rsidRPr="00BA3A39">
              <w:rPr>
                <w:rFonts w:ascii="Trebuchet MS" w:hAnsi="Trebuchet MS" w:cs="Calibri"/>
                <w:lang w:val="ro-RO"/>
              </w:rPr>
              <w:t>-investiția  respectă toate specificațiile din Certificatul d</w:t>
            </w:r>
            <w:r w:rsidR="0000359B">
              <w:rPr>
                <w:rFonts w:ascii="Trebuchet MS" w:hAnsi="Trebuchet MS" w:cs="Calibri"/>
                <w:lang w:val="ro-RO"/>
              </w:rPr>
              <w:t>e Urbanism  eliberat î</w:t>
            </w:r>
            <w:r w:rsidRPr="00BA3A39">
              <w:rPr>
                <w:rFonts w:ascii="Trebuchet MS" w:hAnsi="Trebuchet MS" w:cs="Calibri"/>
                <w:lang w:val="ro-RO"/>
              </w:rPr>
              <w:t>n te</w:t>
            </w:r>
            <w:r w:rsidR="0000359B">
              <w:rPr>
                <w:rFonts w:ascii="Trebuchet MS" w:hAnsi="Trebuchet MS" w:cs="Calibri"/>
                <w:lang w:val="ro-RO"/>
              </w:rPr>
              <w:t>meiul reglementarilor Documentaț</w:t>
            </w:r>
            <w:r w:rsidRPr="00BA3A39">
              <w:rPr>
                <w:rFonts w:ascii="Trebuchet MS" w:hAnsi="Trebuchet MS" w:cs="Calibri"/>
                <w:lang w:val="ro-RO"/>
              </w:rPr>
              <w:t>iei de urbanism faza PUG:</w:t>
            </w:r>
          </w:p>
          <w:p w:rsidR="0003283F" w:rsidRPr="00BA3A39" w:rsidRDefault="0003283F" w:rsidP="0000359B">
            <w:pPr>
              <w:widowControl w:val="0"/>
              <w:pBdr>
                <w:left w:val="single" w:sz="8" w:space="0" w:color="auto"/>
              </w:pBdr>
              <w:tabs>
                <w:tab w:val="left" w:pos="0"/>
                <w:tab w:val="left" w:pos="800"/>
              </w:tabs>
              <w:autoSpaceDE w:val="0"/>
              <w:autoSpaceDN w:val="0"/>
              <w:adjustRightInd w:val="0"/>
              <w:spacing w:after="0"/>
              <w:ind w:left="90" w:right="445"/>
              <w:contextualSpacing/>
              <w:jc w:val="both"/>
              <w:rPr>
                <w:rFonts w:ascii="Trebuchet MS" w:hAnsi="Trebuchet MS" w:cs="Calibri"/>
                <w:lang w:val="ro-RO"/>
              </w:rPr>
            </w:pPr>
            <w:r w:rsidRPr="00BA3A39">
              <w:rPr>
                <w:rFonts w:ascii="Trebuchet MS" w:hAnsi="Trebuchet MS" w:cs="Calibri"/>
                <w:lang w:val="ro-RO"/>
              </w:rPr>
              <w:t>sau</w:t>
            </w:r>
          </w:p>
          <w:p w:rsidR="0003283F" w:rsidRPr="00BA3A39" w:rsidRDefault="0000359B" w:rsidP="0000359B">
            <w:pPr>
              <w:widowControl w:val="0"/>
              <w:pBdr>
                <w:left w:val="single" w:sz="8" w:space="0" w:color="auto"/>
              </w:pBdr>
              <w:tabs>
                <w:tab w:val="left" w:pos="0"/>
                <w:tab w:val="left" w:pos="800"/>
              </w:tabs>
              <w:autoSpaceDE w:val="0"/>
              <w:autoSpaceDN w:val="0"/>
              <w:adjustRightInd w:val="0"/>
              <w:spacing w:before="100" w:beforeAutospacing="1" w:after="100" w:afterAutospacing="1"/>
              <w:ind w:left="90" w:right="-83"/>
              <w:contextualSpacing/>
              <w:jc w:val="both"/>
              <w:rPr>
                <w:rFonts w:ascii="Trebuchet MS" w:hAnsi="Trebuchet MS" w:cs="Calibri"/>
                <w:lang w:val="ro-RO"/>
              </w:rPr>
            </w:pPr>
            <w:r>
              <w:rPr>
                <w:rFonts w:ascii="Trebuchet MS" w:hAnsi="Trebuchet MS" w:cs="Calibri"/>
                <w:lang w:val="ro-RO"/>
              </w:rPr>
              <w:t>-în situația în care investiț</w:t>
            </w:r>
            <w:r w:rsidR="0003283F" w:rsidRPr="00BA3A39">
              <w:rPr>
                <w:rFonts w:ascii="Trebuchet MS" w:hAnsi="Trebuchet MS" w:cs="Calibri"/>
                <w:lang w:val="ro-RO"/>
              </w:rPr>
              <w:t>ia</w:t>
            </w:r>
            <w:r>
              <w:rPr>
                <w:rFonts w:ascii="Trebuchet MS" w:hAnsi="Trebuchet MS" w:cs="Calibri"/>
                <w:lang w:val="ro-RO"/>
              </w:rPr>
              <w:t xml:space="preserve"> propusa prin proiect nu se regăsește î</w:t>
            </w:r>
            <w:r w:rsidR="0003283F" w:rsidRPr="00BA3A39">
              <w:rPr>
                <w:rFonts w:ascii="Trebuchet MS" w:hAnsi="Trebuchet MS" w:cs="Calibri"/>
                <w:lang w:val="ro-RO"/>
              </w:rPr>
              <w:t>n PUG, solicitantu va depune Cer</w:t>
            </w:r>
            <w:r>
              <w:rPr>
                <w:rFonts w:ascii="Trebuchet MS" w:hAnsi="Trebuchet MS" w:cs="Calibri"/>
                <w:lang w:val="ro-RO"/>
              </w:rPr>
              <w:t>tificatul de Urbanism eliberat î</w:t>
            </w:r>
            <w:r w:rsidR="0003283F" w:rsidRPr="00BA3A39">
              <w:rPr>
                <w:rFonts w:ascii="Trebuchet MS" w:hAnsi="Trebuchet MS" w:cs="Calibri"/>
                <w:lang w:val="ro-RO"/>
              </w:rPr>
              <w:t>n temeiul reglementarilor Document</w:t>
            </w:r>
            <w:r>
              <w:rPr>
                <w:rFonts w:ascii="Trebuchet MS" w:hAnsi="Trebuchet MS" w:cs="Calibri"/>
                <w:lang w:val="ro-RO"/>
              </w:rPr>
              <w:t>aț</w:t>
            </w:r>
            <w:r w:rsidR="0003283F" w:rsidRPr="00BA3A39">
              <w:rPr>
                <w:rFonts w:ascii="Trebuchet MS" w:hAnsi="Trebuchet MS" w:cs="Calibri"/>
                <w:lang w:val="ro-RO"/>
              </w:rPr>
              <w:t xml:space="preserve">iei de urbanism faza PUZ. </w:t>
            </w:r>
          </w:p>
        </w:tc>
      </w:tr>
    </w:tbl>
    <w:p w:rsidR="0003283F" w:rsidRPr="00BA3A39" w:rsidRDefault="0003283F" w:rsidP="0000359B">
      <w:pPr>
        <w:widowControl w:val="0"/>
        <w:tabs>
          <w:tab w:val="left" w:pos="800"/>
        </w:tabs>
        <w:autoSpaceDE w:val="0"/>
        <w:autoSpaceDN w:val="0"/>
        <w:adjustRightInd w:val="0"/>
        <w:spacing w:after="0"/>
        <w:ind w:right="71"/>
        <w:jc w:val="both"/>
        <w:rPr>
          <w:rFonts w:ascii="Trebuchet MS" w:eastAsia="Times New Roman" w:hAnsi="Trebuchet MS" w:cs="Calibri"/>
          <w:bCs/>
          <w:lang w:val="ro-RO"/>
        </w:rPr>
      </w:pPr>
    </w:p>
    <w:p w:rsidR="0003283F" w:rsidRPr="00BA3A39" w:rsidRDefault="0003283F" w:rsidP="0000359B">
      <w:pPr>
        <w:widowControl w:val="0"/>
        <w:tabs>
          <w:tab w:val="left" w:pos="800"/>
        </w:tabs>
        <w:autoSpaceDE w:val="0"/>
        <w:autoSpaceDN w:val="0"/>
        <w:adjustRightInd w:val="0"/>
        <w:spacing w:after="0"/>
        <w:ind w:right="71"/>
        <w:jc w:val="both"/>
        <w:rPr>
          <w:rFonts w:ascii="Trebuchet MS" w:eastAsia="Times New Roman" w:hAnsi="Trebuchet MS" w:cs="Calibri"/>
          <w:bCs/>
          <w:lang w:val="ro-RO"/>
        </w:rPr>
      </w:pPr>
      <w:r w:rsidRPr="00BA3A39">
        <w:rPr>
          <w:rFonts w:ascii="Trebuchet MS" w:eastAsia="Times New Roman" w:hAnsi="Trebuchet MS" w:cs="Calibri"/>
          <w:bCs/>
          <w:lang w:val="ro-RO"/>
        </w:rPr>
        <w:t xml:space="preserve">Dacă verificarea documentelor confirmă faptul ca investiția respecta </w:t>
      </w:r>
      <w:r w:rsidRPr="00BA3A39">
        <w:rPr>
          <w:rFonts w:ascii="Trebuchet MS" w:hAnsi="Trebuchet MS" w:cs="Calibri"/>
          <w:lang w:val="ro-RO"/>
        </w:rPr>
        <w:t>Planul Urbanistic General</w:t>
      </w:r>
      <w:r w:rsidRPr="00BA3A39">
        <w:rPr>
          <w:rFonts w:ascii="Trebuchet MS" w:eastAsia="Times New Roman" w:hAnsi="Trebuchet MS" w:cs="Calibri"/>
          <w:bCs/>
          <w:lang w:val="ro-RO"/>
        </w:rPr>
        <w:t>, expertul bifează căsuţa din coloana DA din fişa de verificare.  În caz contrar, expertul bifează căsuţa din coloana NU şi motivează poziţia lui în rubrica „Observaţii” din fişa de evaluare generală a proiectului, proiectul fiind neeligibil.</w:t>
      </w:r>
    </w:p>
    <w:p w:rsidR="0003283F" w:rsidRPr="00BA3A39" w:rsidRDefault="0003283F" w:rsidP="0003283F">
      <w:pPr>
        <w:widowControl w:val="0"/>
        <w:tabs>
          <w:tab w:val="left" w:pos="800"/>
        </w:tabs>
        <w:autoSpaceDE w:val="0"/>
        <w:autoSpaceDN w:val="0"/>
        <w:adjustRightInd w:val="0"/>
        <w:spacing w:after="0" w:line="240" w:lineRule="auto"/>
        <w:ind w:right="71"/>
        <w:jc w:val="both"/>
        <w:rPr>
          <w:rFonts w:ascii="Trebuchet MS" w:eastAsia="Times New Roman" w:hAnsi="Trebuchet MS" w:cs="Calibri"/>
          <w:bCs/>
          <w:lang w:val="ro-RO"/>
        </w:rPr>
      </w:pPr>
    </w:p>
    <w:p w:rsidR="0003283F" w:rsidRPr="00BA3A39" w:rsidRDefault="0003283F" w:rsidP="0003283F">
      <w:pPr>
        <w:widowControl w:val="0"/>
        <w:tabs>
          <w:tab w:val="left" w:pos="800"/>
        </w:tabs>
        <w:autoSpaceDE w:val="0"/>
        <w:autoSpaceDN w:val="0"/>
        <w:adjustRightInd w:val="0"/>
        <w:spacing w:after="0" w:line="240" w:lineRule="auto"/>
        <w:ind w:right="71"/>
        <w:jc w:val="both"/>
        <w:rPr>
          <w:rFonts w:ascii="Trebuchet MS" w:eastAsia="Times New Roman" w:hAnsi="Trebuchet MS" w:cs="Calibri"/>
          <w:b/>
          <w:bCs/>
          <w:lang w:val="ro-RO"/>
        </w:rPr>
      </w:pPr>
      <w:r w:rsidRPr="00BA3A39">
        <w:rPr>
          <w:rFonts w:ascii="Trebuchet MS" w:eastAsia="Times New Roman" w:hAnsi="Trebuchet MS" w:cs="Calibri"/>
          <w:b/>
          <w:bCs/>
          <w:lang w:val="ro-RO"/>
        </w:rPr>
        <w:t xml:space="preserve">EG9 Investiția trebuie să demonstreze necesitatea, oportunitatea și potențialul economic al </w:t>
      </w:r>
      <w:r w:rsidRPr="00BA3A39">
        <w:rPr>
          <w:rFonts w:ascii="Trebuchet MS" w:eastAsia="Times New Roman" w:hAnsi="Trebuchet MS" w:cs="Calibri"/>
          <w:b/>
          <w:bCs/>
          <w:lang w:val="ro-RO"/>
        </w:rPr>
        <w:lastRenderedPageBreak/>
        <w:t>acesteia</w:t>
      </w:r>
    </w:p>
    <w:p w:rsidR="0003283F" w:rsidRPr="00BA3A39" w:rsidRDefault="0003283F" w:rsidP="0003283F">
      <w:pPr>
        <w:widowControl w:val="0"/>
        <w:tabs>
          <w:tab w:val="left" w:pos="800"/>
        </w:tabs>
        <w:autoSpaceDE w:val="0"/>
        <w:autoSpaceDN w:val="0"/>
        <w:adjustRightInd w:val="0"/>
        <w:spacing w:after="0" w:line="240" w:lineRule="auto"/>
        <w:ind w:right="71"/>
        <w:jc w:val="both"/>
        <w:rPr>
          <w:rFonts w:ascii="Trebuchet MS" w:eastAsia="Times New Roman" w:hAnsi="Trebuchet MS" w:cs="Calibri"/>
          <w:bCs/>
          <w:lang w:val="ro-RO"/>
        </w:rPr>
      </w:pPr>
    </w:p>
    <w:tbl>
      <w:tblPr>
        <w:tblStyle w:val="Tabelgril1Luminos-Accentuare4"/>
        <w:tblW w:w="5000" w:type="pct"/>
        <w:tblLook w:val="0000" w:firstRow="0" w:lastRow="0" w:firstColumn="0" w:lastColumn="0" w:noHBand="0" w:noVBand="0"/>
      </w:tblPr>
      <w:tblGrid>
        <w:gridCol w:w="4993"/>
        <w:gridCol w:w="5418"/>
      </w:tblGrid>
      <w:tr w:rsidR="0003283F" w:rsidRPr="00BA3A39" w:rsidTr="00446D1F">
        <w:tc>
          <w:tcPr>
            <w:tcW w:w="2398" w:type="pct"/>
          </w:tcPr>
          <w:p w:rsidR="0003283F" w:rsidRPr="0000359B" w:rsidRDefault="0003283F" w:rsidP="0000359B">
            <w:pPr>
              <w:keepNext/>
              <w:spacing w:after="0" w:line="240" w:lineRule="auto"/>
              <w:jc w:val="center"/>
              <w:outlineLvl w:val="0"/>
              <w:rPr>
                <w:rFonts w:ascii="Trebuchet MS" w:eastAsia="Times New Roman" w:hAnsi="Trebuchet MS" w:cs="Calibri"/>
                <w:b/>
                <w:bCs/>
                <w:lang w:val="ro-RO"/>
              </w:rPr>
            </w:pPr>
            <w:r w:rsidRPr="0000359B">
              <w:rPr>
                <w:rFonts w:ascii="Trebuchet MS" w:eastAsia="Times New Roman" w:hAnsi="Trebuchet MS" w:cs="Calibri"/>
                <w:b/>
                <w:bCs/>
                <w:lang w:val="ro-RO"/>
              </w:rPr>
              <w:t>DOCUMENTE PREZENTATE</w:t>
            </w:r>
          </w:p>
        </w:tc>
        <w:tc>
          <w:tcPr>
            <w:tcW w:w="2602" w:type="pct"/>
          </w:tcPr>
          <w:p w:rsidR="0003283F" w:rsidRPr="0000359B" w:rsidRDefault="0003283F" w:rsidP="0000359B">
            <w:pPr>
              <w:spacing w:after="0" w:line="240" w:lineRule="auto"/>
              <w:jc w:val="center"/>
              <w:rPr>
                <w:rFonts w:ascii="Trebuchet MS" w:eastAsia="Times New Roman" w:hAnsi="Trebuchet MS" w:cs="Calibri"/>
                <w:b/>
                <w:lang w:val="ro-RO" w:eastAsia="fr-FR"/>
              </w:rPr>
            </w:pPr>
            <w:r w:rsidRPr="0000359B">
              <w:rPr>
                <w:rFonts w:ascii="Trebuchet MS" w:eastAsia="Times New Roman" w:hAnsi="Trebuchet MS" w:cs="Calibri"/>
                <w:b/>
                <w:lang w:val="ro-RO" w:eastAsia="fr-FR"/>
              </w:rPr>
              <w:t>PUNCTE DE VERIFICAT ÎN CADRUL DOCUMENTELOR PREZENTATE</w:t>
            </w:r>
          </w:p>
        </w:tc>
      </w:tr>
      <w:tr w:rsidR="0003283F" w:rsidRPr="00BA3A39" w:rsidTr="00446D1F">
        <w:tc>
          <w:tcPr>
            <w:tcW w:w="2398" w:type="pct"/>
          </w:tcPr>
          <w:p w:rsidR="0003283F" w:rsidRPr="00BA3A39" w:rsidRDefault="0003283F" w:rsidP="0000359B">
            <w:pPr>
              <w:widowControl w:val="0"/>
              <w:numPr>
                <w:ilvl w:val="0"/>
                <w:numId w:val="8"/>
              </w:numPr>
              <w:tabs>
                <w:tab w:val="left" w:pos="0"/>
              </w:tabs>
              <w:autoSpaceDE w:val="0"/>
              <w:autoSpaceDN w:val="0"/>
              <w:adjustRightInd w:val="0"/>
              <w:spacing w:after="0"/>
              <w:ind w:left="0" w:right="73" w:firstLine="0"/>
              <w:contextualSpacing/>
              <w:jc w:val="both"/>
              <w:rPr>
                <w:rFonts w:ascii="Trebuchet MS" w:hAnsi="Trebuchet MS" w:cs="Calibri"/>
                <w:lang w:val="ro-RO" w:eastAsia="fr-FR"/>
              </w:rPr>
            </w:pPr>
            <w:r w:rsidRPr="00BA3A39">
              <w:rPr>
                <w:rFonts w:ascii="Trebuchet MS" w:hAnsi="Trebuchet MS"/>
                <w:lang w:val="ro-RO"/>
              </w:rPr>
              <w:t>Studiul de Fezabilitate/Document</w:t>
            </w:r>
            <w:r w:rsidR="0000359B">
              <w:rPr>
                <w:rFonts w:ascii="Trebuchet MS" w:hAnsi="Trebuchet MS"/>
                <w:lang w:val="ro-RO"/>
              </w:rPr>
              <w:t xml:space="preserve">ația de Avizare pentru Lucrări- </w:t>
            </w:r>
            <w:r w:rsidRPr="00BA3A39">
              <w:rPr>
                <w:rFonts w:ascii="Trebuchet MS" w:hAnsi="Trebuchet MS"/>
                <w:lang w:val="ro-RO"/>
              </w:rPr>
              <w:t>de Intervenții inclusiv Analiza Cost Beneficiu</w:t>
            </w:r>
            <w:r w:rsidRPr="00BA3A39">
              <w:rPr>
                <w:rFonts w:ascii="Trebuchet MS" w:hAnsi="Trebuchet MS" w:cs="Calibri"/>
                <w:lang w:val="ro-RO" w:eastAsia="fr-FR"/>
              </w:rPr>
              <w:t xml:space="preserve"> </w:t>
            </w:r>
          </w:p>
          <w:p w:rsidR="0003283F" w:rsidRPr="00BA3A39" w:rsidRDefault="0003283F" w:rsidP="0000359B">
            <w:pPr>
              <w:widowControl w:val="0"/>
              <w:numPr>
                <w:ilvl w:val="0"/>
                <w:numId w:val="8"/>
              </w:numPr>
              <w:tabs>
                <w:tab w:val="left" w:pos="0"/>
              </w:tabs>
              <w:autoSpaceDE w:val="0"/>
              <w:autoSpaceDN w:val="0"/>
              <w:adjustRightInd w:val="0"/>
              <w:spacing w:after="0"/>
              <w:ind w:left="0" w:right="73" w:firstLine="0"/>
              <w:contextualSpacing/>
              <w:jc w:val="both"/>
              <w:rPr>
                <w:rFonts w:ascii="Trebuchet MS" w:hAnsi="Trebuchet MS" w:cs="Calibri"/>
                <w:lang w:val="ro-RO" w:eastAsia="fr-FR"/>
              </w:rPr>
            </w:pPr>
            <w:r w:rsidRPr="00BA3A39">
              <w:rPr>
                <w:rFonts w:ascii="Trebuchet MS" w:hAnsi="Trebuchet MS" w:cs="Calibri"/>
                <w:lang w:val="ro-RO" w:eastAsia="fr-FR"/>
              </w:rPr>
              <w:t xml:space="preserve"> Hotărâre de Consiliu Local / Hotărârile de Consiliu Local (în cazul ADI)/ Hotărârea Adunarii Generale a ONG/Hotărârea Consiliului Parohial a Unități de cult pentru implementarea proiectului</w:t>
            </w:r>
          </w:p>
          <w:p w:rsidR="0003283F" w:rsidRPr="00BA3A39" w:rsidRDefault="0003283F" w:rsidP="0000359B">
            <w:pPr>
              <w:spacing w:after="0"/>
              <w:jc w:val="both"/>
              <w:rPr>
                <w:rFonts w:ascii="Trebuchet MS" w:hAnsi="Trebuchet MS" w:cs="Calibri"/>
                <w:lang w:val="ro-RO" w:eastAsia="fr-FR"/>
              </w:rPr>
            </w:pPr>
            <w:r w:rsidRPr="00BA3A39">
              <w:rPr>
                <w:rFonts w:ascii="Trebuchet MS" w:hAnsi="Trebuchet MS" w:cs="Calibri"/>
                <w:lang w:val="ro-RO" w:eastAsia="fr-FR"/>
              </w:rPr>
              <w:t>•</w:t>
            </w:r>
            <w:r w:rsidRPr="00BA3A39">
              <w:rPr>
                <w:rFonts w:ascii="Trebuchet MS" w:hAnsi="Trebuchet MS" w:cs="Calibri"/>
                <w:lang w:val="ro-RO" w:eastAsia="fr-FR"/>
              </w:rPr>
              <w:tab/>
              <w:t>necesitatea, oportunitatea și potențialul  economic al investiției;</w:t>
            </w:r>
          </w:p>
          <w:p w:rsidR="0003283F" w:rsidRPr="00BA3A39" w:rsidRDefault="0003283F" w:rsidP="0000359B">
            <w:pPr>
              <w:spacing w:after="0"/>
              <w:jc w:val="both"/>
              <w:rPr>
                <w:rFonts w:ascii="Trebuchet MS" w:hAnsi="Trebuchet MS" w:cs="Calibri"/>
                <w:lang w:val="ro-RO" w:eastAsia="fr-FR"/>
              </w:rPr>
            </w:pPr>
          </w:p>
          <w:p w:rsidR="0003283F" w:rsidRPr="00BA3A39" w:rsidRDefault="0003283F" w:rsidP="0000359B">
            <w:pPr>
              <w:spacing w:after="0"/>
              <w:jc w:val="both"/>
              <w:rPr>
                <w:rFonts w:ascii="Trebuchet MS" w:hAnsi="Trebuchet MS" w:cs="Calibri"/>
                <w:lang w:val="ro-RO" w:eastAsia="fr-FR"/>
              </w:rPr>
            </w:pPr>
          </w:p>
        </w:tc>
        <w:tc>
          <w:tcPr>
            <w:tcW w:w="2602" w:type="pct"/>
          </w:tcPr>
          <w:p w:rsidR="0003283F" w:rsidRPr="00BA3A39" w:rsidRDefault="0003283F" w:rsidP="0000359B">
            <w:pPr>
              <w:pBdr>
                <w:left w:val="single" w:sz="8" w:space="0" w:color="auto"/>
              </w:pBdr>
              <w:spacing w:before="100" w:beforeAutospacing="1" w:after="0" w:afterAutospacing="1"/>
              <w:jc w:val="both"/>
              <w:rPr>
                <w:rFonts w:ascii="Trebuchet MS" w:hAnsi="Trebuchet MS" w:cs="Calibri"/>
                <w:lang w:val="ro-RO" w:eastAsia="fr-FR"/>
              </w:rPr>
            </w:pPr>
            <w:r w:rsidRPr="00BA3A39">
              <w:rPr>
                <w:rFonts w:ascii="Trebuchet MS" w:hAnsi="Trebuchet MS" w:cs="Calibri"/>
                <w:lang w:val="ro-RO" w:eastAsia="fr-FR"/>
              </w:rPr>
              <w:t xml:space="preserve"> Expertul verifică </w:t>
            </w:r>
            <w:r w:rsidR="0000359B">
              <w:rPr>
                <w:rFonts w:ascii="Trebuchet MS" w:hAnsi="Trebuchet MS" w:cs="Calibri"/>
                <w:lang w:val="ro-RO"/>
              </w:rPr>
              <w:t xml:space="preserve">în baza informaţiilor din </w:t>
            </w:r>
            <w:r w:rsidRPr="00BA3A39">
              <w:rPr>
                <w:rFonts w:ascii="Trebuchet MS" w:hAnsi="Trebuchet MS" w:cs="Calibri"/>
                <w:lang w:val="ro-RO"/>
              </w:rPr>
              <w:t xml:space="preserve">Studiile de Fezabilitate / Documentațiile de Avizare a Lucrărilor de Intervenții și </w:t>
            </w:r>
            <w:r w:rsidRPr="00BA3A39">
              <w:rPr>
                <w:rFonts w:ascii="Trebuchet MS" w:hAnsi="Trebuchet MS" w:cs="Calibri"/>
                <w:lang w:val="ro-RO" w:eastAsia="fr-FR"/>
              </w:rPr>
              <w:t xml:space="preserve">Hotărârea Consiliului Local/Consiliilor Locale (în cazul ADI)/ Hotărârea Adunarii Generale a ONG pentru implementarea proiectului </w:t>
            </w:r>
            <w:r w:rsidRPr="00BA3A39">
              <w:rPr>
                <w:rFonts w:ascii="Trebuchet MS" w:hAnsi="Trebuchet MS" w:cs="Calibri"/>
                <w:lang w:val="ro-RO" w:eastAsia="fr-FR"/>
              </w:rPr>
              <w:tab/>
              <w:t>necesitatea, oportunitatea și potențialul  economic al investiției;</w:t>
            </w:r>
          </w:p>
          <w:p w:rsidR="0003283F" w:rsidRPr="00BA3A39" w:rsidRDefault="0003283F" w:rsidP="0000359B">
            <w:pPr>
              <w:widowControl w:val="0"/>
              <w:tabs>
                <w:tab w:val="left" w:pos="0"/>
                <w:tab w:val="left" w:pos="800"/>
              </w:tabs>
              <w:autoSpaceDE w:val="0"/>
              <w:autoSpaceDN w:val="0"/>
              <w:adjustRightInd w:val="0"/>
              <w:spacing w:after="0"/>
              <w:ind w:left="-5"/>
              <w:contextualSpacing/>
              <w:jc w:val="both"/>
              <w:rPr>
                <w:rFonts w:ascii="Trebuchet MS" w:hAnsi="Trebuchet MS" w:cs="Calibri"/>
                <w:lang w:val="ro-RO"/>
              </w:rPr>
            </w:pPr>
            <w:r w:rsidRPr="00BA3A39">
              <w:rPr>
                <w:rFonts w:ascii="Trebuchet MS" w:hAnsi="Trebuchet MS" w:cs="Calibri"/>
                <w:lang w:val="ro-RO"/>
              </w:rPr>
              <w:t xml:space="preserve"> În cazul în care se constată că același beneficiar depune mai multe proiecte pentru același tip de investiție care vizează infrastructura socială/educațională expertul solicită clarificări suplimentare care să demonstreze necesitatea și oportunitatea realizării investiției.</w:t>
            </w:r>
          </w:p>
        </w:tc>
      </w:tr>
    </w:tbl>
    <w:p w:rsidR="0003283F" w:rsidRPr="00BA3A39" w:rsidRDefault="0003283F" w:rsidP="0000359B">
      <w:pPr>
        <w:widowControl w:val="0"/>
        <w:tabs>
          <w:tab w:val="left" w:pos="800"/>
        </w:tabs>
        <w:autoSpaceDE w:val="0"/>
        <w:autoSpaceDN w:val="0"/>
        <w:adjustRightInd w:val="0"/>
        <w:spacing w:after="0"/>
        <w:ind w:right="71"/>
        <w:jc w:val="both"/>
        <w:rPr>
          <w:rFonts w:ascii="Trebuchet MS" w:eastAsia="Times New Roman" w:hAnsi="Trebuchet MS" w:cs="Calibri"/>
          <w:bCs/>
          <w:lang w:val="ro-RO"/>
        </w:rPr>
      </w:pPr>
      <w:r w:rsidRPr="00BA3A39">
        <w:rPr>
          <w:rFonts w:ascii="Trebuchet MS" w:eastAsia="Times New Roman" w:hAnsi="Trebuchet MS" w:cs="Calibri"/>
          <w:bCs/>
          <w:lang w:val="ro-RO"/>
        </w:rPr>
        <w:t xml:space="preserve">Dacă verificarea documentelor confirmă </w:t>
      </w:r>
      <w:r w:rsidRPr="00BA3A39">
        <w:rPr>
          <w:rFonts w:ascii="Trebuchet MS" w:eastAsia="Times New Roman" w:hAnsi="Trebuchet MS" w:cs="Calibri"/>
          <w:b/>
          <w:bCs/>
          <w:lang w:val="ro-RO"/>
        </w:rPr>
        <w:t>necesitatea, oportunitatea și potențialul economic al investiției</w:t>
      </w:r>
      <w:r w:rsidRPr="00BA3A39">
        <w:rPr>
          <w:rFonts w:ascii="Trebuchet MS" w:eastAsia="Times New Roman" w:hAnsi="Trebuchet MS" w:cs="Calibri"/>
          <w:bCs/>
          <w:lang w:val="ro-RO"/>
        </w:rPr>
        <w:t>, expertul bifează căsuţa din coloana DA din fişa de verificare. În caz contrar, expertul bifează căsuţa din coloana NU şi motivează poziţia lui în rubrica „Observaţii” din fişa de evaluare generală a proiectului, proiectul fiind neeligibil.</w:t>
      </w:r>
    </w:p>
    <w:p w:rsidR="0003283F" w:rsidRPr="00BA3A39" w:rsidRDefault="0003283F" w:rsidP="0003283F">
      <w:pPr>
        <w:widowControl w:val="0"/>
        <w:tabs>
          <w:tab w:val="left" w:pos="800"/>
        </w:tabs>
        <w:autoSpaceDE w:val="0"/>
        <w:autoSpaceDN w:val="0"/>
        <w:adjustRightInd w:val="0"/>
        <w:spacing w:after="0" w:line="240" w:lineRule="auto"/>
        <w:ind w:right="71"/>
        <w:contextualSpacing/>
        <w:jc w:val="both"/>
        <w:rPr>
          <w:rFonts w:ascii="Trebuchet MS" w:eastAsia="Times New Roman" w:hAnsi="Trebuchet MS" w:cs="Calibri"/>
          <w:b/>
          <w:bCs/>
          <w:u w:val="single"/>
          <w:lang w:val="ro-RO"/>
        </w:rPr>
      </w:pPr>
    </w:p>
    <w:p w:rsidR="0003283F" w:rsidRPr="00BA3A39" w:rsidRDefault="0003283F" w:rsidP="00DA3C6E">
      <w:pPr>
        <w:widowControl w:val="0"/>
        <w:shd w:val="clear" w:color="auto" w:fill="F7CAAC" w:themeFill="accent2" w:themeFillTint="66"/>
        <w:tabs>
          <w:tab w:val="left" w:pos="800"/>
        </w:tabs>
        <w:autoSpaceDE w:val="0"/>
        <w:autoSpaceDN w:val="0"/>
        <w:adjustRightInd w:val="0"/>
        <w:spacing w:after="0" w:line="240" w:lineRule="auto"/>
        <w:ind w:right="71"/>
        <w:contextualSpacing/>
        <w:jc w:val="both"/>
        <w:rPr>
          <w:rFonts w:ascii="Trebuchet MS" w:hAnsi="Trebuchet MS" w:cs="Calibri"/>
          <w:lang w:val="ro-RO" w:eastAsia="fr-FR"/>
        </w:rPr>
      </w:pPr>
      <w:r w:rsidRPr="00BA3A39">
        <w:rPr>
          <w:rFonts w:ascii="Trebuchet MS" w:eastAsia="Times New Roman" w:hAnsi="Trebuchet MS" w:cs="Calibri"/>
          <w:b/>
          <w:bCs/>
          <w:lang w:val="ro-RO"/>
        </w:rPr>
        <w:t>3. Verificarea bugetului indicativ</w:t>
      </w:r>
    </w:p>
    <w:tbl>
      <w:tblPr>
        <w:tblStyle w:val="Tabelgril1Luminos-Accentuare4"/>
        <w:tblpPr w:leftFromText="180" w:rightFromText="180" w:vertAnchor="text" w:horzAnchor="margin" w:tblpXSpec="right" w:tblpY="149"/>
        <w:tblW w:w="5000" w:type="pct"/>
        <w:tblLook w:val="0000" w:firstRow="0" w:lastRow="0" w:firstColumn="0" w:lastColumn="0" w:noHBand="0" w:noVBand="0"/>
      </w:tblPr>
      <w:tblGrid>
        <w:gridCol w:w="3667"/>
        <w:gridCol w:w="6744"/>
      </w:tblGrid>
      <w:tr w:rsidR="0003283F" w:rsidRPr="00BA3A39" w:rsidTr="00446D1F">
        <w:tc>
          <w:tcPr>
            <w:tcW w:w="1761" w:type="pct"/>
          </w:tcPr>
          <w:p w:rsidR="0003283F" w:rsidRPr="00BA3A39" w:rsidRDefault="0003283F" w:rsidP="0003283F">
            <w:pPr>
              <w:spacing w:after="0" w:line="240" w:lineRule="auto"/>
              <w:jc w:val="both"/>
              <w:rPr>
                <w:rFonts w:ascii="Trebuchet MS" w:eastAsia="Times New Roman" w:hAnsi="Trebuchet MS" w:cs="Calibri"/>
                <w:b/>
                <w:bCs/>
                <w:lang w:val="ro-RO"/>
              </w:rPr>
            </w:pPr>
            <w:r w:rsidRPr="00BA3A39">
              <w:rPr>
                <w:rFonts w:ascii="Trebuchet MS" w:eastAsia="Times New Roman" w:hAnsi="Trebuchet MS" w:cs="Calibri"/>
                <w:b/>
                <w:lang w:val="ro-RO" w:eastAsia="fr-FR"/>
              </w:rPr>
              <w:t>DOCUMENTE</w:t>
            </w:r>
            <w:r w:rsidRPr="00BA3A39">
              <w:rPr>
                <w:rFonts w:ascii="Trebuchet MS" w:eastAsia="Times New Roman" w:hAnsi="Trebuchet MS" w:cs="Calibri"/>
                <w:b/>
                <w:bCs/>
                <w:lang w:val="ro-RO"/>
              </w:rPr>
              <w:t xml:space="preserve"> PREZENTATE </w:t>
            </w:r>
          </w:p>
        </w:tc>
        <w:tc>
          <w:tcPr>
            <w:tcW w:w="3239" w:type="pct"/>
          </w:tcPr>
          <w:p w:rsidR="0003283F" w:rsidRPr="00BA3A39" w:rsidRDefault="0003283F" w:rsidP="0003283F">
            <w:pPr>
              <w:spacing w:after="0" w:line="240" w:lineRule="auto"/>
              <w:jc w:val="both"/>
              <w:rPr>
                <w:rFonts w:ascii="Trebuchet MS" w:eastAsia="Times New Roman" w:hAnsi="Trebuchet MS" w:cs="Calibri"/>
                <w:b/>
                <w:lang w:val="ro-RO" w:eastAsia="fr-FR"/>
              </w:rPr>
            </w:pPr>
            <w:r w:rsidRPr="00BA3A39">
              <w:rPr>
                <w:rFonts w:ascii="Trebuchet MS" w:eastAsia="Times New Roman" w:hAnsi="Trebuchet MS" w:cs="Calibri"/>
                <w:b/>
                <w:lang w:val="ro-RO" w:eastAsia="fr-FR"/>
              </w:rPr>
              <w:t>PUNCTE DE VERIFICAT ÎN CADRUL DOCUMENTELOR PREZENTATE</w:t>
            </w:r>
          </w:p>
        </w:tc>
      </w:tr>
      <w:tr w:rsidR="0003283F" w:rsidRPr="00BA3A39" w:rsidTr="00446D1F">
        <w:trPr>
          <w:trHeight w:val="697"/>
        </w:trPr>
        <w:tc>
          <w:tcPr>
            <w:tcW w:w="1761" w:type="pct"/>
          </w:tcPr>
          <w:p w:rsidR="0003283F" w:rsidRPr="00BA3A39" w:rsidRDefault="0003283F" w:rsidP="0003283F">
            <w:pPr>
              <w:spacing w:after="0" w:line="240" w:lineRule="auto"/>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1.Studiul de Fezabilitate /Documentaţia de Avizare pentru Lucrări de Intervenţii, întocmite conform legislaţiei în vigoare privind conţinutului cadru al documentaţiei tehnico-economice aferente investiţiilor publice, precum şi a structurii şi metodologiei de elaborare a devizului general pentru obiective de investiţii şi lucrări de intervenţii.</w:t>
            </w:r>
          </w:p>
          <w:p w:rsidR="0003283F" w:rsidRPr="00BA3A39" w:rsidRDefault="0003283F" w:rsidP="0003283F">
            <w:pPr>
              <w:tabs>
                <w:tab w:val="left" w:pos="284"/>
              </w:tabs>
              <w:spacing w:before="120" w:after="0" w:line="240" w:lineRule="auto"/>
              <w:jc w:val="both"/>
              <w:rPr>
                <w:rFonts w:ascii="Trebuchet MS" w:eastAsia="Times New Roman" w:hAnsi="Trebuchet MS" w:cs="Calibri"/>
                <w:noProof/>
                <w:lang w:val="ro-RO" w:eastAsia="ro-RO"/>
              </w:rPr>
            </w:pPr>
            <w:r w:rsidRPr="00BA3A39">
              <w:rPr>
                <w:rFonts w:ascii="Trebuchet MS" w:eastAsia="Times New Roman" w:hAnsi="Trebuchet MS" w:cs="Calibri"/>
                <w:noProof/>
                <w:lang w:val="ro-RO" w:eastAsia="ro-RO"/>
              </w:rPr>
              <w:t>Pentru proiectele demarate din alte fonduri și nefinalizate, în completarea documentelor solicitate la punctul 1:</w:t>
            </w:r>
          </w:p>
          <w:p w:rsidR="0003283F" w:rsidRPr="00BA3A39" w:rsidRDefault="0003283F" w:rsidP="0003283F">
            <w:pPr>
              <w:tabs>
                <w:tab w:val="left" w:pos="284"/>
              </w:tabs>
              <w:spacing w:before="120" w:after="0" w:line="240" w:lineRule="auto"/>
              <w:jc w:val="both"/>
              <w:rPr>
                <w:rFonts w:ascii="Trebuchet MS" w:eastAsia="Times New Roman" w:hAnsi="Trebuchet MS" w:cs="Calibri"/>
                <w:noProof/>
                <w:lang w:val="ro-RO" w:eastAsia="ro-RO"/>
              </w:rPr>
            </w:pPr>
            <w:r w:rsidRPr="00BA3A39">
              <w:rPr>
                <w:rFonts w:ascii="Trebuchet MS" w:eastAsia="Times New Roman" w:hAnsi="Trebuchet MS" w:cs="Calibri"/>
                <w:noProof/>
                <w:lang w:val="ro-RO" w:eastAsia="ro-RO"/>
              </w:rPr>
              <w:t>- Raport de expertiz</w:t>
            </w:r>
            <w:r w:rsidR="00915BE2">
              <w:rPr>
                <w:rFonts w:ascii="Trebuchet MS" w:eastAsia="Times New Roman" w:hAnsi="Trebuchet MS" w:cs="Calibri"/>
                <w:noProof/>
                <w:lang w:val="ro-RO" w:eastAsia="ro-RO"/>
              </w:rPr>
              <w:t>a tehnico- economica din care să</w:t>
            </w:r>
            <w:r w:rsidRPr="00BA3A39">
              <w:rPr>
                <w:rFonts w:ascii="Trebuchet MS" w:eastAsia="Times New Roman" w:hAnsi="Trebuchet MS" w:cs="Calibri"/>
                <w:noProof/>
                <w:lang w:val="ro-RO" w:eastAsia="ro-RO"/>
              </w:rPr>
              <w:t xml:space="preserve"> reiasă stadiul investiției, indicand componentele/acțiunile din proiect deja realizate, componentele/ acțiunile  pentru care nu nu mai există fi</w:t>
            </w:r>
            <w:r w:rsidR="00915BE2">
              <w:rPr>
                <w:rFonts w:ascii="Trebuchet MS" w:eastAsia="Times New Roman" w:hAnsi="Trebuchet MS" w:cs="Calibri"/>
                <w:noProof/>
                <w:lang w:val="ro-RO" w:eastAsia="ro-RO"/>
              </w:rPr>
              <w:t>nanțare din alte surse, precum ș</w:t>
            </w:r>
            <w:r w:rsidRPr="00BA3A39">
              <w:rPr>
                <w:rFonts w:ascii="Trebuchet MS" w:eastAsia="Times New Roman" w:hAnsi="Trebuchet MS" w:cs="Calibri"/>
                <w:noProof/>
                <w:lang w:val="ro-RO" w:eastAsia="ro-RO"/>
              </w:rPr>
              <w:t xml:space="preserve">i </w:t>
            </w:r>
            <w:r w:rsidR="00915BE2">
              <w:rPr>
                <w:rFonts w:ascii="Trebuchet MS" w:eastAsia="Times New Roman" w:hAnsi="Trebuchet MS" w:cs="Calibri"/>
                <w:noProof/>
                <w:lang w:val="ro-RO" w:eastAsia="ro-RO"/>
              </w:rPr>
              <w:t>devizele refăcute cu valorile ră</w:t>
            </w:r>
            <w:r w:rsidRPr="00BA3A39">
              <w:rPr>
                <w:rFonts w:ascii="Trebuchet MS" w:eastAsia="Times New Roman" w:hAnsi="Trebuchet MS" w:cs="Calibri"/>
                <w:noProof/>
                <w:lang w:val="ro-RO" w:eastAsia="ro-RO"/>
              </w:rPr>
              <w:t>mase de finanțat.</w:t>
            </w:r>
          </w:p>
          <w:p w:rsidR="0003283F" w:rsidRPr="00BA3A39" w:rsidRDefault="0003283F" w:rsidP="0003283F">
            <w:pPr>
              <w:tabs>
                <w:tab w:val="left" w:pos="284"/>
              </w:tabs>
              <w:spacing w:before="120" w:after="0" w:line="240" w:lineRule="auto"/>
              <w:jc w:val="both"/>
              <w:rPr>
                <w:rFonts w:ascii="Trebuchet MS" w:eastAsia="Times New Roman" w:hAnsi="Trebuchet MS" w:cs="Calibri"/>
                <w:noProof/>
                <w:lang w:val="ro-RO" w:eastAsia="ro-RO"/>
              </w:rPr>
            </w:pPr>
            <w:r w:rsidRPr="00BA3A39">
              <w:rPr>
                <w:rFonts w:ascii="Trebuchet MS" w:eastAsia="Times New Roman" w:hAnsi="Trebuchet MS" w:cs="Calibri"/>
                <w:noProof/>
                <w:lang w:val="ro-RO" w:eastAsia="ro-RO"/>
              </w:rPr>
              <w:t>2.</w:t>
            </w:r>
            <w:r w:rsidRPr="00BA3A39">
              <w:rPr>
                <w:rFonts w:ascii="Trebuchet MS" w:eastAsia="Times New Roman" w:hAnsi="Trebuchet MS" w:cs="Calibri"/>
                <w:noProof/>
                <w:lang w:val="ro-RO" w:eastAsia="ro-RO"/>
              </w:rPr>
              <w:tab/>
              <w:t>Memoriul justificativ (în cazul dotărilor).</w:t>
            </w:r>
          </w:p>
        </w:tc>
        <w:tc>
          <w:tcPr>
            <w:tcW w:w="3239" w:type="pct"/>
          </w:tcPr>
          <w:p w:rsidR="0000359B" w:rsidRDefault="0003283F" w:rsidP="0000359B">
            <w:pPr>
              <w:pBdr>
                <w:left w:val="single" w:sz="8" w:space="0" w:color="auto"/>
              </w:pBdr>
              <w:spacing w:after="0" w:afterAutospacing="1" w:line="240" w:lineRule="auto"/>
              <w:jc w:val="both"/>
              <w:rPr>
                <w:rFonts w:ascii="Trebuchet MS" w:eastAsia="Times New Roman" w:hAnsi="Trebuchet MS" w:cs="Calibri"/>
                <w:b/>
                <w:bCs/>
                <w:lang w:val="ro-RO" w:eastAsia="fr-FR"/>
              </w:rPr>
            </w:pPr>
            <w:r w:rsidRPr="00BA3A39">
              <w:rPr>
                <w:rFonts w:ascii="Trebuchet MS" w:eastAsia="Times New Roman" w:hAnsi="Trebuchet MS" w:cs="Calibri"/>
                <w:lang w:val="ro-RO" w:eastAsia="fr-FR"/>
              </w:rPr>
              <w:t>Se verifică Bugetul indicativ din cererea de finanţare prin corelarea informaţiilor menţionate de solicitant în liniile bugetare cu prevederile din fişa tehnică a măsurii.</w:t>
            </w:r>
          </w:p>
          <w:p w:rsidR="0003283F" w:rsidRPr="0000359B" w:rsidRDefault="0000359B" w:rsidP="0000359B">
            <w:pPr>
              <w:pBdr>
                <w:left w:val="single" w:sz="8" w:space="0" w:color="auto"/>
              </w:pBdr>
              <w:spacing w:after="0" w:afterAutospacing="1" w:line="240" w:lineRule="auto"/>
              <w:jc w:val="both"/>
              <w:rPr>
                <w:rFonts w:ascii="Trebuchet MS" w:eastAsia="Times New Roman" w:hAnsi="Trebuchet MS" w:cs="Calibri"/>
                <w:b/>
                <w:bCs/>
                <w:lang w:val="ro-RO" w:eastAsia="fr-FR"/>
              </w:rPr>
            </w:pPr>
            <w:r>
              <w:rPr>
                <w:rFonts w:ascii="Trebuchet MS" w:eastAsia="Times New Roman" w:hAnsi="Trebuchet MS" w:cs="Calibri"/>
                <w:lang w:val="ro-RO" w:eastAsia="fr-FR"/>
              </w:rPr>
              <w:t>Se va verifică</w:t>
            </w:r>
            <w:r w:rsidR="0003283F" w:rsidRPr="00BA3A39">
              <w:rPr>
                <w:rFonts w:ascii="Trebuchet MS" w:eastAsia="Times New Roman" w:hAnsi="Trebuchet MS" w:cs="Calibri"/>
                <w:lang w:val="ro-RO" w:eastAsia="fr-FR"/>
              </w:rPr>
              <w:t xml:space="preserve"> dacă tipurile de cheltuieli şi sumele înscrise sunt corecte şi corespund devizului general al investiţiei. </w:t>
            </w:r>
          </w:p>
          <w:p w:rsidR="0003283F" w:rsidRPr="00BA3A39" w:rsidRDefault="0003283F" w:rsidP="0003283F">
            <w:pPr>
              <w:spacing w:after="0" w:line="240" w:lineRule="auto"/>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Bugetul indicativ se verifică astfel:</w:t>
            </w:r>
          </w:p>
          <w:p w:rsidR="0003283F" w:rsidRPr="00BA3A39" w:rsidRDefault="0003283F" w:rsidP="0003283F">
            <w:pPr>
              <w:spacing w:after="0" w:line="240" w:lineRule="auto"/>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w:t>
            </w:r>
            <w:r w:rsidRPr="00BA3A39">
              <w:rPr>
                <w:rFonts w:ascii="Trebuchet MS" w:eastAsia="Times New Roman" w:hAnsi="Trebuchet MS" w:cs="Calibri"/>
                <w:lang w:val="ro-RO" w:eastAsia="fr-FR"/>
              </w:rPr>
              <w:tab/>
              <w:t>valoarea eligibilă pentru fiecare capitol să fie egală cu valoarea eligibilă din devize;</w:t>
            </w:r>
          </w:p>
          <w:p w:rsidR="0003283F" w:rsidRPr="00BA3A39" w:rsidRDefault="0003283F" w:rsidP="0003283F">
            <w:pPr>
              <w:spacing w:after="0" w:line="240" w:lineRule="auto"/>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w:t>
            </w:r>
            <w:r w:rsidRPr="00BA3A39">
              <w:rPr>
                <w:rFonts w:ascii="Trebuchet MS" w:eastAsia="Times New Roman" w:hAnsi="Trebuchet MS" w:cs="Calibri"/>
                <w:lang w:val="ro-RO" w:eastAsia="fr-FR"/>
              </w:rPr>
              <w:tab/>
              <w:t>valoarea pentru fiecare capitol sa fie egală cu va</w:t>
            </w:r>
            <w:r w:rsidR="0000359B">
              <w:rPr>
                <w:rFonts w:ascii="Trebuchet MS" w:eastAsia="Times New Roman" w:hAnsi="Trebuchet MS" w:cs="Calibri"/>
                <w:lang w:val="ro-RO" w:eastAsia="fr-FR"/>
              </w:rPr>
              <w:t>loarea din devizul general, fară</w:t>
            </w:r>
            <w:r w:rsidRPr="00BA3A39">
              <w:rPr>
                <w:rFonts w:ascii="Trebuchet MS" w:eastAsia="Times New Roman" w:hAnsi="Trebuchet MS" w:cs="Calibri"/>
                <w:lang w:val="ro-RO" w:eastAsia="fr-FR"/>
              </w:rPr>
              <w:t xml:space="preserve"> TVA;</w:t>
            </w:r>
          </w:p>
          <w:p w:rsidR="0003283F" w:rsidRPr="00BA3A39" w:rsidRDefault="0003283F" w:rsidP="0003283F">
            <w:pPr>
              <w:spacing w:after="0" w:line="240" w:lineRule="auto"/>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w:t>
            </w:r>
            <w:r w:rsidRPr="00BA3A39">
              <w:rPr>
                <w:rFonts w:ascii="Trebuchet MS" w:eastAsia="Times New Roman" w:hAnsi="Trebuchet MS" w:cs="Calibri"/>
                <w:lang w:val="ro-RO" w:eastAsia="fr-FR"/>
              </w:rPr>
              <w:tab/>
              <w:t xml:space="preserve">în matricea de verificare a bugetului indicativ se completeaza „Actualizarea” din bugetul </w:t>
            </w:r>
            <w:r w:rsidR="0000359B">
              <w:rPr>
                <w:rFonts w:ascii="Trebuchet MS" w:eastAsia="Times New Roman" w:hAnsi="Trebuchet MS" w:cs="Calibri"/>
                <w:lang w:val="ro-RO" w:eastAsia="fr-FR"/>
              </w:rPr>
              <w:t>indicativ al CF, care nu se regăsește î</w:t>
            </w:r>
            <w:r w:rsidRPr="00BA3A39">
              <w:rPr>
                <w:rFonts w:ascii="Trebuchet MS" w:eastAsia="Times New Roman" w:hAnsi="Trebuchet MS" w:cs="Calibri"/>
                <w:lang w:val="ro-RO" w:eastAsia="fr-FR"/>
              </w:rPr>
              <w:t>n devizul general;</w:t>
            </w:r>
          </w:p>
          <w:p w:rsidR="0003283F" w:rsidRPr="00BA3A39" w:rsidRDefault="0000359B" w:rsidP="0003283F">
            <w:pPr>
              <w:spacing w:after="0" w:line="240" w:lineRule="auto"/>
              <w:jc w:val="both"/>
              <w:rPr>
                <w:rFonts w:ascii="Trebuchet MS" w:eastAsia="Times New Roman" w:hAnsi="Trebuchet MS" w:cs="Calibri"/>
                <w:lang w:val="ro-RO" w:eastAsia="fr-FR"/>
              </w:rPr>
            </w:pPr>
            <w:r>
              <w:rPr>
                <w:rFonts w:ascii="Trebuchet MS" w:eastAsia="Times New Roman" w:hAnsi="Trebuchet MS" w:cs="Calibri"/>
                <w:lang w:val="ro-RO" w:eastAsia="fr-FR"/>
              </w:rPr>
              <w:t>-</w:t>
            </w:r>
            <w:r>
              <w:rPr>
                <w:rFonts w:ascii="Trebuchet MS" w:eastAsia="Times New Roman" w:hAnsi="Trebuchet MS" w:cs="Calibri"/>
                <w:lang w:val="ro-RO" w:eastAsia="fr-FR"/>
              </w:rPr>
              <w:tab/>
              <w:t>î</w:t>
            </w:r>
            <w:r w:rsidR="0003283F" w:rsidRPr="00BA3A39">
              <w:rPr>
                <w:rFonts w:ascii="Trebuchet MS" w:eastAsia="Times New Roman" w:hAnsi="Trebuchet MS" w:cs="Calibri"/>
                <w:lang w:val="ro-RO" w:eastAsia="fr-FR"/>
              </w:rPr>
              <w:t>n bugetul indicativ valoarea TVA este egala cu valoarea TVA din devizul general.</w:t>
            </w:r>
          </w:p>
          <w:p w:rsidR="0003283F" w:rsidRPr="00BA3A39" w:rsidRDefault="0000359B" w:rsidP="0003283F">
            <w:pPr>
              <w:spacing w:after="0" w:line="240" w:lineRule="auto"/>
              <w:jc w:val="both"/>
              <w:rPr>
                <w:rFonts w:ascii="Trebuchet MS" w:eastAsia="Times New Roman" w:hAnsi="Trebuchet MS" w:cs="Calibri"/>
                <w:lang w:val="ro-RO" w:eastAsia="fr-FR"/>
              </w:rPr>
            </w:pPr>
            <w:r>
              <w:rPr>
                <w:rFonts w:ascii="Trebuchet MS" w:eastAsia="Times New Roman" w:hAnsi="Trebuchet MS" w:cs="Calibri"/>
                <w:lang w:val="ro-RO" w:eastAsia="fr-FR"/>
              </w:rPr>
              <w:t>Cheile de verificare sunt urmă</w:t>
            </w:r>
            <w:r w:rsidR="0003283F" w:rsidRPr="00BA3A39">
              <w:rPr>
                <w:rFonts w:ascii="Trebuchet MS" w:eastAsia="Times New Roman" w:hAnsi="Trebuchet MS" w:cs="Calibri"/>
                <w:lang w:val="ro-RO" w:eastAsia="fr-FR"/>
              </w:rPr>
              <w:t>toarele:</w:t>
            </w:r>
          </w:p>
          <w:p w:rsidR="0003283F" w:rsidRPr="00BA3A39" w:rsidRDefault="0003283F" w:rsidP="0003283F">
            <w:pPr>
              <w:spacing w:after="0" w:line="240" w:lineRule="auto"/>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w:t>
            </w:r>
            <w:r w:rsidRPr="00BA3A39">
              <w:rPr>
                <w:rFonts w:ascii="Trebuchet MS" w:eastAsia="Times New Roman" w:hAnsi="Trebuchet MS" w:cs="Calibri"/>
                <w:lang w:val="ro-RO" w:eastAsia="fr-FR"/>
              </w:rPr>
              <w:tab/>
              <w:t>valoarea cheltuielilor eligibile de la Cap. 3 &lt;  10% din (cheltuieli eligibile de la Cap 1.2 + Cap. 1.3  + Cap.2 +Cap.4 );</w:t>
            </w:r>
          </w:p>
          <w:p w:rsidR="0003283F" w:rsidRPr="00BA3A39" w:rsidRDefault="0003283F" w:rsidP="0003283F">
            <w:pPr>
              <w:spacing w:after="0" w:line="240" w:lineRule="auto"/>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 cheltuieli diverse şi n</w:t>
            </w:r>
            <w:r w:rsidR="00915BE2">
              <w:rPr>
                <w:rFonts w:ascii="Trebuchet MS" w:eastAsia="Times New Roman" w:hAnsi="Trebuchet MS" w:cs="Calibri"/>
                <w:lang w:val="ro-RO" w:eastAsia="fr-FR"/>
              </w:rPr>
              <w:t>eprevăzute (Pct.5.3)  trebuie să</w:t>
            </w:r>
            <w:r w:rsidRPr="00BA3A39">
              <w:rPr>
                <w:rFonts w:ascii="Trebuchet MS" w:eastAsia="Times New Roman" w:hAnsi="Trebuchet MS" w:cs="Calibri"/>
                <w:lang w:val="ro-RO" w:eastAsia="fr-FR"/>
              </w:rPr>
              <w:t xml:space="preserve"> fi</w:t>
            </w:r>
            <w:r w:rsidR="0000359B">
              <w:rPr>
                <w:rFonts w:ascii="Trebuchet MS" w:eastAsia="Times New Roman" w:hAnsi="Trebuchet MS" w:cs="Calibri"/>
                <w:lang w:val="ro-RO" w:eastAsia="fr-FR"/>
              </w:rPr>
              <w:t>e trecute în rubrica neeligibil.</w:t>
            </w:r>
          </w:p>
          <w:p w:rsidR="0003283F" w:rsidRPr="00BA3A39" w:rsidRDefault="0003283F" w:rsidP="0003283F">
            <w:pPr>
              <w:spacing w:after="0" w:line="240" w:lineRule="auto"/>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 xml:space="preserve">   - actualizarea nu poate depăşi 5% din totalul  cheltuielilor  eligibile</w:t>
            </w:r>
          </w:p>
          <w:p w:rsidR="00915BE2" w:rsidRDefault="0003283F" w:rsidP="00915BE2">
            <w:pPr>
              <w:spacing w:after="0" w:line="240" w:lineRule="auto"/>
              <w:jc w:val="both"/>
              <w:rPr>
                <w:rFonts w:ascii="Trebuchet MS" w:eastAsia="Times New Roman" w:hAnsi="Trebuchet MS" w:cs="Calibri"/>
                <w:lang w:val="ro-RO" w:eastAsia="fr-FR"/>
              </w:rPr>
            </w:pPr>
            <w:r w:rsidRPr="00BA3A39">
              <w:rPr>
                <w:rFonts w:ascii="Trebuchet MS" w:eastAsia="Times New Roman" w:hAnsi="Trebuchet MS" w:cs="Calibri"/>
                <w:lang w:val="ro-RO" w:eastAsia="fr-FR"/>
              </w:rPr>
              <w:t>Se verif</w:t>
            </w:r>
            <w:r w:rsidR="00915BE2">
              <w:rPr>
                <w:rFonts w:ascii="Trebuchet MS" w:eastAsia="Times New Roman" w:hAnsi="Trebuchet MS" w:cs="Calibri"/>
                <w:lang w:val="ro-RO" w:eastAsia="fr-FR"/>
              </w:rPr>
              <w:t xml:space="preserve">ică corectitudinea calculului. </w:t>
            </w:r>
          </w:p>
          <w:p w:rsidR="00915BE2" w:rsidRDefault="00915BE2" w:rsidP="00915BE2">
            <w:pPr>
              <w:spacing w:after="0" w:line="240" w:lineRule="auto"/>
              <w:jc w:val="both"/>
              <w:rPr>
                <w:rFonts w:ascii="Trebuchet MS" w:eastAsia="Times New Roman" w:hAnsi="Trebuchet MS" w:cs="Calibri"/>
                <w:lang w:val="ro-RO" w:eastAsia="fr-FR"/>
              </w:rPr>
            </w:pPr>
            <w:r>
              <w:rPr>
                <w:rFonts w:ascii="Trebuchet MS" w:eastAsia="Times New Roman" w:hAnsi="Trebuchet MS" w:cs="Calibri"/>
                <w:lang w:val="ro-RO" w:eastAsia="fr-FR"/>
              </w:rPr>
              <w:t>Se verifică corelarea datelor prezentate î</w:t>
            </w:r>
            <w:r w:rsidR="0003283F" w:rsidRPr="00BA3A39">
              <w:rPr>
                <w:rFonts w:ascii="Trebuchet MS" w:eastAsia="Times New Roman" w:hAnsi="Trebuchet MS" w:cs="Calibri"/>
                <w:lang w:val="ro-RO" w:eastAsia="fr-FR"/>
              </w:rPr>
              <w:t>n Devizul general cu cele prezentate în studiul de feza</w:t>
            </w:r>
            <w:r>
              <w:rPr>
                <w:rFonts w:ascii="Trebuchet MS" w:eastAsia="Times New Roman" w:hAnsi="Trebuchet MS" w:cs="Calibri"/>
                <w:lang w:val="ro-RO" w:eastAsia="fr-FR"/>
              </w:rPr>
              <w:t>bilitate/ memoriu justificativ.</w:t>
            </w:r>
          </w:p>
          <w:p w:rsidR="0003283F" w:rsidRPr="00BA3A39" w:rsidRDefault="0003283F" w:rsidP="00915BE2">
            <w:pPr>
              <w:spacing w:after="0" w:line="240" w:lineRule="auto"/>
              <w:jc w:val="both"/>
              <w:rPr>
                <w:rFonts w:ascii="Trebuchet MS" w:eastAsia="Times New Roman" w:hAnsi="Trebuchet MS" w:cs="Calibri"/>
                <w:lang w:val="ro-RO" w:eastAsia="fr-FR"/>
              </w:rPr>
            </w:pPr>
            <w:r w:rsidRPr="00BA3A39">
              <w:rPr>
                <w:rFonts w:ascii="Trebuchet MS" w:eastAsia="Times New Roman" w:hAnsi="Trebuchet MS" w:cs="Calibri"/>
                <w:noProof/>
                <w:lang w:val="ro-RO" w:eastAsia="ro-RO"/>
              </w:rPr>
              <w:t xml:space="preserve">În cazul proiectelelor demarate din alte fonduri și nefinalizate, expertul verifică, în completarea documentelor solicitate la punctul 1 și  Raportul de expertiza tehnico- economică din care </w:t>
            </w:r>
            <w:r w:rsidRPr="00BA3A39">
              <w:rPr>
                <w:rFonts w:ascii="Trebuchet MS" w:eastAsia="Times New Roman" w:hAnsi="Trebuchet MS" w:cs="Calibri"/>
                <w:noProof/>
                <w:lang w:val="ro-RO" w:eastAsia="ro-RO"/>
              </w:rPr>
              <w:lastRenderedPageBreak/>
              <w:t>să reiasă stadiul investiției, indicand componentele/acțiunile din proiect deja realizate, componentele/ acțiunile  pentru care nu nu mai există fi</w:t>
            </w:r>
            <w:r w:rsidR="00915BE2">
              <w:rPr>
                <w:rFonts w:ascii="Trebuchet MS" w:eastAsia="Times New Roman" w:hAnsi="Trebuchet MS" w:cs="Calibri"/>
                <w:noProof/>
                <w:lang w:val="ro-RO" w:eastAsia="ro-RO"/>
              </w:rPr>
              <w:t>nanțare din alte surse, precum ș</w:t>
            </w:r>
            <w:r w:rsidRPr="00BA3A39">
              <w:rPr>
                <w:rFonts w:ascii="Trebuchet MS" w:eastAsia="Times New Roman" w:hAnsi="Trebuchet MS" w:cs="Calibri"/>
                <w:noProof/>
                <w:lang w:val="ro-RO" w:eastAsia="ro-RO"/>
              </w:rPr>
              <w:t>i devizele refăcute cu valorile ramase de finanțat.</w:t>
            </w:r>
          </w:p>
        </w:tc>
      </w:tr>
    </w:tbl>
    <w:p w:rsidR="0003283F" w:rsidRPr="00BA3A39" w:rsidRDefault="0003283F" w:rsidP="00E001DA">
      <w:pPr>
        <w:spacing w:after="0"/>
        <w:jc w:val="both"/>
        <w:rPr>
          <w:rFonts w:ascii="Trebuchet MS" w:eastAsia="Times New Roman" w:hAnsi="Trebuchet MS" w:cs="Calibri"/>
          <w:lang w:val="ro-RO"/>
        </w:rPr>
      </w:pPr>
      <w:r w:rsidRPr="00BA3A39">
        <w:rPr>
          <w:rFonts w:ascii="Trebuchet MS" w:eastAsia="Times New Roman" w:hAnsi="Trebuchet MS" w:cs="Calibri"/>
          <w:lang w:val="ro-RO"/>
        </w:rPr>
        <w:lastRenderedPageBreak/>
        <w:t>Verificarea constă în asigurarea că toate costurile de investiţii propuse pentru finanţare sunt eligibile şi calculele sunt corecte iar Bugetul indicativ este structurat pe capitole şi subcapitole.</w:t>
      </w:r>
    </w:p>
    <w:p w:rsidR="0003283F" w:rsidRPr="00BA3A39" w:rsidRDefault="0003283F" w:rsidP="00E001DA">
      <w:pPr>
        <w:spacing w:after="0"/>
        <w:jc w:val="both"/>
        <w:rPr>
          <w:rFonts w:ascii="Trebuchet MS" w:eastAsia="Times New Roman" w:hAnsi="Trebuchet MS" w:cs="Calibri"/>
          <w:lang w:val="ro-RO"/>
        </w:rPr>
      </w:pPr>
      <w:r w:rsidRPr="00BA3A39">
        <w:rPr>
          <w:rFonts w:ascii="Trebuchet MS" w:eastAsia="Times New Roman" w:hAnsi="Trebuchet MS" w:cs="Calibri"/>
          <w:lang w:val="ro-RO"/>
        </w:rPr>
        <w:t>Se completează matricea de verificare a Bugetului indicativ în format electronic, se printează şi se atașează la  GE 3.1 FIȘA DE VERIFICARE A CONFORMITĂȚI</w:t>
      </w:r>
    </w:p>
    <w:p w:rsidR="0003283F" w:rsidRPr="00BA3A39" w:rsidRDefault="0003283F" w:rsidP="00E001DA">
      <w:pPr>
        <w:tabs>
          <w:tab w:val="left" w:pos="0"/>
        </w:tabs>
        <w:spacing w:after="0"/>
        <w:jc w:val="both"/>
        <w:rPr>
          <w:rFonts w:ascii="Trebuchet MS" w:eastAsia="Times New Roman" w:hAnsi="Trebuchet MS" w:cs="Calibri"/>
          <w:b/>
          <w:i/>
          <w:noProof/>
          <w:lang w:val="ro-RO" w:eastAsia="ro-RO"/>
        </w:rPr>
      </w:pPr>
      <w:r w:rsidRPr="00BA3A39">
        <w:rPr>
          <w:rFonts w:ascii="Trebuchet MS" w:eastAsia="Times New Roman" w:hAnsi="Trebuchet MS" w:cs="Calibri"/>
          <w:b/>
          <w:i/>
          <w:noProof/>
          <w:lang w:val="ro-RO" w:eastAsia="ro-RO"/>
        </w:rPr>
        <w:t>Solicitanții pot depune Studiul de Fezabilitate/</w:t>
      </w:r>
      <w:r w:rsidR="00915BE2">
        <w:rPr>
          <w:rFonts w:ascii="Trebuchet MS" w:eastAsia="Times New Roman" w:hAnsi="Trebuchet MS" w:cs="Calibri"/>
          <w:b/>
          <w:i/>
          <w:noProof/>
          <w:lang w:val="ro-RO" w:eastAsia="ro-RO"/>
        </w:rPr>
        <w:t xml:space="preserve"> </w:t>
      </w:r>
      <w:r w:rsidRPr="00BA3A39">
        <w:rPr>
          <w:rFonts w:ascii="Trebuchet MS" w:eastAsia="Times New Roman" w:hAnsi="Trebuchet MS" w:cs="Calibri"/>
          <w:b/>
          <w:i/>
          <w:noProof/>
          <w:lang w:val="ro-RO" w:eastAsia="ro-RO"/>
        </w:rPr>
        <w:t>Documentaţia de Avizare pentru Lucrări de Intervenţii/</w:t>
      </w:r>
      <w:r w:rsidR="00915BE2">
        <w:rPr>
          <w:rFonts w:ascii="Trebuchet MS" w:eastAsia="Times New Roman" w:hAnsi="Trebuchet MS" w:cs="Calibri"/>
          <w:b/>
          <w:i/>
          <w:noProof/>
          <w:lang w:val="ro-RO" w:eastAsia="ro-RO"/>
        </w:rPr>
        <w:t xml:space="preserve"> </w:t>
      </w:r>
      <w:r w:rsidRPr="00BA3A39">
        <w:rPr>
          <w:rFonts w:ascii="Trebuchet MS" w:eastAsia="Times New Roman" w:hAnsi="Trebuchet MS" w:cs="Calibri"/>
          <w:b/>
          <w:i/>
          <w:noProof/>
          <w:lang w:val="ro-RO" w:eastAsia="ro-RO"/>
        </w:rPr>
        <w:t>Proiect Tehnic, întocmit/ă în conformitate cu prevederile HG 28/2008, dacă se încadrează în prevederile art. 15 din HG 907/2016.</w:t>
      </w:r>
    </w:p>
    <w:p w:rsidR="0003283F" w:rsidRPr="00BA3A39" w:rsidRDefault="0003283F" w:rsidP="00E001DA">
      <w:pPr>
        <w:spacing w:after="0"/>
        <w:jc w:val="both"/>
        <w:rPr>
          <w:rFonts w:ascii="Trebuchet MS" w:eastAsia="Times New Roman" w:hAnsi="Trebuchet MS" w:cs="Calibri"/>
          <w:b/>
          <w:i/>
          <w:noProof/>
          <w:lang w:val="ro-RO" w:eastAsia="ro-RO"/>
        </w:rPr>
      </w:pPr>
      <w:r w:rsidRPr="00BA3A39">
        <w:rPr>
          <w:rFonts w:ascii="Trebuchet MS" w:eastAsia="Times New Roman" w:hAnsi="Trebuchet MS" w:cs="Calibri"/>
          <w:b/>
          <w:i/>
          <w:noProof/>
          <w:lang w:val="ro-RO" w:eastAsia="ro-RO"/>
        </w:rPr>
        <w:t xml:space="preserve">BUGETUL INDICATIV, Anexa A1 Deviz financiar- Capitolul 3, Anexa A2 </w:t>
      </w:r>
      <w:r w:rsidRPr="00BA3A39">
        <w:rPr>
          <w:rFonts w:ascii="Trebuchet MS" w:eastAsia="Times New Roman" w:hAnsi="Trebuchet MS" w:cs="Calibri"/>
          <w:b/>
          <w:bCs/>
          <w:i/>
          <w:noProof/>
          <w:lang w:val="ro-RO" w:eastAsia="ro-RO"/>
        </w:rPr>
        <w:t>DEVIZ PE OBIECT, Anexa A3 Deviz capitolul 2 și Deviz capitolul 5, vor fi completate în funcție de actul normativ care a stat la baza întocmirii SF/DALI,</w:t>
      </w:r>
      <w:r w:rsidR="007323CE">
        <w:rPr>
          <w:rFonts w:ascii="Trebuchet MS" w:eastAsia="Times New Roman" w:hAnsi="Trebuchet MS" w:cs="Calibri"/>
          <w:b/>
          <w:bCs/>
          <w:i/>
          <w:noProof/>
          <w:lang w:val="ro-RO" w:eastAsia="ro-RO"/>
        </w:rPr>
        <w:t xml:space="preserve"> prin folosirea radiobutonului </w:t>
      </w:r>
      <w:r w:rsidRPr="00BA3A39">
        <w:rPr>
          <w:rFonts w:ascii="Trebuchet MS" w:eastAsia="Times New Roman" w:hAnsi="Trebuchet MS" w:cs="Calibri"/>
          <w:b/>
          <w:bCs/>
          <w:i/>
          <w:noProof/>
          <w:lang w:val="ro-RO" w:eastAsia="ro-RO"/>
        </w:rPr>
        <w:t>“Conținutul cadru al documentației tehnico economice  HG 28/2008 sau HG 907/2016”, plasat în pagina 1 a cererii de finanțare.</w:t>
      </w:r>
    </w:p>
    <w:p w:rsidR="0003283F" w:rsidRPr="00BA3A39" w:rsidRDefault="0003283F" w:rsidP="00E001DA">
      <w:pPr>
        <w:spacing w:after="0"/>
        <w:jc w:val="both"/>
        <w:rPr>
          <w:rFonts w:ascii="Trebuchet MS" w:eastAsia="Times New Roman" w:hAnsi="Trebuchet MS" w:cs="Calibri"/>
          <w:u w:val="single"/>
          <w:lang w:val="ro-RO"/>
        </w:rPr>
      </w:pPr>
      <w:r w:rsidRPr="00BA3A39">
        <w:rPr>
          <w:rFonts w:ascii="Trebuchet MS" w:eastAsia="Times New Roman" w:hAnsi="Trebuchet MS" w:cs="Calibri"/>
          <w:b/>
          <w:u w:val="single"/>
          <w:lang w:val="ro-RO"/>
        </w:rPr>
        <w:t>3.1.</w:t>
      </w:r>
      <w:r w:rsidRPr="00BA3A39">
        <w:rPr>
          <w:rFonts w:ascii="Trebuchet MS" w:eastAsia="Times New Roman" w:hAnsi="Trebuchet MS" w:cs="Calibri"/>
          <w:u w:val="single"/>
          <w:lang w:val="ro-RO"/>
        </w:rPr>
        <w:t xml:space="preserve"> </w:t>
      </w:r>
      <w:r w:rsidRPr="00BA3A39">
        <w:rPr>
          <w:rFonts w:ascii="Trebuchet MS" w:eastAsia="Times New Roman" w:hAnsi="Trebuchet MS" w:cs="Calibri"/>
          <w:b/>
          <w:u w:val="single"/>
          <w:lang w:val="ro-RO"/>
        </w:rPr>
        <w:t xml:space="preserve">Informaţiile furnizate în cadrul bugetului indicativ din cererea de finanţare sunt corecte şi sunt în conformitate cu devizul general devizele pe obiect precizate în </w:t>
      </w:r>
      <w:r w:rsidRPr="00BA3A39">
        <w:rPr>
          <w:rFonts w:ascii="Trebuchet MS" w:eastAsia="Times New Roman" w:hAnsi="Trebuchet MS" w:cs="Calibri"/>
          <w:b/>
          <w:u w:val="single"/>
          <w:lang w:val="ro-RO" w:eastAsia="fr-FR"/>
        </w:rPr>
        <w:t xml:space="preserve">Studiul de Fezabilitate /Documentaţia de Avizare pentru Lucrări de Intervenţii </w:t>
      </w:r>
      <w:r w:rsidRPr="00BA3A39">
        <w:rPr>
          <w:rFonts w:ascii="Trebuchet MS" w:hAnsi="Trebuchet MS" w:cs="Calibri"/>
          <w:b/>
          <w:u w:val="single"/>
          <w:lang w:val="ro-RO"/>
        </w:rPr>
        <w:t xml:space="preserve"> </w:t>
      </w:r>
      <w:r w:rsidRPr="00BA3A39">
        <w:rPr>
          <w:rFonts w:ascii="Trebuchet MS" w:eastAsia="Times New Roman" w:hAnsi="Trebuchet MS" w:cs="Calibri"/>
          <w:b/>
          <w:u w:val="single"/>
          <w:lang w:val="ro-RO"/>
        </w:rPr>
        <w:t>?</w:t>
      </w:r>
    </w:p>
    <w:p w:rsidR="0003283F" w:rsidRPr="00BA3A39" w:rsidRDefault="0003283F" w:rsidP="00E001DA">
      <w:pPr>
        <w:spacing w:after="0"/>
        <w:jc w:val="both"/>
        <w:rPr>
          <w:rFonts w:ascii="Trebuchet MS" w:eastAsia="Times New Roman" w:hAnsi="Trebuchet MS" w:cs="Calibri"/>
          <w:b/>
          <w:i/>
          <w:lang w:val="ro-RO"/>
        </w:rPr>
      </w:pPr>
    </w:p>
    <w:p w:rsidR="0003283F" w:rsidRPr="00BA3A39" w:rsidRDefault="0003283F" w:rsidP="00E001DA">
      <w:pPr>
        <w:spacing w:after="0"/>
        <w:jc w:val="both"/>
        <w:rPr>
          <w:rFonts w:ascii="Trebuchet MS" w:hAnsi="Trebuchet MS" w:cs="Calibri"/>
          <w:lang w:val="ro-RO"/>
        </w:rPr>
      </w:pPr>
      <w:r w:rsidRPr="00BA3A39">
        <w:rPr>
          <w:rFonts w:ascii="Trebuchet MS" w:hAnsi="Trebuchet MS" w:cs="Calibri"/>
          <w:lang w:val="ro-RO"/>
        </w:rPr>
        <w:t xml:space="preserve">După completarea matricei de verificare a Bugetului indicativ, dacă cheltuielile din cererea de finanţare corespund cu cele din devizul general şi devizele pe obiect, neexistand diferente, expertul bifează caseta corespunzatoare DA. </w:t>
      </w:r>
    </w:p>
    <w:p w:rsidR="0003283F" w:rsidRPr="007323CE" w:rsidRDefault="0003283F" w:rsidP="00E001DA">
      <w:pPr>
        <w:spacing w:after="0"/>
        <w:jc w:val="both"/>
        <w:rPr>
          <w:rFonts w:ascii="Trebuchet MS" w:hAnsi="Trebuchet MS" w:cs="Calibri"/>
          <w:lang w:val="ro-RO"/>
        </w:rPr>
      </w:pPr>
      <w:r w:rsidRPr="007323CE">
        <w:rPr>
          <w:rFonts w:ascii="Trebuchet MS" w:hAnsi="Trebuchet MS" w:cs="Calibri"/>
          <w:lang w:val="ro-RO"/>
        </w:rPr>
        <w:t>Observație:</w:t>
      </w:r>
    </w:p>
    <w:p w:rsidR="0003283F" w:rsidRPr="00BA3A39" w:rsidRDefault="0003283F" w:rsidP="00E001DA">
      <w:pPr>
        <w:spacing w:after="0"/>
        <w:jc w:val="both"/>
        <w:rPr>
          <w:rFonts w:ascii="Trebuchet MS" w:hAnsi="Trebuchet MS" w:cs="Calibri"/>
          <w:lang w:val="ro-RO"/>
        </w:rPr>
      </w:pPr>
      <w:r w:rsidRPr="00BA3A39">
        <w:rPr>
          <w:rFonts w:ascii="Trebuchet MS" w:hAnsi="Trebuchet MS" w:cs="Calibri"/>
          <w:lang w:val="ro-RO"/>
        </w:rPr>
        <w:t>Dacă există diferențe de încadrare, în sensul că unele cheltuieli neeligibile sunt trecute în categoria cheltuielilor eligibile, bugetul este retransmis solicitantului pentru recalculare, prin Fișa de solicitare a informaţiilor suplimentare E3.4.</w:t>
      </w:r>
    </w:p>
    <w:p w:rsidR="0003283F" w:rsidRPr="00BA3A39" w:rsidRDefault="0003283F" w:rsidP="00E001DA">
      <w:pPr>
        <w:spacing w:after="0"/>
        <w:jc w:val="both"/>
        <w:rPr>
          <w:rFonts w:ascii="Trebuchet MS" w:hAnsi="Trebuchet MS" w:cs="Calibri"/>
          <w:lang w:val="ro-RO"/>
        </w:rPr>
      </w:pPr>
      <w:r w:rsidRPr="00BA3A39">
        <w:rPr>
          <w:rFonts w:ascii="Trebuchet MS" w:hAnsi="Trebuchet MS" w:cs="Calibri"/>
          <w:lang w:val="ro-RO"/>
        </w:rPr>
        <w:t>Prin transmiterea formularului E3.4 de catre solicitant cu bugetul corectat, expertul va completa bugetul în Fișa  GE3.1 și bifează DA cu diferențe, motivandu-și poziţia în linia prevăzută în acest scop la rubrica Observații.</w:t>
      </w:r>
    </w:p>
    <w:p w:rsidR="0003283F" w:rsidRPr="00BA3A39" w:rsidRDefault="0003283F" w:rsidP="00E001DA">
      <w:pPr>
        <w:spacing w:after="0"/>
        <w:jc w:val="both"/>
        <w:rPr>
          <w:rFonts w:ascii="Trebuchet MS" w:hAnsi="Trebuchet MS" w:cs="Calibri"/>
          <w:lang w:val="ro-RO"/>
        </w:rPr>
      </w:pPr>
      <w:r w:rsidRPr="00BA3A39">
        <w:rPr>
          <w:rFonts w:ascii="Trebuchet MS" w:hAnsi="Trebuchet MS" w:cs="Calibri"/>
          <w:lang w:val="ro-RO"/>
        </w:rPr>
        <w:t>În cazul în care nu se efectuează corectura de catre solicitant prin f</w:t>
      </w:r>
      <w:r w:rsidR="007323CE">
        <w:rPr>
          <w:rFonts w:ascii="Trebuchet MS" w:hAnsi="Trebuchet MS" w:cs="Calibri"/>
          <w:lang w:val="ro-RO"/>
        </w:rPr>
        <w:t>ormularul E3.4, expertul bifează</w:t>
      </w:r>
      <w:r w:rsidRPr="00BA3A39">
        <w:rPr>
          <w:rFonts w:ascii="Trebuchet MS" w:hAnsi="Trebuchet MS" w:cs="Calibri"/>
          <w:lang w:val="ro-RO"/>
        </w:rPr>
        <w:t xml:space="preserve"> NU și îşi motivează poziţia în linia prevăzută în acest scop la rubrica Observații. </w:t>
      </w:r>
    </w:p>
    <w:p w:rsidR="0003283F" w:rsidRPr="00BA3A39" w:rsidRDefault="0003283F" w:rsidP="00E001DA">
      <w:pPr>
        <w:spacing w:after="0"/>
        <w:jc w:val="both"/>
        <w:rPr>
          <w:rFonts w:ascii="Trebuchet MS" w:hAnsi="Trebuchet MS" w:cs="Calibri"/>
          <w:lang w:val="ro-RO"/>
        </w:rPr>
      </w:pPr>
    </w:p>
    <w:p w:rsidR="0003283F" w:rsidRPr="00BA3A39" w:rsidRDefault="0003283F" w:rsidP="00E001DA">
      <w:pPr>
        <w:spacing w:after="0"/>
        <w:jc w:val="both"/>
        <w:rPr>
          <w:rFonts w:ascii="Trebuchet MS" w:hAnsi="Trebuchet MS" w:cs="Calibri"/>
          <w:lang w:val="ro-RO"/>
        </w:rPr>
      </w:pPr>
      <w:r w:rsidRPr="00BA3A39">
        <w:rPr>
          <w:rFonts w:ascii="Trebuchet MS" w:hAnsi="Trebuchet MS" w:cs="Calibri"/>
          <w:lang w:val="ro-RO"/>
        </w:rPr>
        <w:t xml:space="preserve">Dacă există mici diferențe de calcul în cererea de finanţare față de devizul general şi devizele pe obiect, expertul efectueaza modificarile în buget şi în matricea de verificare a Bugetului indicativ din fișa GE3.1 (în baza informațiilor din formularul E3.4 trimis de către solicitant referitoare la diferențele de calcul), și bifează caseta corespunzatoare DA cu diferențe. În acest caz se vor oferi explicaţii în rubrica Observaţii. </w:t>
      </w:r>
    </w:p>
    <w:p w:rsidR="0003283F" w:rsidRPr="00BA3A39" w:rsidRDefault="0003283F" w:rsidP="00E001DA">
      <w:pPr>
        <w:spacing w:after="0"/>
        <w:jc w:val="both"/>
        <w:rPr>
          <w:rFonts w:ascii="Trebuchet MS" w:hAnsi="Trebuchet MS" w:cs="Calibri"/>
          <w:lang w:val="ro-RO"/>
        </w:rPr>
      </w:pPr>
      <w:r w:rsidRPr="00BA3A39">
        <w:rPr>
          <w:rFonts w:ascii="Trebuchet MS" w:hAnsi="Trebuchet MS" w:cs="Calibri"/>
          <w:lang w:val="ro-RO"/>
        </w:rPr>
        <w:t>În cazul în care nu se efectuează corectura de catre solicitant prin f</w:t>
      </w:r>
      <w:r w:rsidR="007323CE">
        <w:rPr>
          <w:rFonts w:ascii="Trebuchet MS" w:hAnsi="Trebuchet MS" w:cs="Calibri"/>
          <w:lang w:val="ro-RO"/>
        </w:rPr>
        <w:t>ormularul E3.4, expertul bifează</w:t>
      </w:r>
      <w:r w:rsidRPr="00BA3A39">
        <w:rPr>
          <w:rFonts w:ascii="Trebuchet MS" w:hAnsi="Trebuchet MS" w:cs="Calibri"/>
          <w:lang w:val="ro-RO"/>
        </w:rPr>
        <w:t xml:space="preserve"> NU și îşi motivează poziţia în linia prevăzută în acest scop la rubrica Observații. </w:t>
      </w:r>
    </w:p>
    <w:p w:rsidR="0003283F" w:rsidRPr="00BA3A39" w:rsidRDefault="0003283F" w:rsidP="00E001DA">
      <w:pPr>
        <w:spacing w:after="0"/>
        <w:jc w:val="both"/>
        <w:rPr>
          <w:rFonts w:ascii="Trebuchet MS" w:hAnsi="Trebuchet MS" w:cs="Calibri"/>
          <w:lang w:val="ro-RO"/>
        </w:rPr>
      </w:pPr>
      <w:r w:rsidRPr="00BA3A39">
        <w:rPr>
          <w:rFonts w:ascii="Trebuchet MS" w:hAnsi="Trebuchet MS" w:cs="Calibri"/>
          <w:lang w:val="ro-RO"/>
        </w:rPr>
        <w:t>Cererea de finanţare este declarată eligibilă prin bifarea casuței corespunzatoare DA/DA cu diferențe.</w:t>
      </w:r>
    </w:p>
    <w:p w:rsidR="0003283F" w:rsidRPr="00BA3A39" w:rsidRDefault="0003283F" w:rsidP="00E001DA">
      <w:pPr>
        <w:spacing w:after="0"/>
        <w:jc w:val="both"/>
        <w:rPr>
          <w:rFonts w:ascii="Trebuchet MS" w:eastAsia="Times New Roman" w:hAnsi="Trebuchet MS" w:cs="Calibri"/>
          <w:b/>
          <w:u w:val="single"/>
          <w:lang w:val="ro-RO"/>
        </w:rPr>
      </w:pPr>
      <w:r w:rsidRPr="00BA3A39">
        <w:rPr>
          <w:rFonts w:ascii="Trebuchet MS" w:eastAsia="Times New Roman" w:hAnsi="Trebuchet MS" w:cs="Calibri"/>
          <w:b/>
          <w:u w:val="single"/>
          <w:lang w:val="ro-RO"/>
        </w:rPr>
        <w:t>3.2. Verificarea corectitudinii ratei de schimb. Rata de conversie între Euro şi moneda naţională pentru Romania este cea publicată de Banca Central Europeana pe Internet la adresa: &lt;http://www.ecb.int/index.html&gt; (se anexează pagina conţinând cursul BCE din data întocmirii  Studiului de fezabilitate/</w:t>
      </w:r>
      <w:r w:rsidRPr="00BA3A39">
        <w:rPr>
          <w:rFonts w:ascii="Trebuchet MS" w:hAnsi="Trebuchet MS" w:cs="Calibri"/>
          <w:b/>
          <w:lang w:val="ro-RO"/>
        </w:rPr>
        <w:t xml:space="preserve"> </w:t>
      </w:r>
      <w:r w:rsidRPr="00BA3A39">
        <w:rPr>
          <w:rFonts w:ascii="Trebuchet MS" w:eastAsia="Times New Roman" w:hAnsi="Trebuchet MS" w:cs="Calibri"/>
          <w:b/>
          <w:u w:val="single"/>
          <w:lang w:val="ro-RO"/>
        </w:rPr>
        <w:t>Documentația de Avizare a Lucrărilor de Intervenții/Memoriu justificativ):</w:t>
      </w:r>
    </w:p>
    <w:p w:rsidR="0003283F" w:rsidRPr="00BA3A39" w:rsidRDefault="0003283F" w:rsidP="00E001DA">
      <w:pPr>
        <w:spacing w:after="0"/>
        <w:jc w:val="both"/>
        <w:rPr>
          <w:rFonts w:ascii="Trebuchet MS" w:eastAsia="Times New Roman" w:hAnsi="Trebuchet MS" w:cs="Calibri"/>
          <w:lang w:val="ro-RO"/>
        </w:rPr>
      </w:pPr>
    </w:p>
    <w:p w:rsidR="0003283F" w:rsidRPr="00BA3A39" w:rsidRDefault="0003283F" w:rsidP="00E001DA">
      <w:pPr>
        <w:spacing w:after="0"/>
        <w:jc w:val="both"/>
        <w:rPr>
          <w:rFonts w:ascii="Trebuchet MS" w:eastAsia="Times New Roman" w:hAnsi="Trebuchet MS" w:cs="Calibri"/>
          <w:lang w:val="ro-RO"/>
        </w:rPr>
      </w:pPr>
      <w:r w:rsidRPr="00BA3A39">
        <w:rPr>
          <w:rFonts w:ascii="Trebuchet MS" w:eastAsia="Times New Roman" w:hAnsi="Trebuchet MS" w:cs="Calibri"/>
          <w:lang w:val="ro-RO"/>
        </w:rPr>
        <w:t>Expertul verifica dacă data şi rata de schimb din cererea</w:t>
      </w:r>
      <w:r w:rsidR="007323CE">
        <w:rPr>
          <w:rFonts w:ascii="Trebuchet MS" w:eastAsia="Times New Roman" w:hAnsi="Trebuchet MS" w:cs="Calibri"/>
          <w:lang w:val="ro-RO"/>
        </w:rPr>
        <w:t xml:space="preserve"> de finanţare şi cea utilizata î</w:t>
      </w:r>
      <w:r w:rsidRPr="00BA3A39">
        <w:rPr>
          <w:rFonts w:ascii="Trebuchet MS" w:eastAsia="Times New Roman" w:hAnsi="Trebuchet MS" w:cs="Calibri"/>
          <w:lang w:val="ro-RO"/>
        </w:rPr>
        <w:t>n devizul general din studiul de fezabilitate/</w:t>
      </w:r>
      <w:r w:rsidRPr="00BA3A39">
        <w:rPr>
          <w:rFonts w:ascii="Trebuchet MS" w:hAnsi="Trebuchet MS"/>
          <w:lang w:val="ro-RO"/>
        </w:rPr>
        <w:t xml:space="preserve"> </w:t>
      </w:r>
      <w:r w:rsidRPr="00BA3A39">
        <w:rPr>
          <w:rFonts w:ascii="Trebuchet MS" w:eastAsia="Times New Roman" w:hAnsi="Trebuchet MS" w:cs="Calibri"/>
          <w:lang w:val="ro-RO"/>
        </w:rPr>
        <w:t>Documentaţia de Avizare pentru Lucrări de Intervenţii</w:t>
      </w:r>
      <w:r w:rsidRPr="00BA3A39" w:rsidDel="005A3C6B">
        <w:rPr>
          <w:rFonts w:ascii="Trebuchet MS" w:eastAsia="Times New Roman" w:hAnsi="Trebuchet MS" w:cs="Calibri"/>
          <w:lang w:val="ro-RO"/>
        </w:rPr>
        <w:t xml:space="preserve"> </w:t>
      </w:r>
      <w:r w:rsidRPr="00BA3A39">
        <w:rPr>
          <w:rFonts w:ascii="Trebuchet MS" w:eastAsia="Times New Roman" w:hAnsi="Trebuchet MS" w:cs="Calibri"/>
          <w:lang w:val="ro-RO"/>
        </w:rPr>
        <w:t xml:space="preserve">shett-ul ) corespund cu cea </w:t>
      </w:r>
      <w:r w:rsidRPr="00BA3A39">
        <w:rPr>
          <w:rFonts w:ascii="Trebuchet MS" w:eastAsia="Times New Roman" w:hAnsi="Trebuchet MS" w:cs="Calibri"/>
          <w:u w:val="single"/>
          <w:lang w:val="ro-RO"/>
        </w:rPr>
        <w:t>publicată de Banca Central Europeana pe Internet la adresa : &lt;http://www.ecb.int/index.html&gt;</w:t>
      </w:r>
      <w:r w:rsidR="007323CE">
        <w:rPr>
          <w:rFonts w:ascii="Trebuchet MS" w:eastAsia="Times New Roman" w:hAnsi="Trebuchet MS" w:cs="Calibri"/>
          <w:lang w:val="ro-RO"/>
        </w:rPr>
        <w:t>. Expertul va ataș</w:t>
      </w:r>
      <w:r w:rsidRPr="00BA3A39">
        <w:rPr>
          <w:rFonts w:ascii="Trebuchet MS" w:eastAsia="Times New Roman" w:hAnsi="Trebuchet MS" w:cs="Calibri"/>
          <w:lang w:val="ro-RO"/>
        </w:rPr>
        <w:t>a pagina conţinând cursul BCE din data întocmirii  Studiului de fezabilitate/</w:t>
      </w:r>
      <w:r w:rsidRPr="00BA3A39">
        <w:rPr>
          <w:rFonts w:ascii="Trebuchet MS" w:hAnsi="Trebuchet MS" w:cs="Calibri"/>
          <w:lang w:val="ro-RO"/>
        </w:rPr>
        <w:t xml:space="preserve"> Documentația de Avizare a Lucrărilor de Intervenții/Memoriu justificativ</w:t>
      </w:r>
      <w:r w:rsidRPr="00BA3A39">
        <w:rPr>
          <w:rFonts w:ascii="Trebuchet MS" w:eastAsia="Times New Roman" w:hAnsi="Trebuchet MS" w:cs="Calibri"/>
          <w:lang w:val="ro-RO"/>
        </w:rPr>
        <w:t>.</w:t>
      </w:r>
    </w:p>
    <w:p w:rsidR="0003283F" w:rsidRPr="00BA3A39" w:rsidRDefault="007323CE" w:rsidP="00E001DA">
      <w:pPr>
        <w:spacing w:after="0"/>
        <w:jc w:val="both"/>
        <w:rPr>
          <w:rFonts w:ascii="Trebuchet MS" w:eastAsia="Times New Roman" w:hAnsi="Trebuchet MS" w:cs="Calibri"/>
          <w:lang w:val="ro-RO"/>
        </w:rPr>
      </w:pPr>
      <w:r>
        <w:rPr>
          <w:rFonts w:ascii="Trebuchet MS" w:eastAsia="Times New Roman" w:hAnsi="Trebuchet MS" w:cs="Calibri"/>
          <w:lang w:val="ro-RO"/>
        </w:rPr>
        <w:lastRenderedPageBreak/>
        <w:t>Dacă î</w:t>
      </w:r>
      <w:r w:rsidR="0003283F" w:rsidRPr="00BA3A39">
        <w:rPr>
          <w:rFonts w:ascii="Trebuchet MS" w:eastAsia="Times New Roman" w:hAnsi="Trebuchet MS" w:cs="Calibri"/>
          <w:lang w:val="ro-RO"/>
        </w:rPr>
        <w:t>n urma verificarii se constata ca aceasta corespunde, expertul bifează</w:t>
      </w:r>
      <w:r>
        <w:rPr>
          <w:rFonts w:ascii="Trebuchet MS" w:eastAsia="Times New Roman" w:hAnsi="Trebuchet MS" w:cs="Calibri"/>
          <w:lang w:val="ro-RO"/>
        </w:rPr>
        <w:t xml:space="preserve"> caseta corespunzatoare DA. Dacă</w:t>
      </w:r>
      <w:r w:rsidR="0003283F" w:rsidRPr="00BA3A39">
        <w:rPr>
          <w:rFonts w:ascii="Trebuchet MS" w:eastAsia="Times New Roman" w:hAnsi="Trebuchet MS" w:cs="Calibri"/>
          <w:lang w:val="ro-RO"/>
        </w:rPr>
        <w:t xml:space="preserve"> aceasta nu corespunde, expertul bifează caseta corespunzatoare N</w:t>
      </w:r>
      <w:r>
        <w:rPr>
          <w:rFonts w:ascii="Trebuchet MS" w:eastAsia="Times New Roman" w:hAnsi="Trebuchet MS" w:cs="Calibri"/>
          <w:lang w:val="ro-RO"/>
        </w:rPr>
        <w:t>U şi înştiinţează solicitantul în vederea clarificarii prin Fiș</w:t>
      </w:r>
      <w:r w:rsidR="0003283F" w:rsidRPr="00BA3A39">
        <w:rPr>
          <w:rFonts w:ascii="Trebuchet MS" w:eastAsia="Times New Roman" w:hAnsi="Trebuchet MS" w:cs="Calibri"/>
          <w:lang w:val="ro-RO"/>
        </w:rPr>
        <w:t xml:space="preserve">a de solicitare a iinformaţiilor suplimentare E3.4. </w:t>
      </w:r>
    </w:p>
    <w:p w:rsidR="0003283F" w:rsidRPr="00BA3A39" w:rsidRDefault="0003283F" w:rsidP="00E001DA">
      <w:pPr>
        <w:spacing w:after="0"/>
        <w:ind w:left="-540"/>
        <w:jc w:val="both"/>
        <w:rPr>
          <w:rFonts w:ascii="Trebuchet MS" w:eastAsia="Times New Roman" w:hAnsi="Trebuchet MS" w:cs="Calibri"/>
          <w:lang w:val="ro-RO"/>
        </w:rPr>
      </w:pPr>
    </w:p>
    <w:p w:rsidR="0003283F" w:rsidRPr="00BA3A39" w:rsidRDefault="0003283F" w:rsidP="00E001DA">
      <w:pPr>
        <w:spacing w:after="0"/>
        <w:jc w:val="both"/>
        <w:rPr>
          <w:rFonts w:ascii="Trebuchet MS" w:eastAsia="Times New Roman" w:hAnsi="Trebuchet MS" w:cs="Calibri"/>
          <w:b/>
          <w:u w:val="single"/>
          <w:lang w:val="ro-RO"/>
        </w:rPr>
      </w:pPr>
      <w:r w:rsidRPr="00BA3A39">
        <w:rPr>
          <w:rFonts w:ascii="Trebuchet MS" w:eastAsia="Times New Roman" w:hAnsi="Trebuchet MS" w:cs="Calibri"/>
          <w:b/>
          <w:u w:val="single"/>
          <w:lang w:val="ro-RO"/>
        </w:rPr>
        <w:t>3.3. Sunt investiţiile eligibile în conformitate cu specificatiile sub-măsurii?</w:t>
      </w:r>
    </w:p>
    <w:p w:rsidR="0003283F" w:rsidRPr="00BA3A39" w:rsidRDefault="0003283F" w:rsidP="00D72BF0">
      <w:pPr>
        <w:jc w:val="both"/>
        <w:rPr>
          <w:rFonts w:ascii="Trebuchet MS" w:eastAsia="Times New Roman" w:hAnsi="Trebuchet MS" w:cs="Calibri"/>
          <w:lang w:val="ro-RO"/>
        </w:rPr>
      </w:pPr>
      <w:r w:rsidRPr="00BA3A39">
        <w:rPr>
          <w:rFonts w:ascii="Trebuchet MS" w:eastAsia="Times New Roman" w:hAnsi="Trebuchet MS" w:cs="Calibri"/>
          <w:lang w:val="ro-RO"/>
        </w:rPr>
        <w:t>Se verifică dacă cheltuielile neeligibile din fişa măsurii  sunt incluse în devizele pe obiecte si bugetul indicativ.</w:t>
      </w:r>
    </w:p>
    <w:p w:rsidR="007323CE" w:rsidRDefault="007323CE" w:rsidP="00D72BF0">
      <w:pPr>
        <w:spacing w:after="0"/>
        <w:jc w:val="both"/>
        <w:rPr>
          <w:rFonts w:ascii="Trebuchet MS" w:eastAsia="Times New Roman" w:hAnsi="Trebuchet MS" w:cs="Calibri"/>
          <w:lang w:val="ro-RO"/>
        </w:rPr>
      </w:pPr>
      <w:r>
        <w:rPr>
          <w:rFonts w:ascii="Trebuchet MS" w:eastAsia="Times New Roman" w:hAnsi="Trebuchet MS" w:cs="Calibri"/>
          <w:lang w:val="ro-RO"/>
        </w:rPr>
        <w:t>Se verifică</w:t>
      </w:r>
      <w:r w:rsidR="0003283F" w:rsidRPr="00BA3A39">
        <w:rPr>
          <w:rFonts w:ascii="Trebuchet MS" w:eastAsia="Times New Roman" w:hAnsi="Trebuchet MS" w:cs="Calibri"/>
          <w:lang w:val="ro-RO"/>
        </w:rPr>
        <w:t xml:space="preserve">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w:t>
      </w:r>
      <w:r>
        <w:rPr>
          <w:rFonts w:ascii="Trebuchet MS" w:eastAsia="Times New Roman" w:hAnsi="Trebuchet MS" w:cs="Calibri"/>
          <w:lang w:val="ro-RO"/>
        </w:rPr>
        <w:t>ile şi completările ulterioare.</w:t>
      </w:r>
    </w:p>
    <w:p w:rsidR="0003283F" w:rsidRPr="00BA3A39" w:rsidRDefault="0003283F" w:rsidP="00D72BF0">
      <w:pPr>
        <w:spacing w:after="0"/>
        <w:jc w:val="both"/>
        <w:rPr>
          <w:rFonts w:ascii="Trebuchet MS" w:eastAsia="Times New Roman" w:hAnsi="Trebuchet MS" w:cs="Calibri"/>
          <w:lang w:val="ro-RO"/>
        </w:rPr>
      </w:pPr>
      <w:r w:rsidRPr="00BA3A39">
        <w:rPr>
          <w:rFonts w:ascii="Trebuchet MS" w:eastAsia="Times New Roman" w:hAnsi="Trebuchet MS" w:cs="Calibri"/>
          <w:b/>
          <w:bCs/>
          <w:lang w:val="ro-RO"/>
        </w:rPr>
        <w:t xml:space="preserve">     Investițiile și cheltuielile neeligibile conform fișei  măsurii </w:t>
      </w:r>
      <w:r w:rsidR="00D72BF0">
        <w:rPr>
          <w:rFonts w:ascii="Trebuchet MS" w:eastAsia="Times New Roman" w:hAnsi="Trebuchet MS" w:cs="Calibri"/>
          <w:b/>
          <w:bCs/>
          <w:lang w:val="ro-RO"/>
        </w:rPr>
        <w:t>M4</w:t>
      </w:r>
      <w:r w:rsidRPr="00BA3A39">
        <w:rPr>
          <w:rFonts w:ascii="Trebuchet MS" w:eastAsia="Times New Roman" w:hAnsi="Trebuchet MS" w:cs="Calibri"/>
          <w:b/>
          <w:bCs/>
          <w:lang w:val="ro-RO"/>
        </w:rPr>
        <w:t xml:space="preserve">/6B </w:t>
      </w:r>
      <w:r w:rsidRPr="00BA3A39">
        <w:rPr>
          <w:rFonts w:ascii="Trebuchet MS" w:eastAsia="Times New Roman" w:hAnsi="Trebuchet MS" w:cs="Calibri"/>
          <w:lang w:val="ro-RO"/>
        </w:rPr>
        <w:t>sunt:</w:t>
      </w:r>
    </w:p>
    <w:p w:rsidR="0003283F" w:rsidRPr="00BA3A39" w:rsidRDefault="0003283F" w:rsidP="00D72BF0">
      <w:pPr>
        <w:spacing w:after="0"/>
        <w:jc w:val="both"/>
        <w:rPr>
          <w:rFonts w:ascii="Trebuchet MS" w:eastAsia="Times New Roman" w:hAnsi="Trebuchet MS" w:cs="Calibri"/>
          <w:lang w:val="ro-RO"/>
        </w:rPr>
      </w:pPr>
      <w:r w:rsidRPr="00BA3A39">
        <w:rPr>
          <w:rFonts w:ascii="Trebuchet MS" w:eastAsia="Times New Roman" w:hAnsi="Trebuchet MS" w:cs="Calibri"/>
          <w:lang w:val="ro-RO"/>
        </w:rPr>
        <w:t>- Invest</w:t>
      </w:r>
      <w:r w:rsidR="00321392">
        <w:rPr>
          <w:rFonts w:ascii="Trebuchet MS" w:eastAsia="Times New Roman" w:hAnsi="Trebuchet MS" w:cs="Calibri"/>
          <w:lang w:val="ro-RO"/>
        </w:rPr>
        <w:t xml:space="preserve">ițiile în infrastrutura social </w:t>
      </w:r>
      <w:r w:rsidRPr="00BA3A39">
        <w:rPr>
          <w:rFonts w:ascii="Trebuchet MS" w:eastAsia="Times New Roman" w:hAnsi="Trebuchet MS" w:cs="Calibri"/>
          <w:lang w:val="ro-RO"/>
        </w:rPr>
        <w:t>de tip rezidențial;</w:t>
      </w:r>
    </w:p>
    <w:p w:rsidR="0003283F" w:rsidRPr="00BA3A39" w:rsidRDefault="0003283F" w:rsidP="00D72BF0">
      <w:pPr>
        <w:spacing w:after="0"/>
        <w:jc w:val="both"/>
        <w:rPr>
          <w:rFonts w:ascii="Trebuchet MS" w:eastAsia="Times New Roman" w:hAnsi="Trebuchet MS" w:cs="Calibri"/>
          <w:lang w:val="ro-RO"/>
        </w:rPr>
      </w:pPr>
      <w:r w:rsidRPr="00BA3A39">
        <w:rPr>
          <w:rFonts w:ascii="Trebuchet MS" w:eastAsia="Times New Roman" w:hAnsi="Trebuchet MS" w:cs="Calibri"/>
          <w:lang w:val="ro-RO"/>
        </w:rPr>
        <w:t xml:space="preserve">- închirierea </w:t>
      </w:r>
      <w:r w:rsidR="00321392">
        <w:rPr>
          <w:rFonts w:ascii="Trebuchet MS" w:eastAsia="Times New Roman" w:hAnsi="Trebuchet MS" w:cs="Calibri"/>
          <w:lang w:val="ro-RO"/>
        </w:rPr>
        <w:t>de mașini, utilaje, instalații ș</w:t>
      </w:r>
      <w:r w:rsidRPr="00BA3A39">
        <w:rPr>
          <w:rFonts w:ascii="Trebuchet MS" w:eastAsia="Times New Roman" w:hAnsi="Trebuchet MS" w:cs="Calibri"/>
          <w:lang w:val="ro-RO"/>
        </w:rPr>
        <w:t>i echipamente necesare pentru efectuarea de lucrări;</w:t>
      </w:r>
    </w:p>
    <w:p w:rsidR="0003283F" w:rsidRPr="00BA3A39" w:rsidRDefault="0003283F" w:rsidP="00D72BF0">
      <w:pPr>
        <w:spacing w:after="0"/>
        <w:jc w:val="both"/>
        <w:rPr>
          <w:rFonts w:ascii="Trebuchet MS" w:eastAsia="Times New Roman" w:hAnsi="Trebuchet MS" w:cs="Calibri"/>
          <w:lang w:val="ro-RO"/>
        </w:rPr>
      </w:pPr>
      <w:r w:rsidRPr="00BA3A39">
        <w:rPr>
          <w:rFonts w:ascii="Trebuchet MS" w:eastAsia="Times New Roman" w:hAnsi="Trebuchet MS" w:cs="Calibri"/>
          <w:lang w:val="ro-RO"/>
        </w:rPr>
        <w:t>- Grădinițele, creşele şi infrastructura de tip “after-school”  din incinta şcolilor din mediul rural.</w:t>
      </w:r>
    </w:p>
    <w:p w:rsidR="0003283F" w:rsidRPr="00BA3A39" w:rsidRDefault="0003283F" w:rsidP="00D72BF0">
      <w:pPr>
        <w:spacing w:after="0"/>
        <w:jc w:val="both"/>
        <w:rPr>
          <w:rFonts w:ascii="Trebuchet MS" w:eastAsia="Times New Roman" w:hAnsi="Trebuchet MS" w:cs="Calibri"/>
          <w:lang w:val="ro-RO"/>
        </w:rPr>
      </w:pPr>
      <w:r w:rsidRPr="00BA3A39">
        <w:rPr>
          <w:rFonts w:ascii="Trebuchet MS" w:eastAsia="Times New Roman" w:hAnsi="Trebuchet MS" w:cs="Calibri"/>
          <w:lang w:val="ro-RO"/>
        </w:rPr>
        <w:t>Cheltuielile neeligibile generale sunt:</w:t>
      </w:r>
    </w:p>
    <w:p w:rsidR="0003283F" w:rsidRPr="00BA3A39" w:rsidRDefault="0003283F" w:rsidP="00D72BF0">
      <w:pPr>
        <w:spacing w:after="0"/>
        <w:jc w:val="both"/>
        <w:rPr>
          <w:rFonts w:ascii="Trebuchet MS" w:eastAsia="Times New Roman" w:hAnsi="Trebuchet MS" w:cs="Calibri"/>
          <w:lang w:val="ro-RO"/>
        </w:rPr>
      </w:pPr>
      <w:r w:rsidRPr="00BA3A39">
        <w:rPr>
          <w:rFonts w:ascii="Trebuchet MS" w:eastAsia="Times New Roman" w:hAnsi="Trebuchet MS" w:cs="Calibri"/>
          <w:lang w:val="ro-RO"/>
        </w:rPr>
        <w:t>• cheltuielile cu achiziţionarea de bunuri și echipamente ”second hand”;</w:t>
      </w:r>
    </w:p>
    <w:p w:rsidR="0003283F" w:rsidRPr="00BA3A39" w:rsidRDefault="0003283F" w:rsidP="00D72BF0">
      <w:pPr>
        <w:spacing w:after="0"/>
        <w:jc w:val="both"/>
        <w:rPr>
          <w:rFonts w:ascii="Trebuchet MS" w:eastAsia="Times New Roman" w:hAnsi="Trebuchet MS" w:cs="Calibri"/>
          <w:lang w:val="ro-RO"/>
        </w:rPr>
      </w:pPr>
      <w:r w:rsidRPr="00BA3A39">
        <w:rPr>
          <w:rFonts w:ascii="Trebuchet MS" w:eastAsia="Times New Roman" w:hAnsi="Trebuchet MS" w:cs="Calibri"/>
          <w:lang w:val="ro-RO"/>
        </w:rPr>
        <w:t>•cheltuieli efectuate înainte de  semnarea contractului de finanțare a proiectului cu excepţia: costurilor generale definite la art 45, alin 2 litera c) a R (UE) nr. 1305/2013 care pot fi realizate înainte de depunerea cererii de finanțare;</w:t>
      </w:r>
    </w:p>
    <w:p w:rsidR="0003283F" w:rsidRPr="00BA3A39" w:rsidRDefault="0003283F" w:rsidP="00D72BF0">
      <w:pPr>
        <w:spacing w:after="0"/>
        <w:jc w:val="both"/>
        <w:rPr>
          <w:rFonts w:ascii="Trebuchet MS" w:eastAsia="Times New Roman" w:hAnsi="Trebuchet MS" w:cs="Calibri"/>
          <w:lang w:val="ro-RO"/>
        </w:rPr>
      </w:pPr>
      <w:r w:rsidRPr="00BA3A39">
        <w:rPr>
          <w:rFonts w:ascii="Trebuchet MS" w:eastAsia="Times New Roman" w:hAnsi="Trebuchet MS" w:cs="Calibri"/>
          <w:lang w:val="ro-RO"/>
        </w:rPr>
        <w:t>•cheltuieli cu achiziția mijloacelor de transport pentru uz personal şi pentru transport persoane;</w:t>
      </w:r>
    </w:p>
    <w:p w:rsidR="0003283F" w:rsidRPr="00BA3A39" w:rsidRDefault="0003283F" w:rsidP="00D72BF0">
      <w:pPr>
        <w:spacing w:after="0"/>
        <w:jc w:val="both"/>
        <w:rPr>
          <w:rFonts w:ascii="Trebuchet MS" w:eastAsia="Times New Roman" w:hAnsi="Trebuchet MS" w:cs="Calibri"/>
          <w:lang w:val="ro-RO"/>
        </w:rPr>
      </w:pPr>
      <w:r w:rsidRPr="00BA3A39">
        <w:rPr>
          <w:rFonts w:ascii="Trebuchet MS" w:eastAsia="Times New Roman" w:hAnsi="Trebuchet MS" w:cs="Calibri"/>
          <w:lang w:val="ro-RO"/>
        </w:rPr>
        <w:t>•cheltuieli cu investițiile ce fac obiectul dublei finanțări care vizează aceleași costuri eligibile;</w:t>
      </w:r>
    </w:p>
    <w:p w:rsidR="0003283F" w:rsidRPr="00BA3A39" w:rsidRDefault="0003283F" w:rsidP="00D72BF0">
      <w:pPr>
        <w:spacing w:after="0"/>
        <w:jc w:val="both"/>
        <w:rPr>
          <w:rFonts w:ascii="Trebuchet MS" w:eastAsia="Times New Roman" w:hAnsi="Trebuchet MS" w:cs="Calibri"/>
          <w:lang w:val="ro-RO"/>
        </w:rPr>
      </w:pPr>
      <w:r w:rsidRPr="00BA3A39">
        <w:rPr>
          <w:rFonts w:ascii="Trebuchet MS" w:eastAsia="Times New Roman" w:hAnsi="Trebuchet MS" w:cs="Calibri"/>
          <w:lang w:val="ro-RO"/>
        </w:rPr>
        <w:t>• în cazul contractelor de leasing, celelalte costuri legate de contractele de leasing, cum ar fi marja locatorului, costurile de refinanțare a dobânzilor, cheltuielile generale și cheltuielile de asigurare.</w:t>
      </w:r>
    </w:p>
    <w:p w:rsidR="0003283F" w:rsidRPr="00BA3A39" w:rsidRDefault="0003283F" w:rsidP="00D72BF0">
      <w:pPr>
        <w:spacing w:after="0"/>
        <w:jc w:val="both"/>
        <w:rPr>
          <w:rFonts w:ascii="Trebuchet MS" w:eastAsia="Times New Roman" w:hAnsi="Trebuchet MS" w:cs="Calibri"/>
          <w:lang w:val="ro-RO"/>
        </w:rPr>
      </w:pPr>
      <w:r w:rsidRPr="00BA3A39">
        <w:rPr>
          <w:rFonts w:ascii="Trebuchet MS" w:eastAsia="Times New Roman" w:hAnsi="Trebuchet MS" w:cs="Calibri"/>
          <w:lang w:val="ro-RO"/>
        </w:rPr>
        <w:t>•cheltuieli neeligibile în conformitate cu art. 69, alin (3) din R (UE) nr. 1303 / 2013 și anume:</w:t>
      </w:r>
    </w:p>
    <w:p w:rsidR="0003283F" w:rsidRPr="00BA3A39" w:rsidRDefault="0003283F" w:rsidP="00D72BF0">
      <w:pPr>
        <w:spacing w:after="0"/>
        <w:jc w:val="both"/>
        <w:rPr>
          <w:rFonts w:ascii="Trebuchet MS" w:eastAsia="Times New Roman" w:hAnsi="Trebuchet MS" w:cs="Calibri"/>
          <w:lang w:val="ro-RO"/>
        </w:rPr>
      </w:pPr>
      <w:r w:rsidRPr="00BA3A39">
        <w:rPr>
          <w:rFonts w:ascii="Trebuchet MS" w:eastAsia="Times New Roman" w:hAnsi="Trebuchet MS" w:cs="Calibri"/>
          <w:lang w:val="ro-RO"/>
        </w:rPr>
        <w:t>a. dobânzi debitoare, cu excepţia celor referitoare la granturi acordate sub forma unei subvenţii pentru dobândă sau a unei subvenţii pentru comisioanele de garantare;</w:t>
      </w:r>
    </w:p>
    <w:p w:rsidR="0003283F" w:rsidRPr="00BA3A39" w:rsidRDefault="0003283F" w:rsidP="00D72BF0">
      <w:pPr>
        <w:spacing w:after="0"/>
        <w:jc w:val="both"/>
        <w:rPr>
          <w:rFonts w:ascii="Trebuchet MS" w:eastAsia="Times New Roman" w:hAnsi="Trebuchet MS" w:cs="Calibri"/>
          <w:lang w:val="ro-RO"/>
        </w:rPr>
      </w:pPr>
      <w:r w:rsidRPr="00BA3A39">
        <w:rPr>
          <w:rFonts w:ascii="Trebuchet MS" w:eastAsia="Times New Roman" w:hAnsi="Trebuchet MS" w:cs="Calibri"/>
          <w:lang w:val="ro-RO"/>
        </w:rPr>
        <w:t>b. achiziţionarea de terenuri neconstruite si de terenuri construite;</w:t>
      </w:r>
    </w:p>
    <w:p w:rsidR="0003283F" w:rsidRPr="00BA3A39" w:rsidRDefault="00321392" w:rsidP="00D72BF0">
      <w:pPr>
        <w:spacing w:after="0"/>
        <w:jc w:val="both"/>
        <w:rPr>
          <w:rFonts w:ascii="Trebuchet MS" w:eastAsia="Times New Roman" w:hAnsi="Trebuchet MS" w:cs="Calibri"/>
          <w:lang w:val="ro-RO"/>
        </w:rPr>
      </w:pPr>
      <w:r>
        <w:rPr>
          <w:rFonts w:ascii="Trebuchet MS" w:eastAsia="Times New Roman" w:hAnsi="Trebuchet MS" w:cs="Calibri"/>
          <w:lang w:val="ro-RO"/>
        </w:rPr>
        <w:t>c.</w:t>
      </w:r>
      <w:r w:rsidR="0003283F" w:rsidRPr="00BA3A39">
        <w:rPr>
          <w:rFonts w:ascii="Trebuchet MS" w:eastAsia="Times New Roman" w:hAnsi="Trebuchet MS" w:cs="Calibri"/>
          <w:lang w:val="ro-RO"/>
        </w:rPr>
        <w:t xml:space="preserve"> taxa pe valoarea adăugată, cu excepţia cazului în care aceasta nu se poate recupera în temeiul legislaţiei naţionale privind TVA-ul sau a prevederilor specifice pentru instrumente financiare;</w:t>
      </w:r>
    </w:p>
    <w:p w:rsidR="0003283F" w:rsidRPr="00BA3A39" w:rsidRDefault="0003283F" w:rsidP="00D72BF0">
      <w:pPr>
        <w:spacing w:after="0"/>
        <w:jc w:val="both"/>
        <w:rPr>
          <w:rFonts w:ascii="Trebuchet MS" w:eastAsia="Times New Roman" w:hAnsi="Trebuchet MS" w:cs="Calibri"/>
          <w:lang w:val="ro-RO"/>
        </w:rPr>
      </w:pPr>
    </w:p>
    <w:p w:rsidR="0003283F" w:rsidRPr="00BA3A39" w:rsidRDefault="0003283F" w:rsidP="00D72BF0">
      <w:pPr>
        <w:spacing w:after="0"/>
        <w:jc w:val="both"/>
        <w:rPr>
          <w:rFonts w:ascii="Trebuchet MS" w:eastAsia="Times New Roman" w:hAnsi="Trebuchet MS" w:cs="Calibri"/>
          <w:lang w:val="ro-RO"/>
        </w:rPr>
      </w:pPr>
      <w:r w:rsidRPr="00BA3A39">
        <w:rPr>
          <w:rFonts w:ascii="Trebuchet MS" w:eastAsia="Times New Roman" w:hAnsi="Trebuchet MS" w:cs="Calibri"/>
          <w:lang w:val="ro-RO"/>
        </w:rPr>
        <w:t>Lista investiţiilor şi costurilor neeligibile se completează cu prevederile Hotărârii de Guvern Nr. 226 / 2 aprilie 2015 privind stabilirea cadrului general de implementare a Măsurilor Programului Naţional de Dezvoltare Rurală cofinanţate din Fondul European Agricol pentru Dezvoltare Rurală şi de la bugetul de stat pentru perioada 2014 – 2020, cu modificările şi completările ulterioare.</w:t>
      </w:r>
    </w:p>
    <w:p w:rsidR="0003283F" w:rsidRPr="00BA3A39" w:rsidRDefault="0003283F" w:rsidP="00D72BF0">
      <w:pPr>
        <w:spacing w:after="0"/>
        <w:jc w:val="both"/>
        <w:rPr>
          <w:rFonts w:ascii="Trebuchet MS" w:eastAsia="Times New Roman" w:hAnsi="Trebuchet MS" w:cs="Calibri"/>
          <w:lang w:val="ro-RO"/>
        </w:rPr>
      </w:pPr>
      <w:r w:rsidRPr="00BA3A39">
        <w:rPr>
          <w:rFonts w:ascii="Trebuchet MS" w:eastAsia="Times New Roman" w:hAnsi="Trebuchet MS" w:cs="Calibri"/>
          <w:lang w:val="ro-RO"/>
        </w:rPr>
        <w:t>Cheltuielile neeligibile specifice sunt:</w:t>
      </w:r>
    </w:p>
    <w:p w:rsidR="0003283F" w:rsidRPr="00BA3A39" w:rsidRDefault="0003283F" w:rsidP="00D72BF0">
      <w:pPr>
        <w:spacing w:after="0"/>
        <w:jc w:val="both"/>
        <w:rPr>
          <w:rFonts w:ascii="Trebuchet MS" w:eastAsia="Times New Roman" w:hAnsi="Trebuchet MS" w:cs="Calibri"/>
          <w:lang w:val="ro-RO"/>
        </w:rPr>
      </w:pPr>
      <w:r w:rsidRPr="00BA3A39">
        <w:rPr>
          <w:rFonts w:ascii="Trebuchet MS" w:eastAsia="Times New Roman" w:hAnsi="Trebuchet MS" w:cs="Calibri"/>
          <w:lang w:val="ro-RO"/>
        </w:rPr>
        <w:t>•</w:t>
      </w:r>
      <w:r w:rsidRPr="00BA3A39">
        <w:rPr>
          <w:rFonts w:ascii="Trebuchet MS" w:eastAsia="Times New Roman" w:hAnsi="Trebuchet MS" w:cs="Calibri"/>
          <w:lang w:val="ro-RO"/>
        </w:rPr>
        <w:tab/>
        <w:t>Contribuția în natură;</w:t>
      </w:r>
    </w:p>
    <w:p w:rsidR="0003283F" w:rsidRPr="00BA3A39" w:rsidRDefault="0003283F" w:rsidP="00D72BF0">
      <w:pPr>
        <w:spacing w:after="0"/>
        <w:jc w:val="both"/>
        <w:rPr>
          <w:rFonts w:ascii="Trebuchet MS" w:eastAsia="Times New Roman" w:hAnsi="Trebuchet MS" w:cs="Calibri"/>
          <w:lang w:val="ro-RO"/>
        </w:rPr>
      </w:pPr>
      <w:r w:rsidRPr="00BA3A39">
        <w:rPr>
          <w:rFonts w:ascii="Trebuchet MS" w:eastAsia="Times New Roman" w:hAnsi="Trebuchet MS" w:cs="Calibri"/>
          <w:lang w:val="ro-RO"/>
        </w:rPr>
        <w:t>•</w:t>
      </w:r>
      <w:r w:rsidRPr="00BA3A39">
        <w:rPr>
          <w:rFonts w:ascii="Trebuchet MS" w:eastAsia="Times New Roman" w:hAnsi="Trebuchet MS" w:cs="Calibri"/>
          <w:lang w:val="ro-RO"/>
        </w:rPr>
        <w:tab/>
        <w:t>Costuri privind închirierea de mașini, utilaje, instalații și echipamente;</w:t>
      </w:r>
    </w:p>
    <w:p w:rsidR="0003283F" w:rsidRPr="00BA3A39" w:rsidRDefault="0003283F" w:rsidP="00D72BF0">
      <w:pPr>
        <w:spacing w:after="0"/>
        <w:jc w:val="both"/>
        <w:rPr>
          <w:rFonts w:ascii="Trebuchet MS" w:hAnsi="Trebuchet MS" w:cs="Calibri"/>
          <w:b/>
          <w:lang w:val="ro-RO"/>
        </w:rPr>
      </w:pPr>
      <w:r w:rsidRPr="00BA3A39">
        <w:rPr>
          <w:rFonts w:ascii="Trebuchet MS" w:eastAsia="Times New Roman" w:hAnsi="Trebuchet MS" w:cs="Calibri"/>
          <w:lang w:val="ro-RO"/>
        </w:rPr>
        <w:t>•</w:t>
      </w:r>
      <w:r w:rsidRPr="00BA3A39">
        <w:rPr>
          <w:rFonts w:ascii="Trebuchet MS" w:eastAsia="Times New Roman" w:hAnsi="Trebuchet MS" w:cs="Calibri"/>
          <w:lang w:val="ro-RO"/>
        </w:rPr>
        <w:tab/>
        <w:t>Costuri operaționale inclusiv costuri de întreținere și chirie.</w:t>
      </w:r>
    </w:p>
    <w:p w:rsidR="0003283F" w:rsidRPr="00BA3A39" w:rsidRDefault="0003283F" w:rsidP="00D72BF0">
      <w:pPr>
        <w:spacing w:after="0"/>
        <w:jc w:val="both"/>
        <w:rPr>
          <w:rFonts w:ascii="Trebuchet MS" w:hAnsi="Trebuchet MS" w:cs="Calibri"/>
          <w:b/>
          <w:lang w:val="ro-RO"/>
        </w:rPr>
      </w:pPr>
    </w:p>
    <w:p w:rsidR="0003283F" w:rsidRPr="00BA3A39" w:rsidRDefault="0003283F" w:rsidP="00D72BF0">
      <w:pPr>
        <w:autoSpaceDE w:val="0"/>
        <w:autoSpaceDN w:val="0"/>
        <w:adjustRightInd w:val="0"/>
        <w:spacing w:after="0"/>
        <w:jc w:val="both"/>
        <w:rPr>
          <w:rFonts w:ascii="Trebuchet MS" w:hAnsi="Trebuchet MS" w:cs="Calibri"/>
          <w:lang w:val="ro-RO"/>
        </w:rPr>
      </w:pPr>
      <w:r w:rsidRPr="00BA3A39">
        <w:rPr>
          <w:rFonts w:ascii="Trebuchet MS" w:hAnsi="Trebuchet MS" w:cs="Calibri"/>
          <w:lang w:val="ro-RO"/>
        </w:rPr>
        <w:t xml:space="preserve">Fondurile nerambursabile vor fi acordate beneficiarilor eligibili pentru investiții corporale și/sau necorporale, conform următoarei </w:t>
      </w:r>
      <w:r w:rsidRPr="00BA3A39">
        <w:rPr>
          <w:rFonts w:ascii="Trebuchet MS" w:hAnsi="Trebuchet MS" w:cs="Calibri-Bold"/>
          <w:b/>
          <w:bCs/>
          <w:lang w:val="ro-RO"/>
        </w:rPr>
        <w:t>liste indicative a cheltuielilor eligibile:</w:t>
      </w:r>
    </w:p>
    <w:p w:rsidR="00D72BF0" w:rsidRPr="00D72BF0" w:rsidRDefault="00D72BF0" w:rsidP="00D72BF0">
      <w:pPr>
        <w:pStyle w:val="Titlu3"/>
        <w:jc w:val="both"/>
        <w:rPr>
          <w:rFonts w:ascii="Trebuchet MS" w:hAnsi="Trebuchet MS"/>
          <w:sz w:val="22"/>
          <w:szCs w:val="22"/>
          <w:u w:val="single"/>
        </w:rPr>
      </w:pPr>
      <w:r w:rsidRPr="00D72BF0">
        <w:rPr>
          <w:rFonts w:ascii="Trebuchet MS" w:hAnsi="Trebuchet MS"/>
          <w:sz w:val="22"/>
          <w:szCs w:val="22"/>
          <w:u w:val="single"/>
        </w:rPr>
        <w:t>Pentru investiții în infrastructura socială:</w:t>
      </w:r>
    </w:p>
    <w:p w:rsidR="00D72BF0" w:rsidRPr="00D72BF0" w:rsidRDefault="00D72BF0" w:rsidP="00D72BF0">
      <w:pPr>
        <w:widowControl w:val="0"/>
        <w:numPr>
          <w:ilvl w:val="0"/>
          <w:numId w:val="21"/>
        </w:numPr>
        <w:spacing w:before="120" w:after="0" w:line="240" w:lineRule="auto"/>
        <w:ind w:left="567" w:hanging="283"/>
        <w:jc w:val="both"/>
        <w:rPr>
          <w:rFonts w:ascii="Trebuchet MS" w:hAnsi="Trebuchet MS"/>
          <w:lang w:val="ro-RO"/>
        </w:rPr>
      </w:pPr>
      <w:r w:rsidRPr="00D72BF0">
        <w:rPr>
          <w:rFonts w:ascii="Trebuchet MS" w:hAnsi="Trebuchet MS"/>
          <w:lang w:val="ro-RO"/>
        </w:rPr>
        <w:t>investiții în servicii sociale fără cazare definite potrivit HOTĂRÂRII DE GUVERN Nr. 867/2015 din 14 octombrie 2015 pentru aprobarea Nomenclatorului serviciilor sociale, precum şi a regulamentelor-cadru de organizare şi funcţionare a serviciilor sociale etc. Prin aceste proiecte nu pot fi finanțate infrastructuri de tip rezidențial.</w:t>
      </w:r>
    </w:p>
    <w:p w:rsidR="00D72BF0" w:rsidRPr="00D72BF0" w:rsidRDefault="00D72BF0" w:rsidP="00D72BF0">
      <w:pPr>
        <w:widowControl w:val="0"/>
        <w:numPr>
          <w:ilvl w:val="0"/>
          <w:numId w:val="21"/>
        </w:numPr>
        <w:spacing w:before="120" w:after="0" w:line="240" w:lineRule="auto"/>
        <w:ind w:left="567" w:hanging="283"/>
        <w:jc w:val="both"/>
        <w:rPr>
          <w:rFonts w:ascii="Trebuchet MS" w:hAnsi="Trebuchet MS"/>
          <w:lang w:val="ro-RO"/>
        </w:rPr>
      </w:pPr>
      <w:r w:rsidRPr="00D72BF0">
        <w:rPr>
          <w:rFonts w:ascii="Trebuchet MS" w:hAnsi="Trebuchet MS"/>
          <w:lang w:val="ro-RO"/>
        </w:rPr>
        <w:t>Conservarea patrimoniului imaterial al minorității rome, cum ar fi muzica, folclorul, etnologia.</w:t>
      </w:r>
    </w:p>
    <w:p w:rsidR="00D72BF0" w:rsidRPr="00D72BF0" w:rsidRDefault="00D72BF0" w:rsidP="00D72BF0">
      <w:pPr>
        <w:widowControl w:val="0"/>
        <w:numPr>
          <w:ilvl w:val="0"/>
          <w:numId w:val="21"/>
        </w:numPr>
        <w:spacing w:before="120" w:after="0" w:line="240" w:lineRule="auto"/>
        <w:ind w:left="567" w:hanging="283"/>
        <w:jc w:val="both"/>
        <w:rPr>
          <w:rFonts w:ascii="Trebuchet MS" w:hAnsi="Trebuchet MS"/>
          <w:lang w:val="ro-RO"/>
        </w:rPr>
      </w:pPr>
      <w:r w:rsidRPr="00D72BF0">
        <w:rPr>
          <w:rFonts w:ascii="Trebuchet MS" w:hAnsi="Trebuchet MS"/>
          <w:lang w:val="ro-RO"/>
        </w:rPr>
        <w:t xml:space="preserve">Înființare/dotare de centre multifuncționale de incluziune social destinate minorității rome. Acestea trebuie să permită derularea de activități variate din domeniul serviciilor sociale: </w:t>
      </w:r>
      <w:r w:rsidRPr="00D72BF0">
        <w:rPr>
          <w:rFonts w:ascii="Trebuchet MS" w:hAnsi="Trebuchet MS"/>
          <w:lang w:val="ro-RO"/>
        </w:rPr>
        <w:lastRenderedPageBreak/>
        <w:t>educație, integrare, centru de zi, cantină socială, fermă socială, centru de consiliere, centru de tip „respiro”, unitate de învățământ de tipul „a doua șansă”, centru de formare profesională continuă</w:t>
      </w:r>
    </w:p>
    <w:p w:rsidR="00D72BF0" w:rsidRPr="00D72BF0" w:rsidRDefault="00D72BF0" w:rsidP="00D72BF0">
      <w:pPr>
        <w:widowControl w:val="0"/>
        <w:spacing w:after="0"/>
        <w:jc w:val="both"/>
        <w:rPr>
          <w:rFonts w:ascii="Trebuchet MS" w:hAnsi="Trebuchet MS"/>
          <w:lang w:val="ro-RO"/>
        </w:rPr>
      </w:pPr>
      <w:r w:rsidRPr="00D72BF0">
        <w:rPr>
          <w:rFonts w:ascii="Trebuchet MS" w:hAnsi="Trebuchet MS"/>
          <w:lang w:val="ro-RO"/>
        </w:rPr>
        <w:t>În elaborarea proiectului, solicitantul trebuie să aibă în vedere evitarea segregării. Pentru aceasta, pot fi luate în considerare următoarele criterii care pot conduce la identificarea comunităților segregate, aflate în sărăcie:</w:t>
      </w:r>
    </w:p>
    <w:p w:rsidR="00D72BF0" w:rsidRPr="00D72BF0" w:rsidRDefault="00D72BF0" w:rsidP="00D72BF0">
      <w:pPr>
        <w:widowControl w:val="0"/>
        <w:numPr>
          <w:ilvl w:val="0"/>
          <w:numId w:val="22"/>
        </w:numPr>
        <w:spacing w:before="120" w:after="0" w:line="240" w:lineRule="auto"/>
        <w:ind w:left="567" w:hanging="283"/>
        <w:jc w:val="both"/>
        <w:rPr>
          <w:rFonts w:ascii="Trebuchet MS" w:hAnsi="Trebuchet MS"/>
          <w:lang w:val="ro-RO"/>
        </w:rPr>
      </w:pPr>
      <w:r w:rsidRPr="00D72BF0">
        <w:rPr>
          <w:rFonts w:ascii="Trebuchet MS" w:hAnsi="Trebuchet MS"/>
          <w:lang w:val="ro-RO"/>
        </w:rPr>
        <w:t>așezare aflată la o distanță apreciabilă de restul așezărilor, distanță care este greu de acoperit din cauza calității proaste a drumurilor, a lipsei mijloacelor de transport sau din cauza altor factori care pot îngreuna deplasarea în anumite condiții, de exemplu drumuri impracticabile atunci când condițiile meteo sunt nefavorabile (ploaie, ninsoare), așezări despărțite printr-o graniță naturală (râu, deal) sau de alte “granițe” (de genul căilor ferate) care se constituie un pericol;</w:t>
      </w:r>
    </w:p>
    <w:p w:rsidR="00D72BF0" w:rsidRPr="00D72BF0" w:rsidRDefault="00D72BF0" w:rsidP="00D72BF0">
      <w:pPr>
        <w:widowControl w:val="0"/>
        <w:numPr>
          <w:ilvl w:val="0"/>
          <w:numId w:val="22"/>
        </w:numPr>
        <w:spacing w:before="120" w:after="0" w:line="240" w:lineRule="auto"/>
        <w:ind w:left="567" w:hanging="283"/>
        <w:jc w:val="both"/>
        <w:rPr>
          <w:rFonts w:ascii="Trebuchet MS" w:hAnsi="Trebuchet MS"/>
          <w:lang w:val="ro-RO"/>
        </w:rPr>
      </w:pPr>
      <w:r w:rsidRPr="00D72BF0">
        <w:rPr>
          <w:rFonts w:ascii="Trebuchet MS" w:hAnsi="Trebuchet MS"/>
          <w:lang w:val="ro-RO"/>
        </w:rPr>
        <w:t>lipsa utilităților de bază (apă, canal, electricitate);</w:t>
      </w:r>
    </w:p>
    <w:p w:rsidR="00D72BF0" w:rsidRPr="00D72BF0" w:rsidRDefault="00D72BF0" w:rsidP="00D72BF0">
      <w:pPr>
        <w:widowControl w:val="0"/>
        <w:numPr>
          <w:ilvl w:val="0"/>
          <w:numId w:val="22"/>
        </w:numPr>
        <w:spacing w:before="120" w:after="0" w:line="240" w:lineRule="auto"/>
        <w:ind w:left="567" w:hanging="283"/>
        <w:jc w:val="both"/>
        <w:rPr>
          <w:rFonts w:ascii="Trebuchet MS" w:hAnsi="Trebuchet MS"/>
          <w:lang w:val="ro-RO"/>
        </w:rPr>
      </w:pPr>
      <w:r w:rsidRPr="00D72BF0">
        <w:rPr>
          <w:rFonts w:ascii="Trebuchet MS" w:hAnsi="Trebuchet MS"/>
          <w:lang w:val="ro-RO"/>
        </w:rPr>
        <w:t>lipsa, calitatea necorespunzătoare a mijloacelor de transport sau distanța mare (neacoperită de mijloace de transport) până la unități de infrastructură socială (școli, unități medicale); existența unei infrastructuri segregate (de ex. școli sau clase în care învață numai copii romi) în condițiile în care structura populației nu justifică acest lucru;</w:t>
      </w:r>
    </w:p>
    <w:p w:rsidR="00D72BF0" w:rsidRPr="00D72BF0" w:rsidRDefault="00D72BF0" w:rsidP="00D72BF0">
      <w:pPr>
        <w:widowControl w:val="0"/>
        <w:numPr>
          <w:ilvl w:val="0"/>
          <w:numId w:val="22"/>
        </w:numPr>
        <w:spacing w:before="120" w:after="0" w:line="240" w:lineRule="auto"/>
        <w:ind w:left="567" w:hanging="283"/>
        <w:jc w:val="both"/>
        <w:rPr>
          <w:rFonts w:ascii="Trebuchet MS" w:hAnsi="Trebuchet MS"/>
          <w:lang w:val="ro-RO"/>
        </w:rPr>
      </w:pPr>
      <w:r w:rsidRPr="00D72BF0">
        <w:rPr>
          <w:rFonts w:ascii="Trebuchet MS" w:hAnsi="Trebuchet MS"/>
          <w:lang w:val="ro-RO"/>
        </w:rPr>
        <w:t>calitatea foarte proastă a locuințelor (locuințe insalubre, nesigure, densitate mare);</w:t>
      </w:r>
    </w:p>
    <w:p w:rsidR="00D72BF0" w:rsidRPr="00D72BF0" w:rsidRDefault="00D72BF0" w:rsidP="00D72BF0">
      <w:pPr>
        <w:widowControl w:val="0"/>
        <w:numPr>
          <w:ilvl w:val="0"/>
          <w:numId w:val="22"/>
        </w:numPr>
        <w:spacing w:before="120" w:after="0" w:line="240" w:lineRule="auto"/>
        <w:ind w:left="567" w:hanging="283"/>
        <w:jc w:val="both"/>
        <w:rPr>
          <w:rFonts w:ascii="Trebuchet MS" w:hAnsi="Trebuchet MS"/>
          <w:lang w:val="ro-RO"/>
        </w:rPr>
      </w:pPr>
      <w:r w:rsidRPr="00D72BF0">
        <w:rPr>
          <w:rFonts w:ascii="Trebuchet MS" w:hAnsi="Trebuchet MS"/>
          <w:lang w:val="ro-RO"/>
        </w:rPr>
        <w:t>preponderența unei anumite etnii (în special a romilor);</w:t>
      </w:r>
    </w:p>
    <w:p w:rsidR="00D72BF0" w:rsidRPr="00D72BF0" w:rsidRDefault="00D72BF0" w:rsidP="00D72BF0">
      <w:pPr>
        <w:widowControl w:val="0"/>
        <w:numPr>
          <w:ilvl w:val="0"/>
          <w:numId w:val="22"/>
        </w:numPr>
        <w:spacing w:before="120" w:after="0" w:line="240" w:lineRule="auto"/>
        <w:ind w:left="567" w:hanging="283"/>
        <w:jc w:val="both"/>
        <w:rPr>
          <w:rFonts w:ascii="Trebuchet MS" w:hAnsi="Trebuchet MS"/>
          <w:lang w:val="ro-RO"/>
        </w:rPr>
      </w:pPr>
      <w:r w:rsidRPr="00D72BF0">
        <w:rPr>
          <w:rFonts w:ascii="Trebuchet MS" w:hAnsi="Trebuchet MS"/>
          <w:lang w:val="ro-RO"/>
        </w:rPr>
        <w:t>așezări informale (locuitorii nu dețin acte de proprietate);</w:t>
      </w:r>
    </w:p>
    <w:p w:rsidR="00D72BF0" w:rsidRPr="00D72BF0" w:rsidRDefault="00D72BF0" w:rsidP="00D72BF0">
      <w:pPr>
        <w:widowControl w:val="0"/>
        <w:numPr>
          <w:ilvl w:val="0"/>
          <w:numId w:val="22"/>
        </w:numPr>
        <w:spacing w:before="120" w:after="0" w:line="240" w:lineRule="auto"/>
        <w:ind w:left="567" w:hanging="283"/>
        <w:jc w:val="both"/>
        <w:rPr>
          <w:rFonts w:ascii="Trebuchet MS" w:hAnsi="Trebuchet MS"/>
          <w:lang w:val="ro-RO"/>
        </w:rPr>
      </w:pPr>
      <w:r w:rsidRPr="00D72BF0">
        <w:rPr>
          <w:rFonts w:ascii="Trebuchet MS" w:hAnsi="Trebuchet MS"/>
          <w:lang w:val="ro-RO"/>
        </w:rPr>
        <w:t>așezări situate într-un teritoriu neadecvat locuirii (pe malul râurilor, sub liniile de înaltă tensiune, lângă gropi de gunoi, etc);</w:t>
      </w:r>
    </w:p>
    <w:p w:rsidR="00D72BF0" w:rsidRPr="00D72BF0" w:rsidRDefault="00D72BF0" w:rsidP="00D72BF0">
      <w:pPr>
        <w:widowControl w:val="0"/>
        <w:numPr>
          <w:ilvl w:val="0"/>
          <w:numId w:val="22"/>
        </w:numPr>
        <w:spacing w:before="120" w:after="0" w:line="240" w:lineRule="auto"/>
        <w:ind w:left="567" w:hanging="283"/>
        <w:jc w:val="both"/>
        <w:rPr>
          <w:rFonts w:ascii="Trebuchet MS" w:hAnsi="Trebuchet MS"/>
          <w:lang w:val="ro-RO"/>
        </w:rPr>
      </w:pPr>
      <w:r w:rsidRPr="00D72BF0">
        <w:rPr>
          <w:rFonts w:ascii="Trebuchet MS" w:hAnsi="Trebuchet MS"/>
          <w:lang w:val="ro-RO"/>
        </w:rPr>
        <w:t>clasificarea (percepția) așezării ca fiind o așezare segregată de către populația majoritară, de către membrii comunității segregate sau de către autoritățile publice locale;</w:t>
      </w:r>
    </w:p>
    <w:p w:rsidR="00D72BF0" w:rsidRPr="00D72BF0" w:rsidRDefault="00D72BF0" w:rsidP="00D72BF0">
      <w:pPr>
        <w:pStyle w:val="Titlu3"/>
        <w:jc w:val="both"/>
        <w:rPr>
          <w:rFonts w:ascii="Trebuchet MS" w:eastAsia="Courier New" w:hAnsi="Trebuchet MS"/>
          <w:sz w:val="22"/>
          <w:szCs w:val="22"/>
          <w:u w:val="single"/>
          <w:lang w:val="ro-RO"/>
        </w:rPr>
      </w:pPr>
      <w:bookmarkStart w:id="5" w:name="_Toc470610927"/>
      <w:bookmarkStart w:id="6" w:name="_Toc470615937"/>
      <w:bookmarkStart w:id="7" w:name="_Toc470619913"/>
      <w:bookmarkStart w:id="8" w:name="_Toc470620411"/>
      <w:bookmarkStart w:id="9" w:name="_Toc470620602"/>
      <w:bookmarkStart w:id="10" w:name="_Toc478994843"/>
      <w:bookmarkStart w:id="11" w:name="_Toc478994964"/>
      <w:bookmarkStart w:id="12" w:name="_Toc478995075"/>
      <w:bookmarkStart w:id="13" w:name="_Toc478995183"/>
      <w:bookmarkStart w:id="14" w:name="_Toc478995397"/>
      <w:bookmarkStart w:id="15" w:name="_Toc478995553"/>
      <w:bookmarkStart w:id="16" w:name="_Toc478995898"/>
      <w:bookmarkStart w:id="17" w:name="_Toc478996809"/>
      <w:bookmarkStart w:id="18" w:name="_Toc482084114"/>
      <w:bookmarkStart w:id="19" w:name="_Toc482360144"/>
      <w:bookmarkStart w:id="20" w:name="_Toc482864900"/>
      <w:bookmarkStart w:id="21" w:name="_Toc482866389"/>
      <w:bookmarkStart w:id="22" w:name="_Toc482866995"/>
      <w:bookmarkStart w:id="23" w:name="_Toc482867132"/>
      <w:bookmarkStart w:id="24" w:name="_Toc482867201"/>
      <w:bookmarkStart w:id="25" w:name="_Toc485030418"/>
      <w:bookmarkStart w:id="26" w:name="_Toc485047852"/>
      <w:bookmarkStart w:id="27" w:name="_Toc487752021"/>
      <w:r w:rsidRPr="00D72BF0">
        <w:rPr>
          <w:rFonts w:ascii="Trebuchet MS" w:eastAsia="Courier New" w:hAnsi="Trebuchet MS"/>
          <w:sz w:val="22"/>
          <w:szCs w:val="22"/>
          <w:u w:val="single"/>
          <w:lang w:val="ro-RO"/>
        </w:rPr>
        <w:t>Pentru alte tipuri de investiții</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D72BF0" w:rsidRPr="00D72BF0" w:rsidRDefault="00D72BF0" w:rsidP="00D72BF0">
      <w:pPr>
        <w:numPr>
          <w:ilvl w:val="0"/>
          <w:numId w:val="12"/>
        </w:numPr>
        <w:spacing w:before="120" w:after="120" w:line="240" w:lineRule="auto"/>
        <w:jc w:val="both"/>
        <w:rPr>
          <w:rFonts w:ascii="Trebuchet MS" w:hAnsi="Trebuchet MS"/>
          <w:b/>
          <w:lang w:val="ro-RO" w:eastAsia="ro-RO"/>
        </w:rPr>
      </w:pPr>
      <w:r w:rsidRPr="00D72BF0">
        <w:rPr>
          <w:rFonts w:ascii="Trebuchet MS" w:hAnsi="Trebuchet MS"/>
          <w:b/>
          <w:lang w:val="ro-RO" w:eastAsia="ro-RO"/>
        </w:rPr>
        <w:t xml:space="preserve">elaborarea și actualizarea planurilor de dezvoltare a UAT-urilor din teritoriu și a serviciilor de bază oferite de acestea, precum și ale planurilor de protecție și de gestionare legate de zonele Natura 2000 și de alte zone cu înaltă valoare naturală; </w:t>
      </w:r>
    </w:p>
    <w:p w:rsidR="00D72BF0" w:rsidRPr="00D72BF0" w:rsidRDefault="00D72BF0" w:rsidP="00D72BF0">
      <w:pPr>
        <w:widowControl w:val="0"/>
        <w:numPr>
          <w:ilvl w:val="0"/>
          <w:numId w:val="12"/>
        </w:numPr>
        <w:tabs>
          <w:tab w:val="left" w:pos="226"/>
        </w:tabs>
        <w:spacing w:before="120" w:after="0" w:line="240" w:lineRule="auto"/>
        <w:ind w:right="140"/>
        <w:jc w:val="both"/>
        <w:rPr>
          <w:rFonts w:ascii="Trebuchet MS" w:eastAsia="Courier New" w:hAnsi="Trebuchet MS" w:cs="Calibri"/>
          <w:lang w:val="ro-RO"/>
        </w:rPr>
      </w:pPr>
      <w:r w:rsidRPr="00D72BF0">
        <w:rPr>
          <w:rFonts w:ascii="Trebuchet MS" w:eastAsia="Courier New" w:hAnsi="Trebuchet MS" w:cs="Calibri"/>
          <w:b/>
          <w:lang w:val="ro-RO"/>
        </w:rPr>
        <w:t>Investiții în crearea, îmbunătățirea sau extinderea infrastructurii la scară mică, inclusiv investiții în domeniul energiei din surse regenerabile și al economisirii energiei:</w:t>
      </w:r>
    </w:p>
    <w:p w:rsidR="00D72BF0" w:rsidRPr="00D72BF0" w:rsidRDefault="00D72BF0" w:rsidP="00D72BF0">
      <w:pPr>
        <w:widowControl w:val="0"/>
        <w:numPr>
          <w:ilvl w:val="0"/>
          <w:numId w:val="13"/>
        </w:numPr>
        <w:tabs>
          <w:tab w:val="left" w:pos="226"/>
        </w:tabs>
        <w:spacing w:before="120" w:after="0" w:line="240" w:lineRule="auto"/>
        <w:ind w:left="851" w:right="140" w:hanging="284"/>
        <w:jc w:val="both"/>
        <w:rPr>
          <w:rFonts w:ascii="Trebuchet MS" w:eastAsia="Courier New" w:hAnsi="Trebuchet MS" w:cs="Calibri"/>
          <w:b/>
          <w:lang w:val="ro-RO"/>
        </w:rPr>
      </w:pPr>
      <w:r w:rsidRPr="00D72BF0">
        <w:rPr>
          <w:rFonts w:ascii="Trebuchet MS" w:eastAsia="Courier New" w:hAnsi="Trebuchet MS" w:cs="Calibri"/>
          <w:b/>
          <w:lang w:val="ro-RO"/>
        </w:rPr>
        <w:t xml:space="preserve"> Construirea de facilități educaționale și de îngrijire (ex.: creșe; after-school);</w:t>
      </w:r>
    </w:p>
    <w:p w:rsidR="00D72BF0" w:rsidRPr="00D72BF0" w:rsidRDefault="00D72BF0" w:rsidP="00D72BF0">
      <w:pPr>
        <w:jc w:val="both"/>
        <w:rPr>
          <w:rFonts w:ascii="Trebuchet MS" w:hAnsi="Trebuchet MS"/>
          <w:b/>
          <w:color w:val="BF8F00"/>
        </w:rPr>
      </w:pPr>
      <w:r w:rsidRPr="00D72BF0">
        <w:rPr>
          <w:rFonts w:ascii="Trebuchet MS" w:hAnsi="Trebuchet MS"/>
          <w:b/>
          <w:color w:val="BF8F00"/>
        </w:rPr>
        <w:t xml:space="preserve">ATENŢIE! </w:t>
      </w:r>
      <w:r w:rsidRPr="00D72BF0">
        <w:rPr>
          <w:rFonts w:ascii="Trebuchet MS" w:eastAsia="Courier New" w:hAnsi="Trebuchet MS" w:cs="Calibri"/>
          <w:i/>
          <w:lang w:val="ro-RO"/>
        </w:rPr>
        <w:t>Prin expresia „incinta şcolilor din mediul rural" se înţelege interiorul parcelei determinata cadastral în planul de situaţie.</w:t>
      </w:r>
    </w:p>
    <w:p w:rsidR="00D72BF0" w:rsidRPr="00D72BF0" w:rsidRDefault="00D72BF0" w:rsidP="00D72BF0">
      <w:pPr>
        <w:widowControl w:val="0"/>
        <w:numPr>
          <w:ilvl w:val="0"/>
          <w:numId w:val="11"/>
        </w:numPr>
        <w:spacing w:before="120" w:after="0" w:line="240" w:lineRule="auto"/>
        <w:jc w:val="both"/>
        <w:rPr>
          <w:rFonts w:ascii="Trebuchet MS" w:hAnsi="Trebuchet MS" w:cs="Calibri"/>
          <w:i/>
          <w:iCs/>
          <w:lang w:val="ro-RO"/>
        </w:rPr>
      </w:pPr>
      <w:r w:rsidRPr="00D72BF0">
        <w:rPr>
          <w:rFonts w:ascii="Trebuchet MS" w:hAnsi="Trebuchet MS" w:cs="Calibri"/>
          <w:b/>
          <w:i/>
          <w:iCs/>
          <w:lang w:val="ro-RO"/>
        </w:rPr>
        <w:t xml:space="preserve">Pentru proiectele de infrastructură educațională: </w:t>
      </w:r>
    </w:p>
    <w:p w:rsidR="00D72BF0" w:rsidRPr="00D72BF0" w:rsidRDefault="00D72BF0" w:rsidP="00D72BF0">
      <w:pPr>
        <w:widowControl w:val="0"/>
        <w:spacing w:after="0"/>
        <w:jc w:val="both"/>
        <w:rPr>
          <w:rFonts w:ascii="Trebuchet MS" w:eastAsia="Courier New" w:hAnsi="Trebuchet MS" w:cs="Calibri"/>
          <w:shd w:val="clear" w:color="auto" w:fill="FFFFFF"/>
          <w:lang w:val="ro-RO" w:eastAsia="ro-RO"/>
        </w:rPr>
      </w:pPr>
      <w:r w:rsidRPr="00D72BF0">
        <w:rPr>
          <w:rFonts w:ascii="Trebuchet MS" w:eastAsia="Courier New" w:hAnsi="Trebuchet MS" w:cs="Calibri"/>
          <w:i/>
          <w:iCs/>
          <w:shd w:val="clear" w:color="auto" w:fill="FFFFFF"/>
          <w:lang w:val="ro-RO" w:eastAsia="ro-RO"/>
        </w:rPr>
        <w:t xml:space="preserve">» </w:t>
      </w:r>
      <w:r w:rsidRPr="00D72BF0">
        <w:rPr>
          <w:rFonts w:ascii="Trebuchet MS" w:eastAsia="Courier New" w:hAnsi="Trebuchet MS" w:cs="Calibri"/>
          <w:i/>
          <w:iCs/>
          <w:lang w:val="ro-RO" w:eastAsia="ro-RO"/>
        </w:rPr>
        <w:t>înfiinţarea și modernizarea</w:t>
      </w:r>
      <w:r w:rsidRPr="00D72BF0">
        <w:rPr>
          <w:rFonts w:ascii="Trebuchet MS" w:eastAsia="Courier New" w:hAnsi="Trebuchet MS" w:cs="Calibri"/>
          <w:lang w:val="ro-RO" w:eastAsia="ro-RO"/>
        </w:rPr>
        <w:t xml:space="preserve"> (inclusiv dotarea) creşelor precum și a infrastructurii de </w:t>
      </w:r>
      <w:r w:rsidRPr="00D72BF0">
        <w:rPr>
          <w:rFonts w:ascii="Trebuchet MS" w:eastAsia="Courier New" w:hAnsi="Trebuchet MS" w:cs="Calibri"/>
          <w:lang w:val="ro-RO"/>
        </w:rPr>
        <w:t xml:space="preserve">tip after-school, </w:t>
      </w:r>
      <w:r w:rsidRPr="00D72BF0">
        <w:rPr>
          <w:rFonts w:ascii="Trebuchet MS" w:eastAsia="Courier New" w:hAnsi="Trebuchet MS" w:cs="Calibri"/>
          <w:lang w:val="ro-RO" w:eastAsia="ro-RO"/>
        </w:rPr>
        <w:t>numai a celor din afara incintei şcolilor din mediul rural, inclusiv demolarea, în cazul în care expertiza tehnică o recomandă.</w:t>
      </w:r>
    </w:p>
    <w:p w:rsidR="00D72BF0" w:rsidRPr="00D72BF0" w:rsidRDefault="00D72BF0" w:rsidP="00D72BF0">
      <w:pPr>
        <w:jc w:val="both"/>
        <w:rPr>
          <w:rFonts w:ascii="Trebuchet MS" w:hAnsi="Trebuchet MS"/>
          <w:b/>
          <w:color w:val="BF8F00"/>
        </w:rPr>
      </w:pPr>
      <w:bookmarkStart w:id="28" w:name="bookmark10"/>
      <w:r w:rsidRPr="00D72BF0">
        <w:rPr>
          <w:rFonts w:ascii="Trebuchet MS" w:hAnsi="Trebuchet MS"/>
          <w:b/>
          <w:color w:val="BF8F00"/>
        </w:rPr>
        <w:t>ATENȚIE!</w:t>
      </w:r>
      <w:bookmarkEnd w:id="28"/>
      <w:r w:rsidRPr="00D72BF0">
        <w:rPr>
          <w:rFonts w:ascii="Trebuchet MS" w:hAnsi="Trebuchet MS"/>
          <w:b/>
          <w:color w:val="BF8F00"/>
        </w:rPr>
        <w:t xml:space="preserve"> </w:t>
      </w:r>
      <w:r w:rsidRPr="00D72BF0">
        <w:rPr>
          <w:rFonts w:ascii="Trebuchet MS" w:eastAsia="Courier New" w:hAnsi="Trebuchet MS" w:cs="Calibri"/>
          <w:i/>
          <w:lang w:val="ro-RO"/>
        </w:rPr>
        <w:t>În cadrul unui proiect de modernizare a creşelor/infrastructurii de tip after-school, nu este permisă extinderea pe orizontală sau verticală a acestora cu excepţia construcţiilor realizate pentru: grupuri sanitare şi/sau dotarea cu centrale termice şi/sau prepararea şi servirea mesei şi/sau accesul persoanelor cu dizabilităţi şi/sau sisteme de stingere a incendiilor doar dacă acestea nu au existat în clădirea inițială sau nu mai corespund necesităţilor actuale</w:t>
      </w:r>
      <w:r w:rsidRPr="00D72BF0">
        <w:rPr>
          <w:rFonts w:ascii="Trebuchet MS" w:eastAsia="Courier New" w:hAnsi="Trebuchet MS" w:cs="Calibri"/>
          <w:lang w:val="ro-RO"/>
        </w:rPr>
        <w:t>.</w:t>
      </w:r>
      <w:r w:rsidRPr="00D72BF0">
        <w:rPr>
          <w:rFonts w:ascii="Trebuchet MS" w:eastAsia="Courier New" w:hAnsi="Trebuchet MS" w:cs="Calibri"/>
          <w:noProof/>
          <w:lang w:val="ro-RO"/>
        </w:rPr>
        <w:t xml:space="preserve"> </w:t>
      </w:r>
    </w:p>
    <w:p w:rsidR="00D72BF0" w:rsidRPr="00D72BF0" w:rsidRDefault="00D72BF0" w:rsidP="00D72BF0">
      <w:pPr>
        <w:jc w:val="both"/>
        <w:rPr>
          <w:rFonts w:ascii="Trebuchet MS" w:hAnsi="Trebuchet MS"/>
          <w:b/>
          <w:color w:val="BF8F00"/>
        </w:rPr>
      </w:pPr>
      <w:r w:rsidRPr="00D72BF0">
        <w:rPr>
          <w:rFonts w:ascii="Trebuchet MS" w:hAnsi="Trebuchet MS"/>
          <w:b/>
          <w:color w:val="BF8F00"/>
        </w:rPr>
        <w:t xml:space="preserve">ATENŢIE! </w:t>
      </w:r>
      <w:r w:rsidRPr="00D72BF0">
        <w:rPr>
          <w:rFonts w:ascii="Trebuchet MS" w:eastAsia="Courier New" w:hAnsi="Trebuchet MS" w:cs="Calibri"/>
          <w:i/>
          <w:noProof/>
          <w:lang w:val="ro-RO"/>
        </w:rPr>
        <w:t>Dotarea se poate realiza numai împreună cu înfiinţarea sau modernizarea creșelor/infrastructurii de tip after-school.</w:t>
      </w:r>
    </w:p>
    <w:p w:rsidR="00D72BF0" w:rsidRPr="00D72BF0" w:rsidRDefault="00D72BF0" w:rsidP="00D72BF0">
      <w:pPr>
        <w:widowControl w:val="0"/>
        <w:spacing w:after="0"/>
        <w:jc w:val="both"/>
        <w:rPr>
          <w:rFonts w:ascii="Trebuchet MS" w:eastAsia="Courier New" w:hAnsi="Trebuchet MS" w:cs="Calibri"/>
          <w:i/>
          <w:lang w:val="ro-RO"/>
        </w:rPr>
      </w:pPr>
      <w:r w:rsidRPr="00D72BF0">
        <w:rPr>
          <w:rFonts w:ascii="Trebuchet MS" w:eastAsia="Courier New" w:hAnsi="Trebuchet MS" w:cs="Calibri"/>
          <w:i/>
          <w:lang w:val="ro-RO"/>
        </w:rPr>
        <w:t xml:space="preserve">Investiţiile care prevăd înfiinţarea/modernizarea creşelor/infrastructurii de tip after-school în cadrul aceleiaşi construcţii dezvoltate pe verticală sau orizontală (P+E sau duplex), vor fi descrise în cadrul unui singur proiect de investiţii a cărui valoare nu poate depăşi valoarea maximă a sprijinului nerambursabil. Calculul punctajului criteriilor de selecţie se va realiza pentru investiţia majoritar </w:t>
      </w:r>
      <w:r w:rsidRPr="00D72BF0">
        <w:rPr>
          <w:rFonts w:ascii="Trebuchet MS" w:eastAsia="Courier New" w:hAnsi="Trebuchet MS" w:cs="Calibri"/>
          <w:i/>
          <w:lang w:val="ro-RO"/>
        </w:rPr>
        <w:lastRenderedPageBreak/>
        <w:t>valorică.</w:t>
      </w:r>
    </w:p>
    <w:p w:rsidR="00D72BF0" w:rsidRPr="00D72BF0" w:rsidRDefault="00D72BF0" w:rsidP="00D72BF0">
      <w:pPr>
        <w:widowControl w:val="0"/>
        <w:spacing w:after="0"/>
        <w:jc w:val="both"/>
        <w:rPr>
          <w:rFonts w:ascii="Trebuchet MS" w:eastAsia="Courier New" w:hAnsi="Trebuchet MS" w:cs="Calibri"/>
          <w:lang w:val="ro-RO"/>
        </w:rPr>
      </w:pPr>
      <w:r w:rsidRPr="00D72BF0">
        <w:rPr>
          <w:rFonts w:ascii="Trebuchet MS" w:eastAsia="Courier New" w:hAnsi="Trebuchet MS" w:cs="Calibri"/>
          <w:lang w:val="ro-RO"/>
        </w:rPr>
        <w:t>În cazul proiectelor care prevăd investiţii în înfiinţarea/ modernizarea uneia sau mai multor creşe/ infrastructuri de tip after-school, în unul sau mai multe sate care aparţin de aceiaşi comună (UAT), acestea pot fi descrise în cadrul unui singur proiect de investiţii sau în cadrul unui proiect pentru fiecare obiectiv de investiţie. Valoarea eligibilă a proiectului pentru fiecare din situaţiile menţionate anterior nu poate depăşi valoarea maximă a sprijinului nerambursabil. Calculul punctajului criteriilor de selecţie se va realiza pentru investiţia majoritar valorică.</w:t>
      </w:r>
    </w:p>
    <w:p w:rsidR="00D72BF0" w:rsidRPr="00D72BF0" w:rsidRDefault="00D72BF0" w:rsidP="00D72BF0">
      <w:pPr>
        <w:numPr>
          <w:ilvl w:val="0"/>
          <w:numId w:val="13"/>
        </w:numPr>
        <w:spacing w:before="120" w:after="0" w:line="240" w:lineRule="auto"/>
        <w:ind w:left="851" w:hanging="284"/>
        <w:jc w:val="both"/>
        <w:rPr>
          <w:rFonts w:ascii="Trebuchet MS" w:hAnsi="Trebuchet MS"/>
          <w:lang w:val="ro-RO"/>
        </w:rPr>
      </w:pPr>
      <w:bookmarkStart w:id="29" w:name="_Toc470610928"/>
      <w:r w:rsidRPr="00D72BF0">
        <w:rPr>
          <w:rFonts w:ascii="Trebuchet MS" w:hAnsi="Trebuchet MS"/>
          <w:lang w:val="ro-RO"/>
        </w:rPr>
        <w:t>Construirea de facilități pentru servicii funerare (capele mortuare);</w:t>
      </w:r>
      <w:bookmarkEnd w:id="29"/>
      <w:r w:rsidRPr="00D72BF0">
        <w:rPr>
          <w:rFonts w:ascii="Trebuchet MS" w:hAnsi="Trebuchet MS"/>
          <w:lang w:val="ro-RO"/>
        </w:rPr>
        <w:t xml:space="preserve"> </w:t>
      </w:r>
    </w:p>
    <w:p w:rsidR="00D72BF0" w:rsidRPr="00D72BF0" w:rsidRDefault="00D72BF0" w:rsidP="00D72BF0">
      <w:pPr>
        <w:jc w:val="both"/>
        <w:rPr>
          <w:rFonts w:ascii="Trebuchet MS" w:hAnsi="Trebuchet MS"/>
          <w:b/>
          <w:bCs/>
          <w:lang w:val="ro-RO"/>
        </w:rPr>
      </w:pPr>
      <w:r w:rsidRPr="00D72BF0">
        <w:rPr>
          <w:rFonts w:ascii="Trebuchet MS" w:hAnsi="Trebuchet MS"/>
          <w:bCs/>
          <w:lang w:val="ro-RO"/>
        </w:rPr>
        <w:t>Operaţiunile şi cheltuielile sunt eligibile, cu respectarea prevederilor Legi 102 din 8 iulie 2014, privind cimitirele, crematoriile umane şi serviciile funerare.</w:t>
      </w:r>
      <w:r w:rsidRPr="00D72BF0">
        <w:rPr>
          <w:rFonts w:ascii="Trebuchet MS" w:hAnsi="Trebuchet MS"/>
          <w:b/>
          <w:bCs/>
          <w:lang w:val="ro-RO"/>
        </w:rPr>
        <w:t xml:space="preserve">  </w:t>
      </w:r>
    </w:p>
    <w:p w:rsidR="00D72BF0" w:rsidRPr="00D72BF0" w:rsidRDefault="00D72BF0" w:rsidP="00D72BF0">
      <w:pPr>
        <w:numPr>
          <w:ilvl w:val="0"/>
          <w:numId w:val="12"/>
        </w:numPr>
        <w:spacing w:before="120" w:after="0" w:line="240" w:lineRule="auto"/>
        <w:jc w:val="both"/>
        <w:rPr>
          <w:rFonts w:ascii="Trebuchet MS" w:hAnsi="Trebuchet MS"/>
          <w:b/>
          <w:lang w:val="ro-RO"/>
        </w:rPr>
      </w:pPr>
      <w:bookmarkStart w:id="30" w:name="_Toc470610929"/>
      <w:r w:rsidRPr="00D72BF0">
        <w:rPr>
          <w:rFonts w:ascii="Trebuchet MS" w:hAnsi="Trebuchet MS"/>
          <w:b/>
          <w:lang w:val="ro-RO"/>
        </w:rPr>
        <w:t>Investiţii în stabilirea, îmbunătăţirea sau extinderea serviciilor de bază locale, inclusiv recreaţie şi cultură şi a infrastructurii aferente:</w:t>
      </w:r>
      <w:bookmarkEnd w:id="30"/>
    </w:p>
    <w:p w:rsidR="00D72BF0" w:rsidRPr="00D72BF0" w:rsidRDefault="00D72BF0" w:rsidP="00D72BF0">
      <w:pPr>
        <w:numPr>
          <w:ilvl w:val="0"/>
          <w:numId w:val="18"/>
        </w:numPr>
        <w:spacing w:before="120" w:after="0" w:line="240" w:lineRule="auto"/>
        <w:ind w:hanging="284"/>
        <w:jc w:val="both"/>
        <w:rPr>
          <w:rFonts w:ascii="Trebuchet MS" w:hAnsi="Trebuchet MS"/>
          <w:lang w:val="ro-RO"/>
        </w:rPr>
      </w:pPr>
      <w:bookmarkStart w:id="31" w:name="_Toc470610930"/>
      <w:r w:rsidRPr="00D72BF0">
        <w:rPr>
          <w:rFonts w:ascii="Trebuchet MS" w:hAnsi="Trebuchet MS"/>
          <w:lang w:val="ro-RO"/>
        </w:rPr>
        <w:t>Investiţii în facilităţi care sprijină activităţi de recreaţie;</w:t>
      </w:r>
      <w:bookmarkEnd w:id="31"/>
    </w:p>
    <w:p w:rsidR="00D72BF0" w:rsidRPr="00D72BF0" w:rsidRDefault="00D72BF0" w:rsidP="00D72BF0">
      <w:pPr>
        <w:numPr>
          <w:ilvl w:val="0"/>
          <w:numId w:val="18"/>
        </w:numPr>
        <w:spacing w:before="120" w:after="0" w:line="240" w:lineRule="auto"/>
        <w:ind w:hanging="284"/>
        <w:jc w:val="both"/>
        <w:rPr>
          <w:rFonts w:ascii="Trebuchet MS" w:hAnsi="Trebuchet MS"/>
          <w:lang w:val="ro-RO"/>
        </w:rPr>
      </w:pPr>
      <w:bookmarkStart w:id="32" w:name="_Toc470610931"/>
      <w:r w:rsidRPr="00D72BF0">
        <w:rPr>
          <w:rFonts w:ascii="Trebuchet MS" w:hAnsi="Trebuchet MS"/>
          <w:lang w:val="ro-RO"/>
        </w:rPr>
        <w:t>Investiţii în stabilirea, extinderea şi modernizarea facilităţilor care furnizează servicii de bază (ex.: pieţe locale, etc.)</w:t>
      </w:r>
      <w:bookmarkEnd w:id="32"/>
      <w:r w:rsidRPr="00D72BF0">
        <w:rPr>
          <w:rFonts w:ascii="Trebuchet MS" w:hAnsi="Trebuchet MS"/>
          <w:lang w:val="ro-RO"/>
        </w:rPr>
        <w:t>, inclusiv achiziţia de mașini, utilaje şi echipamente pentru dotarea serviciilor publice locale.</w:t>
      </w:r>
    </w:p>
    <w:p w:rsidR="00D72BF0" w:rsidRPr="00D72BF0" w:rsidRDefault="00D72BF0" w:rsidP="00D72BF0">
      <w:pPr>
        <w:jc w:val="both"/>
        <w:rPr>
          <w:rFonts w:ascii="Trebuchet MS" w:hAnsi="Trebuchet MS"/>
          <w:b/>
          <w:color w:val="BF8F00"/>
        </w:rPr>
      </w:pPr>
      <w:r w:rsidRPr="00D72BF0">
        <w:rPr>
          <w:rFonts w:ascii="Trebuchet MS" w:hAnsi="Trebuchet MS"/>
          <w:b/>
          <w:color w:val="BF8F00"/>
        </w:rPr>
        <w:t xml:space="preserve">ATENŢIE! </w:t>
      </w:r>
      <w:r w:rsidRPr="00D72BF0">
        <w:rPr>
          <w:rFonts w:ascii="Trebuchet MS" w:hAnsi="Trebuchet MS"/>
          <w:lang w:val="ro-RO"/>
        </w:rPr>
        <w:t>Aceste utilaje și echipamente sunt eligibile, dacă sunt necesare pentru dotarea serviciul public respectiv. Utilajele trebuie să fie dimensionate și corelate cu suprafața pentru care vor fi folosite.</w:t>
      </w:r>
    </w:p>
    <w:p w:rsidR="00D72BF0" w:rsidRPr="00D72BF0" w:rsidRDefault="00D72BF0" w:rsidP="00D72BF0">
      <w:pPr>
        <w:jc w:val="both"/>
        <w:rPr>
          <w:rFonts w:ascii="Trebuchet MS" w:hAnsi="Trebuchet MS"/>
          <w:lang w:val="ro-RO"/>
        </w:rPr>
      </w:pPr>
      <w:r w:rsidRPr="00D72BF0">
        <w:rPr>
          <w:rFonts w:ascii="Trebuchet MS" w:hAnsi="Trebuchet MS"/>
          <w:lang w:val="ro-RO"/>
        </w:rPr>
        <w:t>În cazul acestor achiziţii, solicitantul va prezenta în SF/DALI/ situaţia actuală, modalităţile de rezolvare a problemei. La verificarea pe teren, experţii GAL/AFIR vor verifica Fişele de inventar ale solicitantului privind aceste echipamente.</w:t>
      </w:r>
    </w:p>
    <w:p w:rsidR="00D72BF0" w:rsidRPr="00D72BF0" w:rsidRDefault="00D72BF0" w:rsidP="00D72BF0">
      <w:pPr>
        <w:numPr>
          <w:ilvl w:val="0"/>
          <w:numId w:val="12"/>
        </w:numPr>
        <w:spacing w:before="120" w:after="0" w:line="240" w:lineRule="auto"/>
        <w:jc w:val="both"/>
        <w:rPr>
          <w:rFonts w:ascii="Trebuchet MS" w:hAnsi="Trebuchet MS"/>
          <w:b/>
          <w:lang w:val="ro-RO"/>
        </w:rPr>
      </w:pPr>
      <w:bookmarkStart w:id="33" w:name="_Toc470610932"/>
      <w:r w:rsidRPr="00D72BF0">
        <w:rPr>
          <w:rFonts w:ascii="Trebuchet MS" w:hAnsi="Trebuchet MS"/>
          <w:b/>
          <w:lang w:val="ro-RO"/>
        </w:rPr>
        <w:t>Investiții de uz public în infrastructura de agrement, în informarea turiștilor și în infrastructura turistică la scară mică;:</w:t>
      </w:r>
      <w:bookmarkEnd w:id="33"/>
    </w:p>
    <w:p w:rsidR="00D72BF0" w:rsidRPr="00D72BF0" w:rsidRDefault="00D72BF0" w:rsidP="00D72BF0">
      <w:pPr>
        <w:widowControl w:val="0"/>
        <w:numPr>
          <w:ilvl w:val="0"/>
          <w:numId w:val="14"/>
        </w:numPr>
        <w:spacing w:before="120" w:after="0" w:line="240" w:lineRule="auto"/>
        <w:ind w:left="567" w:hanging="284"/>
        <w:jc w:val="both"/>
        <w:rPr>
          <w:rFonts w:ascii="Trebuchet MS" w:hAnsi="Trebuchet MS"/>
          <w:lang w:val="ro-RO"/>
        </w:rPr>
      </w:pPr>
      <w:r w:rsidRPr="00D72BF0">
        <w:rPr>
          <w:rFonts w:ascii="Trebuchet MS" w:hAnsi="Trebuchet MS"/>
          <w:lang w:val="ro-RO"/>
        </w:rPr>
        <w:t>Demarcarea zonelor turistice;</w:t>
      </w:r>
    </w:p>
    <w:p w:rsidR="00D72BF0" w:rsidRPr="00D72BF0" w:rsidRDefault="00D72BF0" w:rsidP="00D72BF0">
      <w:pPr>
        <w:widowControl w:val="0"/>
        <w:numPr>
          <w:ilvl w:val="0"/>
          <w:numId w:val="14"/>
        </w:numPr>
        <w:spacing w:before="120" w:after="0" w:line="240" w:lineRule="auto"/>
        <w:ind w:left="567" w:hanging="284"/>
        <w:jc w:val="both"/>
        <w:rPr>
          <w:rFonts w:ascii="Trebuchet MS" w:hAnsi="Trebuchet MS"/>
          <w:lang w:val="ro-RO"/>
        </w:rPr>
      </w:pPr>
      <w:r w:rsidRPr="00D72BF0">
        <w:rPr>
          <w:rFonts w:ascii="Trebuchet MS" w:hAnsi="Trebuchet MS"/>
          <w:lang w:val="ro-RO"/>
        </w:rPr>
        <w:t>Construirea de adăposturi şi facilităţi de siguranţă legate de turismul compatibil social şi cu mediul înconjurător;</w:t>
      </w:r>
    </w:p>
    <w:p w:rsidR="00D72BF0" w:rsidRPr="00D72BF0" w:rsidRDefault="00D72BF0" w:rsidP="00D72BF0">
      <w:pPr>
        <w:widowControl w:val="0"/>
        <w:numPr>
          <w:ilvl w:val="0"/>
          <w:numId w:val="14"/>
        </w:numPr>
        <w:spacing w:before="120" w:after="120" w:line="240" w:lineRule="auto"/>
        <w:ind w:left="567" w:hanging="284"/>
        <w:jc w:val="both"/>
        <w:rPr>
          <w:rFonts w:ascii="Trebuchet MS" w:hAnsi="Trebuchet MS"/>
          <w:lang w:val="ro-RO"/>
        </w:rPr>
      </w:pPr>
      <w:r w:rsidRPr="00D72BF0">
        <w:rPr>
          <w:rFonts w:ascii="Trebuchet MS" w:hAnsi="Trebuchet MS"/>
          <w:lang w:val="ro-RO"/>
        </w:rPr>
        <w:t>Dezvoltarea turismului compatibil social şi cu mediul înconjurător cu caracteristicile sale de bază (la nivel local, produse specifice locale, drepturi de proprietate pentru localnici, forţă de muncă locală, legături cu companiile locale, afinităţi socio-culturale puternice, impact negativ limitat asupra mediului înconjurător).</w:t>
      </w:r>
    </w:p>
    <w:p w:rsidR="00D72BF0" w:rsidRPr="00D72BF0" w:rsidRDefault="00D72BF0" w:rsidP="00D72BF0">
      <w:pPr>
        <w:numPr>
          <w:ilvl w:val="0"/>
          <w:numId w:val="12"/>
        </w:numPr>
        <w:spacing w:before="120" w:after="120" w:line="240" w:lineRule="auto"/>
        <w:jc w:val="both"/>
        <w:rPr>
          <w:rFonts w:ascii="Trebuchet MS" w:hAnsi="Trebuchet MS"/>
          <w:b/>
          <w:lang w:val="ro-RO"/>
        </w:rPr>
      </w:pPr>
      <w:bookmarkStart w:id="34" w:name="_Toc485047853"/>
      <w:bookmarkStart w:id="35" w:name="_Toc487752022"/>
      <w:r w:rsidRPr="00D72BF0">
        <w:rPr>
          <w:rFonts w:ascii="Trebuchet MS" w:hAnsi="Trebuchet MS"/>
          <w:b/>
          <w:lang w:val="ro-RO"/>
        </w:rPr>
        <w:t>Studii și investiții asociate cu întreținerea, refacerea și modernizarea patrimoniului cultural și natural al satelor, al peisajelor rurale și al siturilor de înaltă valoare naturală, inclusiv cu aspectele socioeconomice conexe, precum și acțiuni de sensibilizare ecologică:</w:t>
      </w:r>
      <w:bookmarkEnd w:id="34"/>
      <w:bookmarkEnd w:id="35"/>
    </w:p>
    <w:p w:rsidR="00D72BF0" w:rsidRPr="00D72BF0" w:rsidRDefault="00D72BF0" w:rsidP="00D72BF0">
      <w:pPr>
        <w:widowControl w:val="0"/>
        <w:numPr>
          <w:ilvl w:val="0"/>
          <w:numId w:val="15"/>
        </w:numPr>
        <w:spacing w:before="120" w:after="0" w:line="240" w:lineRule="auto"/>
        <w:ind w:left="567" w:hanging="284"/>
        <w:jc w:val="both"/>
        <w:rPr>
          <w:rFonts w:ascii="Trebuchet MS" w:hAnsi="Trebuchet MS"/>
          <w:lang w:val="ro-RO"/>
        </w:rPr>
      </w:pPr>
      <w:r w:rsidRPr="00D72BF0">
        <w:rPr>
          <w:rFonts w:ascii="Trebuchet MS" w:hAnsi="Trebuchet MS"/>
          <w:lang w:val="ro-RO"/>
        </w:rPr>
        <w:t>Conservarea patrimon, construit de dimensiuni mici (capele, poduri, facilităţi publice);</w:t>
      </w:r>
    </w:p>
    <w:p w:rsidR="00D72BF0" w:rsidRPr="00D72BF0" w:rsidRDefault="00D72BF0" w:rsidP="00D72BF0">
      <w:pPr>
        <w:widowControl w:val="0"/>
        <w:numPr>
          <w:ilvl w:val="0"/>
          <w:numId w:val="15"/>
        </w:numPr>
        <w:spacing w:before="120" w:after="0" w:line="240" w:lineRule="auto"/>
        <w:ind w:left="567" w:hanging="284"/>
        <w:jc w:val="both"/>
        <w:rPr>
          <w:rFonts w:ascii="Trebuchet MS" w:hAnsi="Trebuchet MS"/>
          <w:lang w:val="ro-RO"/>
        </w:rPr>
      </w:pPr>
      <w:r w:rsidRPr="00D72BF0">
        <w:rPr>
          <w:rFonts w:ascii="Trebuchet MS" w:hAnsi="Trebuchet MS"/>
          <w:lang w:val="ro-RO"/>
        </w:rPr>
        <w:t>Înființarea de centre culturale;</w:t>
      </w:r>
    </w:p>
    <w:p w:rsidR="00D72BF0" w:rsidRPr="00D72BF0" w:rsidRDefault="00D72BF0" w:rsidP="00D72BF0">
      <w:pPr>
        <w:widowControl w:val="0"/>
        <w:numPr>
          <w:ilvl w:val="0"/>
          <w:numId w:val="15"/>
        </w:numPr>
        <w:spacing w:before="120" w:after="0" w:line="240" w:lineRule="auto"/>
        <w:ind w:left="567" w:hanging="284"/>
        <w:jc w:val="both"/>
        <w:rPr>
          <w:rFonts w:ascii="Trebuchet MS" w:hAnsi="Trebuchet MS"/>
          <w:lang w:val="ro-RO"/>
        </w:rPr>
      </w:pPr>
      <w:r w:rsidRPr="00D72BF0">
        <w:rPr>
          <w:rFonts w:ascii="Trebuchet MS" w:hAnsi="Trebuchet MS"/>
          <w:lang w:val="ro-RO"/>
        </w:rPr>
        <w:t>Conservarea patrimoniului imaterial cum ar fi muzica, folclorul, etnologia;</w:t>
      </w:r>
    </w:p>
    <w:p w:rsidR="00D72BF0" w:rsidRPr="00D72BF0" w:rsidRDefault="00D72BF0" w:rsidP="00D72BF0">
      <w:pPr>
        <w:widowControl w:val="0"/>
        <w:numPr>
          <w:ilvl w:val="0"/>
          <w:numId w:val="15"/>
        </w:numPr>
        <w:spacing w:before="120" w:after="0" w:line="240" w:lineRule="auto"/>
        <w:ind w:left="567" w:hanging="284"/>
        <w:jc w:val="both"/>
        <w:rPr>
          <w:rFonts w:ascii="Trebuchet MS" w:hAnsi="Trebuchet MS"/>
          <w:i/>
          <w:lang w:val="ro-RO"/>
        </w:rPr>
      </w:pPr>
      <w:r w:rsidRPr="00D72BF0">
        <w:rPr>
          <w:rFonts w:ascii="Trebuchet MS" w:hAnsi="Trebuchet MS"/>
          <w:i/>
          <w:lang w:val="ro-RO"/>
        </w:rPr>
        <w:t>Schimbarea funcţiei clădirilor, ca de exemplu casa în casă muzeu, şura pentru alte activităţi economice sau pentru locuit;</w:t>
      </w:r>
    </w:p>
    <w:p w:rsidR="00D72BF0" w:rsidRPr="00D72BF0" w:rsidRDefault="00D72BF0" w:rsidP="00D72BF0">
      <w:pPr>
        <w:widowControl w:val="0"/>
        <w:numPr>
          <w:ilvl w:val="0"/>
          <w:numId w:val="15"/>
        </w:numPr>
        <w:spacing w:before="120" w:after="0" w:line="240" w:lineRule="auto"/>
        <w:ind w:left="567" w:hanging="284"/>
        <w:jc w:val="both"/>
        <w:rPr>
          <w:rFonts w:ascii="Trebuchet MS" w:hAnsi="Trebuchet MS"/>
          <w:i/>
          <w:lang w:val="ro-RO"/>
        </w:rPr>
      </w:pPr>
      <w:r w:rsidRPr="00D72BF0">
        <w:rPr>
          <w:rFonts w:ascii="Trebuchet MS" w:hAnsi="Trebuchet MS"/>
          <w:i/>
          <w:lang w:val="ro-RO"/>
        </w:rPr>
        <w:t>Renovare/restaurare, modificare porţi, garduri;</w:t>
      </w:r>
    </w:p>
    <w:p w:rsidR="00D72BF0" w:rsidRPr="00D72BF0" w:rsidRDefault="00D72BF0" w:rsidP="00D72BF0">
      <w:pPr>
        <w:widowControl w:val="0"/>
        <w:numPr>
          <w:ilvl w:val="0"/>
          <w:numId w:val="15"/>
        </w:numPr>
        <w:spacing w:before="120" w:after="120" w:line="240" w:lineRule="auto"/>
        <w:ind w:left="567" w:hanging="284"/>
        <w:jc w:val="both"/>
        <w:rPr>
          <w:rFonts w:ascii="Trebuchet MS" w:hAnsi="Trebuchet MS"/>
          <w:i/>
          <w:lang w:val="ro-RO"/>
        </w:rPr>
      </w:pPr>
      <w:r w:rsidRPr="00D72BF0">
        <w:rPr>
          <w:rFonts w:ascii="Trebuchet MS" w:hAnsi="Trebuchet MS"/>
          <w:i/>
          <w:lang w:val="ro-RO"/>
        </w:rPr>
        <w:t>Realizarea unor trasee de patrimoniu (turism cultural) axate pe promovarea operelor de valoare și a unor personalități reprezentative zonelor.</w:t>
      </w:r>
    </w:p>
    <w:p w:rsidR="00D72BF0" w:rsidRPr="00D72BF0" w:rsidRDefault="00D72BF0" w:rsidP="00D72BF0">
      <w:pPr>
        <w:numPr>
          <w:ilvl w:val="0"/>
          <w:numId w:val="12"/>
        </w:numPr>
        <w:spacing w:before="120" w:after="120" w:line="240" w:lineRule="auto"/>
        <w:jc w:val="both"/>
        <w:rPr>
          <w:rFonts w:ascii="Trebuchet MS" w:hAnsi="Trebuchet MS"/>
          <w:b/>
          <w:lang w:val="ro-RO" w:eastAsia="ro-RO"/>
        </w:rPr>
      </w:pPr>
      <w:r w:rsidRPr="00D72BF0">
        <w:rPr>
          <w:rFonts w:ascii="Trebuchet MS" w:hAnsi="Trebuchet MS"/>
          <w:b/>
          <w:lang w:val="ro-RO" w:eastAsia="ro-RO"/>
        </w:rPr>
        <w:t xml:space="preserve">investiții orientate spre transferul activităților și transformarea clădirilor sau a altor instalații aflate în interiorul sau în apropierea așezărilor rurale, în scopul îmbunătățirii calității vieții sau al creșterii performanței de mediu a așezării respective </w:t>
      </w:r>
    </w:p>
    <w:p w:rsidR="00D72BF0" w:rsidRPr="00D72BF0" w:rsidRDefault="00D72BF0" w:rsidP="00D72BF0">
      <w:pPr>
        <w:widowControl w:val="0"/>
        <w:spacing w:after="0"/>
        <w:jc w:val="both"/>
        <w:rPr>
          <w:rFonts w:ascii="Trebuchet MS" w:eastAsia="Courier New" w:hAnsi="Trebuchet MS" w:cs="Calibri"/>
          <w:lang w:val="ro-RO"/>
        </w:rPr>
      </w:pPr>
      <w:r w:rsidRPr="00D72BF0">
        <w:rPr>
          <w:rFonts w:ascii="Trebuchet MS" w:eastAsia="Courier New" w:hAnsi="Trebuchet MS" w:cs="Calibri"/>
          <w:lang w:val="ro-RO" w:eastAsia="ro-RO"/>
        </w:rPr>
        <w:t xml:space="preserve">Conform </w:t>
      </w:r>
      <w:r w:rsidRPr="00D72BF0">
        <w:rPr>
          <w:rFonts w:ascii="Trebuchet MS" w:eastAsia="Courier New" w:hAnsi="Trebuchet MS" w:cs="Calibri"/>
          <w:b/>
          <w:lang w:val="ro-RO" w:eastAsia="ro-RO"/>
        </w:rPr>
        <w:t xml:space="preserve">art. 45 (2) (d) din R 1305/2013 </w:t>
      </w:r>
      <w:r w:rsidRPr="00D72BF0">
        <w:rPr>
          <w:rFonts w:ascii="Trebuchet MS" w:hAnsi="Trebuchet MS"/>
          <w:b/>
          <w:lang w:val="ro-RO"/>
        </w:rPr>
        <w:t>cu modificările și completările ulterioare</w:t>
      </w:r>
      <w:r w:rsidRPr="00D72BF0">
        <w:rPr>
          <w:rFonts w:ascii="Trebuchet MS" w:eastAsia="Courier New" w:hAnsi="Trebuchet MS" w:cs="Calibri"/>
          <w:lang w:val="ro-RO" w:eastAsia="ro-RO"/>
        </w:rPr>
        <w:t xml:space="preserve">, sunt eligibile investiţiile intangibile privind achiziţionarea sau dezvoltarea de software și achiziţionarea de brevete, </w:t>
      </w:r>
      <w:r w:rsidRPr="00D72BF0">
        <w:rPr>
          <w:rFonts w:ascii="Trebuchet MS" w:eastAsia="Courier New" w:hAnsi="Trebuchet MS" w:cs="Calibri"/>
          <w:lang w:val="ro-RO" w:eastAsia="ro-RO"/>
        </w:rPr>
        <w:lastRenderedPageBreak/>
        <w:t>licenţe, drepturi de autor, mărci.</w:t>
      </w:r>
    </w:p>
    <w:p w:rsidR="00D72BF0" w:rsidRPr="00D72BF0" w:rsidRDefault="00D72BF0" w:rsidP="00D72BF0">
      <w:pPr>
        <w:widowControl w:val="0"/>
        <w:jc w:val="both"/>
        <w:rPr>
          <w:rFonts w:ascii="Trebuchet MS" w:hAnsi="Trebuchet MS"/>
          <w:lang w:val="ro-RO"/>
        </w:rPr>
      </w:pPr>
      <w:r w:rsidRPr="00D72BF0">
        <w:rPr>
          <w:rFonts w:ascii="Trebuchet MS" w:hAnsi="Trebuchet MS"/>
          <w:lang w:val="ro-RO"/>
        </w:rPr>
        <w:t xml:space="preserve">Potrivit dispozițiilor </w:t>
      </w:r>
      <w:r w:rsidRPr="00D72BF0">
        <w:rPr>
          <w:rFonts w:ascii="Trebuchet MS" w:hAnsi="Trebuchet MS"/>
          <w:b/>
          <w:lang w:val="ro-RO"/>
        </w:rPr>
        <w:t>art. 7 (4) din HG nr. 226/2015 cu modificările și completările ulterioare</w:t>
      </w:r>
      <w:r w:rsidRPr="00D72BF0">
        <w:rPr>
          <w:rFonts w:ascii="Trebuchet MS" w:hAnsi="Trebuchet MS"/>
          <w:lang w:val="ro-RO"/>
        </w:rPr>
        <w:t>, costurile generale ocazionate de cheltuielile cu construcţia sau renovarea de bunuri imobile şi achiziţionarea sau cumpărarea prin leasing de maşini şi echipamente noi, în limita valorii pe piaţă a activului precum onorariile pentru arhitecţi, ingineri și consultanţi, onorariile pentru consiliere privind durabilitatea economică și de mediu, inclusiv studiile de fezabilitate, vor fi realizate în limita a 10% din totalul cheltuielilor eligibile pentru proiectele care prevăd și construcţii - montaj și în limita a 5% pentru proiectele care prevăd investiții în achiziţii, altele decât cele referitoare la construcții-montaj.</w:t>
      </w:r>
    </w:p>
    <w:p w:rsidR="00D72BF0" w:rsidRPr="00D72BF0" w:rsidRDefault="00D72BF0" w:rsidP="00D72BF0">
      <w:pPr>
        <w:widowControl w:val="0"/>
        <w:spacing w:after="0"/>
        <w:jc w:val="both"/>
        <w:rPr>
          <w:rFonts w:ascii="Trebuchet MS" w:hAnsi="Trebuchet MS"/>
          <w:b/>
          <w:lang w:val="ro-RO"/>
        </w:rPr>
      </w:pPr>
      <w:r w:rsidRPr="00D72BF0">
        <w:rPr>
          <w:rFonts w:ascii="Trebuchet MS" w:hAnsi="Trebuchet MS"/>
          <w:b/>
          <w:lang w:val="ro-RO"/>
        </w:rPr>
        <w:t xml:space="preserve">Cheltuielile privind costurile generale ale proiectului sunt: </w:t>
      </w:r>
    </w:p>
    <w:p w:rsidR="00D72BF0" w:rsidRPr="00D72BF0" w:rsidRDefault="00D72BF0" w:rsidP="00D72BF0">
      <w:pPr>
        <w:autoSpaceDE w:val="0"/>
        <w:autoSpaceDN w:val="0"/>
        <w:adjustRightInd w:val="0"/>
        <w:spacing w:after="0"/>
        <w:jc w:val="both"/>
        <w:rPr>
          <w:rFonts w:ascii="Trebuchet MS" w:hAnsi="Trebuchet MS" w:cs="Calibri"/>
          <w:lang w:val="ro-RO"/>
        </w:rPr>
      </w:pPr>
      <w:r w:rsidRPr="00D72BF0">
        <w:rPr>
          <w:rFonts w:ascii="Trebuchet MS" w:hAnsi="Trebuchet MS"/>
          <w:lang w:val="ro-RO"/>
        </w:rPr>
        <w:t>Cheltuieli pentru consultanţă, proiectare, monitorizare și management, inclusiv onorariile pentru consiliere privind durabilitatea economică și de mediu, taxele pentru eliberarea certificatelor, potrivit art. 45 din Regulamentul (UE) nr. 1305/2013,</w:t>
      </w:r>
      <w:r w:rsidRPr="00D72BF0">
        <w:rPr>
          <w:rFonts w:ascii="Trebuchet MS" w:hAnsi="Trebuchet MS"/>
          <w:b/>
          <w:lang w:val="ro-RO"/>
        </w:rPr>
        <w:t xml:space="preserve"> </w:t>
      </w:r>
      <w:r w:rsidRPr="00D72BF0">
        <w:rPr>
          <w:rFonts w:ascii="Trebuchet MS" w:hAnsi="Trebuchet MS"/>
          <w:lang w:val="ro-RO"/>
        </w:rPr>
        <w:t>cu modificările și completările ulterioare, precum şi cele privind obţinerea avizelor şi autorizaţiilor necesare implementării proiectelor, prevăzute în legislaţia naţională.</w:t>
      </w:r>
      <w:r w:rsidRPr="00D72BF0">
        <w:rPr>
          <w:rFonts w:ascii="Trebuchet MS" w:hAnsi="Trebuchet MS" w:cs="Calibri"/>
          <w:lang w:val="ro-RO"/>
        </w:rPr>
        <w:t xml:space="preserve"> Cheltuielile pentru consultanță în vederea organizării procedurilor de achiziții sunt eligibile.</w:t>
      </w:r>
    </w:p>
    <w:p w:rsidR="00D72BF0" w:rsidRPr="00D72BF0" w:rsidRDefault="00D72BF0" w:rsidP="00D72BF0">
      <w:pPr>
        <w:widowControl w:val="0"/>
        <w:spacing w:after="0"/>
        <w:jc w:val="both"/>
        <w:rPr>
          <w:rFonts w:ascii="Trebuchet MS" w:hAnsi="Trebuchet MS"/>
          <w:lang w:val="ro-RO"/>
        </w:rPr>
      </w:pPr>
      <w:r w:rsidRPr="00D72BF0">
        <w:rPr>
          <w:rFonts w:ascii="Trebuchet MS" w:hAnsi="Trebuchet MS"/>
          <w:lang w:val="ro-RO"/>
        </w:rPr>
        <w:t>Cheltuielile privind costurile generale ale proiectului, inclusiv cele efectuate înaintea aprobării finanţării, sunt eligibile dacă respectă prevederile art. 45 din Regulamentul (UE) nr. 1305/2013</w:t>
      </w:r>
      <w:r w:rsidRPr="00D72BF0">
        <w:rPr>
          <w:rFonts w:ascii="Trebuchet MS" w:hAnsi="Trebuchet MS"/>
          <w:b/>
          <w:lang w:val="ro-RO"/>
        </w:rPr>
        <w:t xml:space="preserve"> </w:t>
      </w:r>
      <w:r w:rsidRPr="00D72BF0">
        <w:rPr>
          <w:rFonts w:ascii="Trebuchet MS" w:hAnsi="Trebuchet MS"/>
          <w:lang w:val="ro-RO"/>
        </w:rPr>
        <w:t>cu modificările și completările ulterioare şi îndeplinesc următoarele condiţii:</w:t>
      </w:r>
    </w:p>
    <w:p w:rsidR="00D72BF0" w:rsidRPr="00D72BF0" w:rsidRDefault="00D72BF0" w:rsidP="00D72BF0">
      <w:pPr>
        <w:widowControl w:val="0"/>
        <w:numPr>
          <w:ilvl w:val="0"/>
          <w:numId w:val="23"/>
        </w:numPr>
        <w:spacing w:before="120" w:after="0" w:line="240" w:lineRule="auto"/>
        <w:ind w:left="567" w:hanging="283"/>
        <w:jc w:val="both"/>
        <w:rPr>
          <w:rFonts w:ascii="Trebuchet MS" w:hAnsi="Trebuchet MS"/>
          <w:lang w:val="ro-RO"/>
        </w:rPr>
      </w:pPr>
      <w:r w:rsidRPr="00D72BF0">
        <w:rPr>
          <w:rFonts w:ascii="Trebuchet MS" w:hAnsi="Trebuchet MS"/>
          <w:lang w:val="ro-RO"/>
        </w:rPr>
        <w:t xml:space="preserve">sunt prevăzute sau rezultă din aplicarea legislaţiei în vederea obţinerii de avize, acorduri şi autorizaţii necesare implementării activităţilor eligibile ale operaţiunii sau rezultă din cerinţele minime impuse de </w:t>
      </w:r>
      <w:r w:rsidRPr="00D72BF0">
        <w:rPr>
          <w:rFonts w:ascii="Trebuchet MS" w:hAnsi="Trebuchet MS" w:cs="Calibri"/>
          <w:lang w:val="ro-RO" w:eastAsia="ro-RO"/>
        </w:rPr>
        <w:t>STRATEGIA DE DEZVOLTARE LOCALA GAL SAMUS POROLISSUM 2015-2020;/ PNDR 2014-2020</w:t>
      </w:r>
    </w:p>
    <w:p w:rsidR="00D72BF0" w:rsidRPr="00D72BF0" w:rsidRDefault="00D72BF0" w:rsidP="00D72BF0">
      <w:pPr>
        <w:widowControl w:val="0"/>
        <w:numPr>
          <w:ilvl w:val="0"/>
          <w:numId w:val="23"/>
        </w:numPr>
        <w:spacing w:before="120" w:after="0" w:line="240" w:lineRule="auto"/>
        <w:ind w:left="567" w:hanging="283"/>
        <w:jc w:val="both"/>
        <w:rPr>
          <w:rFonts w:ascii="Trebuchet MS" w:hAnsi="Trebuchet MS"/>
          <w:lang w:val="ro-RO"/>
        </w:rPr>
      </w:pPr>
      <w:r w:rsidRPr="00D72BF0">
        <w:rPr>
          <w:rFonts w:ascii="Trebuchet MS" w:hAnsi="Trebuchet MS"/>
          <w:lang w:val="ro-RO"/>
        </w:rPr>
        <w:t>sunt aferente, după caz: unor studii şi/sau analize privind durabilitatea economică și de mediu, studiu de fezabilitate, proiect tehnic, document de avizare a lucrărilor de intervenţie, întocmite în conformitate cu prevederile legislaţiei în vigoare;</w:t>
      </w:r>
    </w:p>
    <w:p w:rsidR="00D72BF0" w:rsidRPr="00D72BF0" w:rsidRDefault="00D72BF0" w:rsidP="00D72BF0">
      <w:pPr>
        <w:widowControl w:val="0"/>
        <w:numPr>
          <w:ilvl w:val="0"/>
          <w:numId w:val="23"/>
        </w:numPr>
        <w:spacing w:before="120" w:after="0" w:line="240" w:lineRule="auto"/>
        <w:ind w:left="567" w:hanging="283"/>
        <w:jc w:val="both"/>
        <w:rPr>
          <w:rFonts w:ascii="Trebuchet MS" w:hAnsi="Trebuchet MS"/>
          <w:lang w:val="ro-RO"/>
        </w:rPr>
      </w:pPr>
      <w:r w:rsidRPr="00D72BF0">
        <w:rPr>
          <w:rFonts w:ascii="Trebuchet MS" w:hAnsi="Trebuchet MS"/>
          <w:lang w:val="ro-RO"/>
        </w:rPr>
        <w:t>sunt aferente activităţilor de coordonare şi supervizare a execuţiei şi recepţiei lucrărilor de construcţii - montaj.</w:t>
      </w:r>
    </w:p>
    <w:p w:rsidR="00D72BF0" w:rsidRPr="00D72BF0" w:rsidRDefault="00D72BF0" w:rsidP="00D72BF0">
      <w:pPr>
        <w:widowControl w:val="0"/>
        <w:spacing w:after="0"/>
        <w:jc w:val="both"/>
        <w:rPr>
          <w:rFonts w:ascii="Trebuchet MS" w:hAnsi="Trebuchet MS"/>
          <w:lang w:val="ro-RO"/>
        </w:rPr>
      </w:pPr>
      <w:r w:rsidRPr="00D72BF0">
        <w:rPr>
          <w:rFonts w:ascii="Trebuchet MS" w:hAnsi="Trebuchet MS"/>
          <w:lang w:val="ro-RO"/>
        </w:rPr>
        <w:t>Cheltuielile de consultanţă şi pentru managementul proiectului sunt eligibile dacă respectă condiţiile anterior menţionate şi se decontează proporţional cu valoarea fiecărei tranşe de plată aferente proiectului. Excepţie fac cheltuielile de consultanţă pentru întocmirea dosarului cererii de finanţare, care se pot deconta integral în cadrul primei tranşe de plată.</w:t>
      </w:r>
    </w:p>
    <w:p w:rsidR="00D72BF0" w:rsidRPr="00D72BF0" w:rsidRDefault="00D72BF0" w:rsidP="00D72BF0">
      <w:pPr>
        <w:widowControl w:val="0"/>
        <w:spacing w:after="0"/>
        <w:jc w:val="both"/>
        <w:rPr>
          <w:rFonts w:ascii="Trebuchet MS" w:hAnsi="Trebuchet MS"/>
          <w:lang w:val="ro-RO"/>
        </w:rPr>
      </w:pPr>
      <w:r w:rsidRPr="00D72BF0">
        <w:rPr>
          <w:rFonts w:ascii="Trebuchet MS" w:hAnsi="Trebuchet MS"/>
          <w:lang w:val="ro-RO"/>
        </w:rPr>
        <w:t>Studiile de Fezabilitate şi/sau Documentaţiile de Avizare a Lucrărilor de Intervenţie, aferente Cererilor de Finanţare depuse de solicitanţii publici pentru măsurile din Strategia de dezvoltare locală GAL SAMUS POROLISSUM, trebuie întocmite potrivit prevederilor legale în vigoare.</w:t>
      </w:r>
    </w:p>
    <w:p w:rsidR="00D72BF0" w:rsidRPr="00D72BF0" w:rsidRDefault="00D72BF0" w:rsidP="00D72BF0">
      <w:pPr>
        <w:widowControl w:val="0"/>
        <w:spacing w:after="0"/>
        <w:jc w:val="both"/>
        <w:rPr>
          <w:rFonts w:ascii="Trebuchet MS" w:hAnsi="Trebuchet MS"/>
          <w:lang w:val="ro-RO"/>
        </w:rPr>
      </w:pPr>
      <w:r w:rsidRPr="00D72BF0">
        <w:rPr>
          <w:rFonts w:ascii="Trebuchet MS" w:hAnsi="Trebuchet MS"/>
          <w:b/>
          <w:bCs/>
          <w:lang w:val="ro-RO"/>
        </w:rPr>
        <w:t xml:space="preserve">Conţinutul‐cadru </w:t>
      </w:r>
      <w:r w:rsidRPr="00D72BF0">
        <w:rPr>
          <w:rFonts w:ascii="Trebuchet MS" w:hAnsi="Trebuchet MS"/>
          <w:lang w:val="ro-RO"/>
        </w:rPr>
        <w:t>al proiectului tehnic va respecta prevederile legale în vigoare privind conţinutului‐cadru al documentaţiei tehnico‐economice aferente investiţiilor publice, precum şi a structurii şi metodologiei de elaborare a devizului general pentru obiective de investiţii şi lucrări de intervenţii.</w:t>
      </w:r>
    </w:p>
    <w:p w:rsidR="00D72BF0" w:rsidRPr="00D72BF0" w:rsidRDefault="00D72BF0" w:rsidP="00D72BF0">
      <w:pPr>
        <w:widowControl w:val="0"/>
        <w:spacing w:after="0"/>
        <w:jc w:val="both"/>
        <w:rPr>
          <w:rFonts w:ascii="Trebuchet MS" w:hAnsi="Trebuchet MS"/>
          <w:b/>
        </w:rPr>
      </w:pPr>
      <w:r w:rsidRPr="00D72BF0">
        <w:rPr>
          <w:rFonts w:ascii="Trebuchet MS" w:hAnsi="Trebuchet MS"/>
          <w:b/>
          <w:lang w:val="ro-RO"/>
        </w:rPr>
        <w:t>Cheltuielile necesare pentru implementarea proiectului sunt eligibile, dacă:</w:t>
      </w:r>
    </w:p>
    <w:p w:rsidR="00D72BF0" w:rsidRPr="00D72BF0" w:rsidRDefault="00D72BF0" w:rsidP="00D72BF0">
      <w:pPr>
        <w:widowControl w:val="0"/>
        <w:numPr>
          <w:ilvl w:val="1"/>
          <w:numId w:val="24"/>
        </w:numPr>
        <w:spacing w:before="120" w:after="0" w:line="240" w:lineRule="auto"/>
        <w:ind w:left="567" w:hanging="283"/>
        <w:jc w:val="both"/>
        <w:rPr>
          <w:rFonts w:ascii="Trebuchet MS" w:hAnsi="Trebuchet MS"/>
          <w:lang w:val="ro-RO"/>
        </w:rPr>
      </w:pPr>
      <w:r w:rsidRPr="00D72BF0">
        <w:rPr>
          <w:rFonts w:ascii="Trebuchet MS" w:hAnsi="Trebuchet MS"/>
          <w:lang w:val="ro-RO"/>
        </w:rPr>
        <w:t>sunt realizate efectiv după data semnării Contractului de Finanţare şi sunt în legătură cu îndeplinirea obiectivelor investiţiei;</w:t>
      </w:r>
    </w:p>
    <w:p w:rsidR="00D72BF0" w:rsidRPr="00D72BF0" w:rsidRDefault="00D72BF0" w:rsidP="00D72BF0">
      <w:pPr>
        <w:widowControl w:val="0"/>
        <w:numPr>
          <w:ilvl w:val="1"/>
          <w:numId w:val="24"/>
        </w:numPr>
        <w:spacing w:before="120" w:after="0" w:line="240" w:lineRule="auto"/>
        <w:ind w:left="567" w:hanging="283"/>
        <w:jc w:val="both"/>
        <w:rPr>
          <w:rFonts w:ascii="Trebuchet MS" w:hAnsi="Trebuchet MS"/>
          <w:lang w:val="ro-RO"/>
        </w:rPr>
      </w:pPr>
      <w:r w:rsidRPr="00D72BF0">
        <w:rPr>
          <w:rFonts w:ascii="Trebuchet MS" w:hAnsi="Trebuchet MS"/>
          <w:lang w:val="ro-RO"/>
        </w:rPr>
        <w:t>sunt efectuate pentru realizarea investiţiei cu respectarea rezonabilităţii costurilor;</w:t>
      </w:r>
    </w:p>
    <w:p w:rsidR="00D72BF0" w:rsidRPr="00D72BF0" w:rsidRDefault="00D72BF0" w:rsidP="00D72BF0">
      <w:pPr>
        <w:widowControl w:val="0"/>
        <w:numPr>
          <w:ilvl w:val="1"/>
          <w:numId w:val="24"/>
        </w:numPr>
        <w:spacing w:before="120" w:after="0" w:line="240" w:lineRule="auto"/>
        <w:ind w:left="567" w:hanging="283"/>
        <w:jc w:val="both"/>
        <w:rPr>
          <w:rFonts w:ascii="Trebuchet MS" w:hAnsi="Trebuchet MS"/>
          <w:lang w:val="ro-RO"/>
        </w:rPr>
      </w:pPr>
      <w:r w:rsidRPr="00D72BF0">
        <w:rPr>
          <w:rFonts w:ascii="Trebuchet MS" w:hAnsi="Trebuchet MS"/>
          <w:lang w:val="ro-RO"/>
        </w:rPr>
        <w:t>sunt efectuate cu respectarea prevederilor contractului de finanţare semnat cu AFIR;</w:t>
      </w:r>
    </w:p>
    <w:p w:rsidR="00D72BF0" w:rsidRPr="00D72BF0" w:rsidRDefault="00D72BF0" w:rsidP="00D72BF0">
      <w:pPr>
        <w:widowControl w:val="0"/>
        <w:numPr>
          <w:ilvl w:val="1"/>
          <w:numId w:val="24"/>
        </w:numPr>
        <w:spacing w:before="120" w:after="120" w:line="240" w:lineRule="auto"/>
        <w:ind w:left="567" w:hanging="283"/>
        <w:jc w:val="both"/>
        <w:rPr>
          <w:rFonts w:ascii="Trebuchet MS" w:hAnsi="Trebuchet MS"/>
          <w:lang w:val="ro-RO"/>
        </w:rPr>
      </w:pPr>
      <w:r w:rsidRPr="00D72BF0">
        <w:rPr>
          <w:rFonts w:ascii="Trebuchet MS" w:hAnsi="Trebuchet MS"/>
          <w:lang w:val="ro-RO"/>
        </w:rPr>
        <w:t>sunt înregistrate în evidenţele contabile ale beneficiarului, sunt identificabile, verificabile şi sunt susţinute de originalele documentelor justificative, în condiţiile legii.</w:t>
      </w:r>
    </w:p>
    <w:p w:rsidR="00D72BF0" w:rsidRDefault="00D72BF0" w:rsidP="00E001DA">
      <w:pPr>
        <w:spacing w:after="0"/>
        <w:jc w:val="both"/>
        <w:rPr>
          <w:rFonts w:ascii="Trebuchet MS" w:eastAsia="Times New Roman" w:hAnsi="Trebuchet MS" w:cs="Calibri"/>
          <w:lang w:val="ro-RO"/>
        </w:rPr>
      </w:pPr>
    </w:p>
    <w:p w:rsidR="0003283F" w:rsidRPr="00BA3A39" w:rsidRDefault="0003283F" w:rsidP="00E001DA">
      <w:pPr>
        <w:spacing w:after="0"/>
        <w:jc w:val="both"/>
        <w:rPr>
          <w:rFonts w:ascii="Trebuchet MS" w:eastAsia="Times New Roman" w:hAnsi="Trebuchet MS" w:cs="Calibri"/>
          <w:lang w:val="ro-RO"/>
        </w:rPr>
      </w:pPr>
      <w:r w:rsidRPr="00BA3A39">
        <w:rPr>
          <w:rFonts w:ascii="Trebuchet MS" w:eastAsia="Times New Roman" w:hAnsi="Trebuchet MS" w:cs="Calibri"/>
          <w:lang w:val="ro-RO"/>
        </w:rPr>
        <w:t xml:space="preserve">Pentru  </w:t>
      </w:r>
      <w:r w:rsidRPr="00BA3A39">
        <w:rPr>
          <w:rFonts w:ascii="Trebuchet MS" w:eastAsia="Times New Roman" w:hAnsi="Trebuchet MS" w:cs="Calibri"/>
          <w:b/>
          <w:lang w:val="ro-RO"/>
        </w:rPr>
        <w:t>costurile neeligibile</w:t>
      </w:r>
      <w:r w:rsidR="00E001DA">
        <w:rPr>
          <w:rFonts w:ascii="Trebuchet MS" w:eastAsia="Times New Roman" w:hAnsi="Trebuchet MS" w:cs="Calibri"/>
          <w:lang w:val="ro-RO"/>
        </w:rPr>
        <w:t>, expertul verifică dacă</w:t>
      </w:r>
      <w:r w:rsidRPr="00BA3A39">
        <w:rPr>
          <w:rFonts w:ascii="Trebuchet MS" w:eastAsia="Times New Roman" w:hAnsi="Trebuchet MS" w:cs="Calibri"/>
          <w:lang w:val="ro-RO"/>
        </w:rPr>
        <w:t xml:space="preserve"> costurile neeligibile </w:t>
      </w:r>
      <w:r w:rsidR="00E001DA">
        <w:rPr>
          <w:rFonts w:ascii="Trebuchet MS" w:eastAsia="Times New Roman" w:hAnsi="Trebuchet MS" w:cs="Calibri"/>
          <w:lang w:val="ro-RO"/>
        </w:rPr>
        <w:t>prezentate mai sus se regasesc în bugetul indicativ. Dacă</w:t>
      </w:r>
      <w:r w:rsidRPr="00BA3A39">
        <w:rPr>
          <w:rFonts w:ascii="Trebuchet MS" w:eastAsia="Times New Roman" w:hAnsi="Trebuchet MS" w:cs="Calibri"/>
          <w:lang w:val="ro-RO"/>
        </w:rPr>
        <w:t xml:space="preserve"> aceste costuri se reg</w:t>
      </w:r>
      <w:r w:rsidR="00E001DA">
        <w:rPr>
          <w:rFonts w:ascii="Trebuchet MS" w:eastAsia="Times New Roman" w:hAnsi="Trebuchet MS" w:cs="Calibri"/>
          <w:lang w:val="ro-RO"/>
        </w:rPr>
        <w:t>asesc î</w:t>
      </w:r>
      <w:r w:rsidRPr="00BA3A39">
        <w:rPr>
          <w:rFonts w:ascii="Trebuchet MS" w:eastAsia="Times New Roman" w:hAnsi="Trebuchet MS" w:cs="Calibri"/>
          <w:lang w:val="ro-RO"/>
        </w:rPr>
        <w:t>n bug</w:t>
      </w:r>
      <w:r w:rsidR="00E001DA">
        <w:rPr>
          <w:rFonts w:ascii="Trebuchet MS" w:eastAsia="Times New Roman" w:hAnsi="Trebuchet MS" w:cs="Calibri"/>
          <w:lang w:val="ro-RO"/>
        </w:rPr>
        <w:t>etul indicativ, se bifeaza casuț</w:t>
      </w:r>
      <w:r w:rsidRPr="00BA3A39">
        <w:rPr>
          <w:rFonts w:ascii="Trebuchet MS" w:eastAsia="Times New Roman" w:hAnsi="Trebuchet MS" w:cs="Calibri"/>
          <w:lang w:val="ro-RO"/>
        </w:rPr>
        <w:t xml:space="preserve">a </w:t>
      </w:r>
      <w:r w:rsidRPr="00BA3A39">
        <w:rPr>
          <w:rFonts w:ascii="Trebuchet MS" w:eastAsia="Times New Roman" w:hAnsi="Trebuchet MS" w:cs="Calibri"/>
          <w:lang w:val="ro-RO"/>
        </w:rPr>
        <w:lastRenderedPageBreak/>
        <w:t>corespunzatoare din dreptul fiecarei cheltuieli neeligibile si se verifica d</w:t>
      </w:r>
      <w:r w:rsidR="00E001DA">
        <w:rPr>
          <w:rFonts w:ascii="Trebuchet MS" w:eastAsia="Times New Roman" w:hAnsi="Trebuchet MS" w:cs="Calibri"/>
          <w:lang w:val="ro-RO"/>
        </w:rPr>
        <w:t>aca aceste costuri se regasesc î</w:t>
      </w:r>
      <w:r w:rsidRPr="00BA3A39">
        <w:rPr>
          <w:rFonts w:ascii="Trebuchet MS" w:eastAsia="Times New Roman" w:hAnsi="Trebuchet MS" w:cs="Calibri"/>
          <w:lang w:val="ro-RO"/>
        </w:rPr>
        <w:t xml:space="preserve">n coloana de cheltuieli neeligibile. </w:t>
      </w:r>
    </w:p>
    <w:p w:rsidR="0003283F" w:rsidRPr="00BA3A39" w:rsidRDefault="0003283F" w:rsidP="00E001DA">
      <w:pPr>
        <w:spacing w:after="0"/>
        <w:ind w:left="-540"/>
        <w:jc w:val="both"/>
        <w:rPr>
          <w:rFonts w:ascii="Trebuchet MS" w:eastAsia="Times New Roman" w:hAnsi="Trebuchet MS" w:cs="Calibri"/>
          <w:lang w:val="ro-RO"/>
        </w:rPr>
      </w:pPr>
    </w:p>
    <w:p w:rsidR="0003283F" w:rsidRPr="00BA3A39" w:rsidRDefault="00E001DA" w:rsidP="00E001DA">
      <w:pPr>
        <w:spacing w:after="0"/>
        <w:jc w:val="both"/>
        <w:rPr>
          <w:rFonts w:ascii="Trebuchet MS" w:eastAsia="Times New Roman" w:hAnsi="Trebuchet MS" w:cs="Calibri"/>
          <w:lang w:val="ro-RO"/>
        </w:rPr>
      </w:pPr>
      <w:r>
        <w:rPr>
          <w:rFonts w:ascii="Trebuchet MS" w:eastAsia="Times New Roman" w:hAnsi="Trebuchet MS" w:cs="Calibri"/>
          <w:lang w:val="ro-RO"/>
        </w:rPr>
        <w:t>Dacă î</w:t>
      </w:r>
      <w:r w:rsidR="0003283F" w:rsidRPr="00BA3A39">
        <w:rPr>
          <w:rFonts w:ascii="Trebuchet MS" w:eastAsia="Times New Roman" w:hAnsi="Trebuchet MS" w:cs="Calibri"/>
          <w:lang w:val="ro-RO"/>
        </w:rPr>
        <w:t xml:space="preserve">n urma verificarii se constata ca cheltuielile eligibile </w:t>
      </w:r>
      <w:r>
        <w:rPr>
          <w:rFonts w:ascii="Trebuchet MS" w:eastAsia="Times New Roman" w:hAnsi="Trebuchet MS" w:cs="Calibri"/>
          <w:lang w:val="ro-RO"/>
        </w:rPr>
        <w:t>și neeligibile sunt trecute î</w:t>
      </w:r>
      <w:r w:rsidR="0003283F" w:rsidRPr="00BA3A39">
        <w:rPr>
          <w:rFonts w:ascii="Trebuchet MS" w:eastAsia="Times New Roman" w:hAnsi="Trebuchet MS" w:cs="Calibri"/>
          <w:lang w:val="ro-RO"/>
        </w:rPr>
        <w:t xml:space="preserve">n coloanele corespunzatoare </w:t>
      </w:r>
      <w:r>
        <w:rPr>
          <w:rFonts w:ascii="Trebuchet MS" w:eastAsia="Times New Roman" w:hAnsi="Trebuchet MS" w:cs="Calibri"/>
          <w:lang w:val="ro-RO"/>
        </w:rPr>
        <w:t>acestora,  expertul bifeaza DA în casuta corespunzatoare, în caz contrar bifează NU ș</w:t>
      </w:r>
      <w:r w:rsidR="0003283F" w:rsidRPr="00BA3A39">
        <w:rPr>
          <w:rFonts w:ascii="Trebuchet MS" w:eastAsia="Times New Roman" w:hAnsi="Trebuchet MS" w:cs="Calibri"/>
          <w:lang w:val="ro-RO"/>
        </w:rPr>
        <w:t>i îşi motivează poziţia în linia prevăzută în acest scop la rubrica Observatii, aceste cheltuieli fiind neeligibile.</w:t>
      </w:r>
    </w:p>
    <w:p w:rsidR="0003283F" w:rsidRPr="00BA3A39" w:rsidRDefault="0003283F" w:rsidP="00E001DA">
      <w:pPr>
        <w:spacing w:after="0"/>
        <w:jc w:val="both"/>
        <w:rPr>
          <w:rFonts w:ascii="Trebuchet MS" w:eastAsia="Times New Roman" w:hAnsi="Trebuchet MS" w:cs="Calibri"/>
          <w:b/>
          <w:noProof/>
          <w:lang w:val="ro-RO" w:bidi="ar-BH"/>
        </w:rPr>
      </w:pPr>
      <w:r w:rsidRPr="00BA3A39">
        <w:rPr>
          <w:rFonts w:ascii="Trebuchet MS" w:eastAsia="Times New Roman" w:hAnsi="Trebuchet MS" w:cs="Calibri"/>
          <w:b/>
          <w:noProof/>
          <w:u w:val="single"/>
          <w:lang w:val="ro-RO" w:bidi="ar-BH"/>
        </w:rPr>
        <w:t>3.4. Costu</w:t>
      </w:r>
      <w:r w:rsidR="00E001DA">
        <w:rPr>
          <w:rFonts w:ascii="Trebuchet MS" w:eastAsia="Times New Roman" w:hAnsi="Trebuchet MS" w:cs="Calibri"/>
          <w:b/>
          <w:noProof/>
          <w:u w:val="single"/>
          <w:lang w:val="ro-RO" w:bidi="ar-BH"/>
        </w:rPr>
        <w:t>rile reprezentand plata arhitecț</w:t>
      </w:r>
      <w:r w:rsidRPr="00BA3A39">
        <w:rPr>
          <w:rFonts w:ascii="Trebuchet MS" w:eastAsia="Times New Roman" w:hAnsi="Trebuchet MS" w:cs="Calibri"/>
          <w:b/>
          <w:noProof/>
          <w:u w:val="single"/>
          <w:lang w:val="ro-RO" w:bidi="ar-BH"/>
        </w:rPr>
        <w:t>ilor, inginerilor şi consultantilor, taxelor legale, a stu</w:t>
      </w:r>
      <w:r w:rsidR="00E001DA">
        <w:rPr>
          <w:rFonts w:ascii="Trebuchet MS" w:eastAsia="Times New Roman" w:hAnsi="Trebuchet MS" w:cs="Calibri"/>
          <w:b/>
          <w:noProof/>
          <w:u w:val="single"/>
          <w:lang w:val="ro-RO" w:bidi="ar-BH"/>
        </w:rPr>
        <w:t>diilor de fezabilitate,  achiziționarea de licenț</w:t>
      </w:r>
      <w:r w:rsidRPr="00BA3A39">
        <w:rPr>
          <w:rFonts w:ascii="Trebuchet MS" w:eastAsia="Times New Roman" w:hAnsi="Trebuchet MS" w:cs="Calibri"/>
          <w:b/>
          <w:noProof/>
          <w:u w:val="single"/>
          <w:lang w:val="ro-RO" w:bidi="ar-BH"/>
        </w:rPr>
        <w:t>e şi patente, pentru pregatirea şi/sau implementarea proiectului, d</w:t>
      </w:r>
      <w:r w:rsidR="00E001DA">
        <w:rPr>
          <w:rFonts w:ascii="Trebuchet MS" w:eastAsia="Times New Roman" w:hAnsi="Trebuchet MS" w:cs="Calibri"/>
          <w:b/>
          <w:noProof/>
          <w:u w:val="single"/>
          <w:lang w:val="ro-RO" w:bidi="ar-BH"/>
        </w:rPr>
        <w:t>irect legate de masura, nu depaș</w:t>
      </w:r>
      <w:r w:rsidRPr="00BA3A39">
        <w:rPr>
          <w:rFonts w:ascii="Trebuchet MS" w:eastAsia="Times New Roman" w:hAnsi="Trebuchet MS" w:cs="Calibri"/>
          <w:b/>
          <w:noProof/>
          <w:u w:val="single"/>
          <w:lang w:val="ro-RO" w:bidi="ar-BH"/>
        </w:rPr>
        <w:t>esc 10% din costul total eligibil al proiectului,</w:t>
      </w:r>
      <w:r w:rsidRPr="00BA3A39">
        <w:rPr>
          <w:rFonts w:ascii="Trebuchet MS" w:hAnsi="Trebuchet MS"/>
          <w:lang w:val="ro-RO"/>
        </w:rPr>
        <w:t xml:space="preserve"> </w:t>
      </w:r>
      <w:r w:rsidRPr="00BA3A39">
        <w:rPr>
          <w:rFonts w:ascii="Trebuchet MS" w:eastAsia="Times New Roman" w:hAnsi="Trebuchet MS" w:cs="Calibri"/>
          <w:b/>
          <w:noProof/>
          <w:u w:val="single"/>
          <w:lang w:val="ro-RO" w:bidi="ar-BH"/>
        </w:rPr>
        <w:t xml:space="preserve">respectiv 5% </w:t>
      </w:r>
      <w:r w:rsidRPr="00BA3A39">
        <w:rPr>
          <w:rFonts w:ascii="Trebuchet MS" w:eastAsia="Times New Roman" w:hAnsi="Trebuchet MS" w:cs="Calibri"/>
          <w:b/>
          <w:u w:val="single"/>
          <w:lang w:val="ro-RO"/>
        </w:rPr>
        <w:t>pentru proiectele care prevăd investiţii în achiziţii, altele decât cele referitoare la construcţii-montaj</w:t>
      </w:r>
      <w:r w:rsidRPr="00BA3A39">
        <w:rPr>
          <w:rFonts w:ascii="Trebuchet MS" w:eastAsia="Times New Roman" w:hAnsi="Trebuchet MS" w:cs="Calibri"/>
          <w:b/>
          <w:noProof/>
          <w:u w:val="single"/>
          <w:lang w:val="ro-RO" w:bidi="ar-BH"/>
        </w:rPr>
        <w:t>?</w:t>
      </w:r>
    </w:p>
    <w:p w:rsidR="0003283F" w:rsidRPr="00BA3A39" w:rsidRDefault="0003283F" w:rsidP="00E001DA">
      <w:pPr>
        <w:spacing w:after="0"/>
        <w:ind w:left="-540"/>
        <w:jc w:val="both"/>
        <w:rPr>
          <w:rFonts w:ascii="Trebuchet MS" w:eastAsia="Times New Roman" w:hAnsi="Trebuchet MS" w:cs="Calibri"/>
          <w:b/>
          <w:i/>
          <w:lang w:val="ro-RO"/>
        </w:rPr>
      </w:pPr>
    </w:p>
    <w:p w:rsidR="0003283F" w:rsidRPr="00BA3A39" w:rsidRDefault="00E001DA" w:rsidP="00E001DA">
      <w:pPr>
        <w:spacing w:after="0"/>
        <w:jc w:val="both"/>
        <w:rPr>
          <w:rFonts w:ascii="Trebuchet MS" w:hAnsi="Trebuchet MS" w:cs="Calibri"/>
          <w:lang w:val="ro-RO" w:eastAsia="fr-FR"/>
        </w:rPr>
      </w:pPr>
      <w:r>
        <w:rPr>
          <w:rFonts w:ascii="Trebuchet MS" w:hAnsi="Trebuchet MS" w:cs="Calibri"/>
          <w:lang w:val="ro-RO"/>
        </w:rPr>
        <w:t>Expertul verifică în bugetul indicativ dacă</w:t>
      </w:r>
      <w:r w:rsidR="0003283F" w:rsidRPr="00BA3A39">
        <w:rPr>
          <w:rFonts w:ascii="Trebuchet MS" w:hAnsi="Trebuchet MS" w:cs="Calibri"/>
          <w:lang w:val="ro-RO"/>
        </w:rPr>
        <w:t xml:space="preserve"> valoarea cheltuielilor eligibile de la Cap. 3 &lt;</w:t>
      </w:r>
      <w:r w:rsidR="0003283F" w:rsidRPr="00BA3A39">
        <w:rPr>
          <w:rFonts w:ascii="Trebuchet MS" w:hAnsi="Trebuchet MS" w:cs="Calibri"/>
          <w:b/>
          <w:bCs/>
          <w:lang w:val="ro-RO"/>
        </w:rPr>
        <w:t>10%</w:t>
      </w:r>
      <w:r w:rsidR="0003283F" w:rsidRPr="00BA3A39">
        <w:rPr>
          <w:rFonts w:ascii="Trebuchet MS" w:hAnsi="Trebuchet MS" w:cs="Calibri"/>
          <w:lang w:val="ro-RO"/>
        </w:rPr>
        <w:t xml:space="preserve"> din (cheltuieli eligibile de la subcap 1.2 + subcap. 1.3 + subcap.2.+Cap.4), în cazul dotărilor ( proiecte fără construcţii) expertul verifică în bugetul indicativ dacă valoarea cheltuielilor eligibile de la Cap. 3 &lt;5% din (cheltuieli eligibile de la subcap. 1.2 + subcap. 1.3 + subcap. 2.+ Cap. 4).</w:t>
      </w:r>
    </w:p>
    <w:p w:rsidR="0003283F" w:rsidRPr="00BA3A39" w:rsidRDefault="0003283F" w:rsidP="00E001DA">
      <w:pPr>
        <w:spacing w:after="0"/>
        <w:jc w:val="both"/>
        <w:rPr>
          <w:rFonts w:ascii="Trebuchet MS" w:hAnsi="Trebuchet MS" w:cs="Calibri"/>
          <w:lang w:val="ro-RO"/>
        </w:rPr>
      </w:pPr>
      <w:r w:rsidRPr="00BA3A39">
        <w:rPr>
          <w:rFonts w:ascii="Trebuchet MS" w:hAnsi="Trebuchet MS" w:cs="Calibri"/>
          <w:lang w:val="ro-RO"/>
        </w:rPr>
        <w:t xml:space="preserve">Daca aceste costuri se incadreaza in procentele specificate mai sus, expertul bifează DA in caseta corespunzatoare, in caz contrar solicita corectarea bugetului indicativ prin formularul E3.4. </w:t>
      </w:r>
    </w:p>
    <w:p w:rsidR="0003283F" w:rsidRPr="00BA3A39" w:rsidRDefault="0003283F" w:rsidP="00E001DA">
      <w:pPr>
        <w:spacing w:after="0"/>
        <w:jc w:val="both"/>
        <w:rPr>
          <w:rFonts w:ascii="Trebuchet MS" w:hAnsi="Trebuchet MS" w:cs="Calibri"/>
          <w:lang w:val="ro-RO"/>
        </w:rPr>
      </w:pPr>
      <w:r w:rsidRPr="00BA3A39">
        <w:rPr>
          <w:rFonts w:ascii="Trebuchet MS" w:hAnsi="Trebuchet MS" w:cs="Calibri"/>
          <w:lang w:val="ro-RO"/>
        </w:rPr>
        <w:t>Prin transmiterea formularului E3.4 de catre solicitant cu bugetul corectat, expertul completeaza bugetul din fisa GE3.1 si bifeaza DA cu diferente si îşi motivează poziţia în linia prevăzută în acest scop la rubrica Observatii.</w:t>
      </w:r>
    </w:p>
    <w:p w:rsidR="0003283F" w:rsidRPr="00BA3A39" w:rsidRDefault="0003283F" w:rsidP="00E001DA">
      <w:pPr>
        <w:spacing w:after="0"/>
        <w:jc w:val="both"/>
        <w:rPr>
          <w:rFonts w:ascii="Trebuchet MS" w:hAnsi="Trebuchet MS" w:cs="Calibri"/>
          <w:lang w:val="ro-RO"/>
        </w:rPr>
      </w:pPr>
      <w:r w:rsidRPr="00BA3A39">
        <w:rPr>
          <w:rFonts w:ascii="Trebuchet MS" w:hAnsi="Trebuchet MS" w:cs="Calibri"/>
          <w:lang w:val="ro-RO"/>
        </w:rPr>
        <w:t xml:space="preserve">În cazul în care nu se efectuează corectura de catre solicitant ,expertul bifeaza  NU și îşi motivează poziţia în linia prevăzută în acest scop la rubrica Observatii. </w:t>
      </w:r>
    </w:p>
    <w:p w:rsidR="0003283F" w:rsidRPr="00BA3A39" w:rsidRDefault="0003283F" w:rsidP="00E001DA">
      <w:pPr>
        <w:spacing w:after="0"/>
        <w:jc w:val="both"/>
        <w:rPr>
          <w:rFonts w:ascii="Trebuchet MS" w:hAnsi="Trebuchet MS" w:cs="Calibri"/>
          <w:lang w:val="ro-RO"/>
        </w:rPr>
      </w:pPr>
      <w:r w:rsidRPr="00BA3A39">
        <w:rPr>
          <w:rFonts w:ascii="Trebuchet MS" w:hAnsi="Trebuchet MS" w:cs="Calibri"/>
          <w:lang w:val="ro-RO"/>
        </w:rPr>
        <w:t>Cererea de finanţare este declarată eligibilă prin bifarea casutei corespunzatoare DA/DA cu diferente.</w:t>
      </w:r>
    </w:p>
    <w:p w:rsidR="0003283F" w:rsidRPr="00BA3A39" w:rsidRDefault="0003283F" w:rsidP="00E001DA">
      <w:pPr>
        <w:spacing w:after="0"/>
        <w:jc w:val="both"/>
        <w:rPr>
          <w:rFonts w:ascii="Trebuchet MS" w:hAnsi="Trebuchet MS" w:cs="Calibri"/>
          <w:lang w:val="ro-RO"/>
        </w:rPr>
      </w:pPr>
    </w:p>
    <w:p w:rsidR="0003283F" w:rsidRPr="00BA3A39" w:rsidRDefault="0003283F" w:rsidP="00E001DA">
      <w:pPr>
        <w:spacing w:after="0"/>
        <w:jc w:val="both"/>
        <w:rPr>
          <w:rFonts w:ascii="Trebuchet MS" w:eastAsia="Times New Roman" w:hAnsi="Trebuchet MS" w:cs="Calibri"/>
          <w:b/>
          <w:u w:val="single"/>
          <w:lang w:val="ro-RO"/>
        </w:rPr>
      </w:pPr>
      <w:r w:rsidRPr="00BA3A39">
        <w:rPr>
          <w:rFonts w:ascii="Trebuchet MS" w:eastAsia="Times New Roman" w:hAnsi="Trebuchet MS" w:cs="Calibri"/>
          <w:b/>
          <w:u w:val="single"/>
          <w:lang w:val="ro-RO"/>
        </w:rPr>
        <w:t>3.5. Cheltuielile diverse şi neprevazute (Cap. 5.3) din Bugetul indicativ nu sunt eligibile prin FEADR.</w:t>
      </w:r>
    </w:p>
    <w:p w:rsidR="0003283F" w:rsidRPr="00BA3A39" w:rsidRDefault="0003283F" w:rsidP="00E001DA">
      <w:pPr>
        <w:spacing w:after="0"/>
        <w:ind w:left="-540"/>
        <w:jc w:val="both"/>
        <w:rPr>
          <w:rFonts w:ascii="Trebuchet MS" w:eastAsia="Times New Roman" w:hAnsi="Trebuchet MS" w:cs="Calibri"/>
          <w:b/>
          <w:lang w:val="ro-RO"/>
        </w:rPr>
      </w:pPr>
    </w:p>
    <w:p w:rsidR="0003283F" w:rsidRPr="00BA3A39" w:rsidRDefault="0003283F" w:rsidP="00E001DA">
      <w:pPr>
        <w:spacing w:after="0"/>
        <w:jc w:val="both"/>
        <w:rPr>
          <w:rFonts w:ascii="Trebuchet MS" w:hAnsi="Trebuchet MS" w:cs="Calibri"/>
          <w:lang w:val="ro-RO"/>
        </w:rPr>
      </w:pPr>
      <w:r w:rsidRPr="00BA3A39">
        <w:rPr>
          <w:rFonts w:ascii="Trebuchet MS" w:hAnsi="Trebuchet MS" w:cs="Calibri"/>
          <w:lang w:val="ro-RO"/>
        </w:rPr>
        <w:t xml:space="preserve">Expertul verifica in bugetul indicativ daca valoarea cheltuielilor diverse şi neprevazute sunt trecute la rubrica neeligibil. </w:t>
      </w:r>
    </w:p>
    <w:p w:rsidR="0003283F" w:rsidRPr="00BA3A39" w:rsidRDefault="0003283F" w:rsidP="00E001DA">
      <w:pPr>
        <w:spacing w:after="0"/>
        <w:jc w:val="both"/>
        <w:rPr>
          <w:rFonts w:ascii="Trebuchet MS" w:hAnsi="Trebuchet MS" w:cs="Calibri"/>
          <w:lang w:val="ro-RO"/>
        </w:rPr>
      </w:pPr>
    </w:p>
    <w:p w:rsidR="0003283F" w:rsidRPr="00BA3A39" w:rsidRDefault="0003283F" w:rsidP="00E001DA">
      <w:pPr>
        <w:spacing w:after="0"/>
        <w:jc w:val="both"/>
        <w:rPr>
          <w:rFonts w:ascii="Trebuchet MS" w:hAnsi="Trebuchet MS" w:cs="Calibri"/>
          <w:lang w:val="ro-RO"/>
        </w:rPr>
      </w:pPr>
      <w:r w:rsidRPr="00BA3A39">
        <w:rPr>
          <w:rFonts w:ascii="Trebuchet MS" w:hAnsi="Trebuchet MS" w:cs="Calibri"/>
          <w:lang w:val="ro-RO"/>
        </w:rPr>
        <w:t xml:space="preserve">Daca aceste costuri respecta conditia de mai sus, expertul bifează DA in caseta corespunzatoare, in caz contrar solicita corectarea bugetului indicativ prin formularul E3.4. </w:t>
      </w:r>
    </w:p>
    <w:p w:rsidR="0003283F" w:rsidRPr="00BA3A39" w:rsidRDefault="0003283F" w:rsidP="00E001DA">
      <w:pPr>
        <w:spacing w:after="0"/>
        <w:jc w:val="both"/>
        <w:rPr>
          <w:rFonts w:ascii="Trebuchet MS" w:hAnsi="Trebuchet MS" w:cs="Calibri"/>
          <w:lang w:val="ro-RO"/>
        </w:rPr>
      </w:pPr>
      <w:r w:rsidRPr="00BA3A39">
        <w:rPr>
          <w:rFonts w:ascii="Trebuchet MS" w:hAnsi="Trebuchet MS" w:cs="Calibri"/>
          <w:lang w:val="ro-RO"/>
        </w:rPr>
        <w:t>Prin transmiterea formularului E3.4 de catre solicitant cu bugetul corectat, expertul completeaza bugetul din fisa GE3.1 si bifeaza DA cu diferente si îşi motivează poziţia în linia prevăzută în acest scop la rubrica Observatii.</w:t>
      </w:r>
    </w:p>
    <w:p w:rsidR="0003283F" w:rsidRPr="00BA3A39" w:rsidRDefault="0003283F" w:rsidP="00E001DA">
      <w:pPr>
        <w:spacing w:after="0"/>
        <w:jc w:val="both"/>
        <w:rPr>
          <w:rFonts w:ascii="Trebuchet MS" w:hAnsi="Trebuchet MS" w:cs="Calibri"/>
          <w:lang w:val="ro-RO"/>
        </w:rPr>
      </w:pPr>
      <w:r w:rsidRPr="00BA3A39">
        <w:rPr>
          <w:rFonts w:ascii="Trebuchet MS" w:hAnsi="Trebuchet MS" w:cs="Calibri"/>
          <w:lang w:val="ro-RO"/>
        </w:rPr>
        <w:t xml:space="preserve">In cazul in care nu se efectueaza corectura de catre solicitant, expertul bifeaza  NU si îşi motivează poziţia în linia prevăzută în acest scop la rubrica Observatii. </w:t>
      </w:r>
    </w:p>
    <w:p w:rsidR="0003283F" w:rsidRPr="00BA3A39" w:rsidRDefault="0003283F" w:rsidP="00E001DA">
      <w:pPr>
        <w:spacing w:after="120"/>
        <w:jc w:val="both"/>
        <w:rPr>
          <w:rFonts w:ascii="Trebuchet MS" w:hAnsi="Trebuchet MS" w:cs="Calibri"/>
          <w:lang w:val="ro-RO"/>
        </w:rPr>
      </w:pPr>
      <w:r w:rsidRPr="00BA3A39">
        <w:rPr>
          <w:rFonts w:ascii="Trebuchet MS" w:hAnsi="Trebuchet MS" w:cs="Calibri"/>
          <w:lang w:val="ro-RO"/>
        </w:rPr>
        <w:t>Cererea de finanţare este declarată eligibilă prin bifarea casutei corespunzatoare DA/DA cu diferente.</w:t>
      </w:r>
    </w:p>
    <w:p w:rsidR="0003283F" w:rsidRPr="00BA3A39" w:rsidRDefault="0003283F" w:rsidP="00E001DA">
      <w:pPr>
        <w:spacing w:after="0"/>
        <w:jc w:val="both"/>
        <w:rPr>
          <w:rFonts w:ascii="Trebuchet MS" w:eastAsia="Times New Roman" w:hAnsi="Trebuchet MS" w:cs="Calibri"/>
          <w:b/>
          <w:u w:val="single"/>
          <w:lang w:val="ro-RO"/>
        </w:rPr>
      </w:pPr>
      <w:r w:rsidRPr="00BA3A39">
        <w:rPr>
          <w:rFonts w:ascii="Trebuchet MS" w:eastAsia="Times New Roman" w:hAnsi="Trebuchet MS" w:cs="Calibri"/>
          <w:b/>
          <w:u w:val="single"/>
          <w:lang w:val="ro-RO"/>
        </w:rPr>
        <w:t xml:space="preserve">3.6. TVA este corect încadrat în coloana cheltuielilor neeligibile/eligibile? </w:t>
      </w:r>
    </w:p>
    <w:p w:rsidR="0003283F" w:rsidRPr="00BA3A39" w:rsidRDefault="0003283F" w:rsidP="00E001DA">
      <w:pPr>
        <w:spacing w:after="0"/>
        <w:jc w:val="both"/>
        <w:rPr>
          <w:rFonts w:ascii="Trebuchet MS" w:eastAsia="Times New Roman" w:hAnsi="Trebuchet MS" w:cs="Calibri"/>
          <w:lang w:val="ro-RO"/>
        </w:rPr>
      </w:pPr>
    </w:p>
    <w:p w:rsidR="0003283F" w:rsidRPr="00BA3A39" w:rsidRDefault="0003283F" w:rsidP="00E001DA">
      <w:pPr>
        <w:spacing w:after="0"/>
        <w:jc w:val="both"/>
        <w:rPr>
          <w:rFonts w:ascii="Trebuchet MS" w:eastAsia="Times New Roman" w:hAnsi="Trebuchet MS" w:cs="Calibri"/>
          <w:lang w:val="ro-RO"/>
        </w:rPr>
      </w:pPr>
      <w:r w:rsidRPr="00BA3A39">
        <w:rPr>
          <w:rFonts w:ascii="Trebuchet MS" w:eastAsia="Times New Roman" w:hAnsi="Trebuchet MS" w:cs="Calibri"/>
          <w:lang w:val="ro-RO"/>
        </w:rPr>
        <w:t>Expertul verifică dacă solicitantul a bifat căsuţa corespunzătoare în declaraţia F.</w:t>
      </w:r>
    </w:p>
    <w:p w:rsidR="0003283F" w:rsidRPr="00BA3A39" w:rsidRDefault="0003283F" w:rsidP="00E001DA">
      <w:pPr>
        <w:spacing w:after="0"/>
        <w:jc w:val="both"/>
        <w:rPr>
          <w:rFonts w:ascii="Trebuchet MS" w:eastAsia="Times New Roman" w:hAnsi="Trebuchet MS" w:cs="Calibri"/>
          <w:lang w:val="ro-RO"/>
        </w:rPr>
      </w:pPr>
    </w:p>
    <w:p w:rsidR="0003283F" w:rsidRPr="00BA3A39" w:rsidRDefault="0003283F" w:rsidP="00E001DA">
      <w:pPr>
        <w:spacing w:after="0"/>
        <w:jc w:val="both"/>
        <w:rPr>
          <w:rFonts w:ascii="Trebuchet MS" w:eastAsia="Times New Roman" w:hAnsi="Trebuchet MS" w:cs="Calibri"/>
          <w:lang w:val="ro-RO"/>
        </w:rPr>
      </w:pPr>
      <w:r w:rsidRPr="00BA3A39">
        <w:rPr>
          <w:rFonts w:ascii="Trebuchet MS" w:eastAsia="Times New Roman" w:hAnsi="Trebuchet MS" w:cs="Calibri"/>
          <w:lang w:val="ro-RO"/>
        </w:rPr>
        <w:t>Dacă solicitantul este plătitor de TVA, valoarea TVA aferent cheltuielilor eligibile purtătoare de TVA,  este trecută în coloana cheltuielilor neeligibile?</w:t>
      </w:r>
    </w:p>
    <w:p w:rsidR="0003283F" w:rsidRPr="00BA3A39" w:rsidRDefault="0003283F" w:rsidP="00E001DA">
      <w:pPr>
        <w:spacing w:after="0"/>
        <w:jc w:val="both"/>
        <w:rPr>
          <w:rFonts w:ascii="Trebuchet MS" w:eastAsia="Times New Roman" w:hAnsi="Trebuchet MS" w:cs="Calibri"/>
          <w:lang w:val="ro-RO"/>
        </w:rPr>
      </w:pPr>
      <w:r w:rsidRPr="00BA3A39">
        <w:rPr>
          <w:rFonts w:ascii="Trebuchet MS" w:eastAsia="Times New Roman" w:hAnsi="Trebuchet MS" w:cs="Calibri"/>
          <w:lang w:val="ro-RO"/>
        </w:rPr>
        <w:t xml:space="preserve"> </w:t>
      </w:r>
    </w:p>
    <w:p w:rsidR="0003283F" w:rsidRPr="00BA3A39" w:rsidRDefault="0003283F" w:rsidP="00E001DA">
      <w:pPr>
        <w:spacing w:after="0"/>
        <w:jc w:val="both"/>
        <w:rPr>
          <w:rFonts w:ascii="Trebuchet MS" w:eastAsia="Times New Roman" w:hAnsi="Trebuchet MS" w:cs="Calibri"/>
          <w:lang w:val="ro-RO"/>
        </w:rPr>
      </w:pPr>
      <w:r w:rsidRPr="00BA3A39">
        <w:rPr>
          <w:rFonts w:ascii="Trebuchet MS" w:eastAsia="Times New Roman" w:hAnsi="Trebuchet MS" w:cs="Calibri"/>
          <w:lang w:val="ro-RO"/>
        </w:rPr>
        <w:t xml:space="preserve">Expertul verifică dacă valoare TVA este trecută în coloana cheltuielilor neeligibile, în cazul în care solicitantul a declarat că este plătitor de TVA, şi bifează DA în căsuţa corespunzătoare. </w:t>
      </w:r>
    </w:p>
    <w:p w:rsidR="0003283F" w:rsidRPr="00BA3A39" w:rsidRDefault="0003283F" w:rsidP="00E001DA">
      <w:pPr>
        <w:spacing w:after="0"/>
        <w:jc w:val="both"/>
        <w:rPr>
          <w:rFonts w:ascii="Trebuchet MS" w:eastAsia="Times New Roman" w:hAnsi="Trebuchet MS" w:cs="Calibri"/>
          <w:lang w:val="ro-RO"/>
        </w:rPr>
      </w:pPr>
      <w:r w:rsidRPr="00BA3A39">
        <w:rPr>
          <w:rFonts w:ascii="Trebuchet MS" w:eastAsia="Times New Roman" w:hAnsi="Trebuchet MS" w:cs="Calibri"/>
          <w:lang w:val="ro-RO"/>
        </w:rPr>
        <w:lastRenderedPageBreak/>
        <w:t>Expertul va bifa căsuţa NU în cazul în care solicitantul este plătitor de TVA şi valoarea TVA este trecută în coloana cheltuielilor eligibile şi va opera modificările în bugetul indicativ, motivându-şi decizia la rubrica Observaţii.</w:t>
      </w:r>
    </w:p>
    <w:p w:rsidR="0003283F" w:rsidRPr="00BA3A39" w:rsidRDefault="0003283F" w:rsidP="00E001DA">
      <w:pPr>
        <w:spacing w:after="0"/>
        <w:jc w:val="both"/>
        <w:rPr>
          <w:rFonts w:ascii="Trebuchet MS" w:eastAsia="Times New Roman" w:hAnsi="Trebuchet MS" w:cs="Calibri"/>
          <w:lang w:val="ro-RO"/>
        </w:rPr>
      </w:pPr>
    </w:p>
    <w:p w:rsidR="0003283F" w:rsidRPr="00BA3A39" w:rsidRDefault="0003283F" w:rsidP="00E001DA">
      <w:pPr>
        <w:spacing w:after="0"/>
        <w:jc w:val="both"/>
        <w:rPr>
          <w:rFonts w:ascii="Trebuchet MS" w:eastAsia="Times New Roman" w:hAnsi="Trebuchet MS" w:cs="Calibri"/>
          <w:lang w:val="ro-RO"/>
        </w:rPr>
      </w:pPr>
      <w:r w:rsidRPr="00BA3A39">
        <w:rPr>
          <w:rFonts w:ascii="Trebuchet MS" w:eastAsia="Times New Roman" w:hAnsi="Trebuchet MS" w:cs="Calibri"/>
          <w:lang w:val="ro-RO"/>
        </w:rPr>
        <w:t>Dacă solicitantul este neplătitor de TVA, valoarea TVA aferent cheltuielilor eligibile purtătoare de TVA, poate fi trecută în coloana cheltuielilor eligibile sau neeligibile.</w:t>
      </w:r>
    </w:p>
    <w:p w:rsidR="0003283F" w:rsidRPr="00BA3A39" w:rsidRDefault="0003283F" w:rsidP="00E001DA">
      <w:pPr>
        <w:spacing w:after="0"/>
        <w:jc w:val="both"/>
        <w:rPr>
          <w:rFonts w:ascii="Trebuchet MS" w:eastAsia="Times New Roman" w:hAnsi="Trebuchet MS" w:cs="Calibri"/>
          <w:lang w:val="ro-RO"/>
        </w:rPr>
      </w:pPr>
      <w:r w:rsidRPr="00BA3A39">
        <w:rPr>
          <w:rFonts w:ascii="Trebuchet MS" w:eastAsia="Times New Roman" w:hAnsi="Trebuchet MS" w:cs="Calibri"/>
          <w:lang w:val="ro-RO"/>
        </w:rPr>
        <w:t xml:space="preserve">Expertul va bifa DA în căsuţa corespunzătoare dacă TVA este trecut în coloana cheltuielilor eligibile si verifică dacă valoarea TVA se referă numai la valoarea cheltuielilor eligibile purtătoare de TVA. </w:t>
      </w:r>
    </w:p>
    <w:p w:rsidR="0003283F" w:rsidRPr="00BA3A39" w:rsidRDefault="0003283F" w:rsidP="00E001DA">
      <w:pPr>
        <w:spacing w:after="0"/>
        <w:jc w:val="both"/>
        <w:rPr>
          <w:rFonts w:ascii="Trebuchet MS" w:eastAsia="Times New Roman" w:hAnsi="Trebuchet MS" w:cs="Calibri"/>
          <w:i/>
          <w:lang w:val="ro-RO"/>
        </w:rPr>
      </w:pPr>
      <w:r w:rsidRPr="00BA3A39">
        <w:rPr>
          <w:rFonts w:ascii="Trebuchet MS" w:eastAsia="Times New Roman" w:hAnsi="Trebuchet MS" w:cs="Calibri"/>
          <w:i/>
          <w:lang w:val="ro-RO"/>
        </w:rPr>
        <w:t xml:space="preserve"> În cazul identificării unor diferenţe, expertul verifică corectitudinea valorii TVA şi bifează DA cu diferenţe şi va opera modificările în bugetul indicativ, motivându-şi decizia la rubrica Observatii.</w:t>
      </w:r>
    </w:p>
    <w:p w:rsidR="0003283F" w:rsidRPr="00BA3A39" w:rsidRDefault="0003283F" w:rsidP="00E001DA">
      <w:pPr>
        <w:spacing w:after="0"/>
        <w:jc w:val="both"/>
        <w:rPr>
          <w:rFonts w:ascii="Trebuchet MS" w:eastAsia="Times New Roman" w:hAnsi="Trebuchet MS" w:cs="Calibri"/>
          <w:u w:val="single"/>
          <w:lang w:val="ro-RO"/>
        </w:rPr>
      </w:pPr>
      <w:r w:rsidRPr="00BA3A39">
        <w:rPr>
          <w:rFonts w:ascii="Trebuchet MS" w:eastAsia="Times New Roman" w:hAnsi="Trebuchet MS" w:cs="Calibri"/>
          <w:b/>
          <w:bCs/>
          <w:u w:val="single"/>
          <w:lang w:val="ro-RO"/>
        </w:rPr>
        <w:t xml:space="preserve">4. Verificarea rezonabilităţii preţurilor conform prevederilor art.8 alin.(3) lit. (a) și (b) din HG226/2015, </w:t>
      </w:r>
      <w:r w:rsidRPr="00BA3A39">
        <w:rPr>
          <w:rFonts w:ascii="Trebuchet MS" w:hAnsi="Trebuchet MS" w:cs="Calibri"/>
          <w:b/>
          <w:lang w:val="ro-RO" w:eastAsia="ro-RO"/>
        </w:rPr>
        <w:t>cu modificările şi completările ulterioare</w:t>
      </w:r>
    </w:p>
    <w:p w:rsidR="0003283F" w:rsidRPr="00BA3A39" w:rsidRDefault="0003283F" w:rsidP="00E001DA">
      <w:pPr>
        <w:spacing w:after="0"/>
        <w:jc w:val="both"/>
        <w:rPr>
          <w:rFonts w:ascii="Trebuchet MS" w:eastAsia="Times New Roman" w:hAnsi="Trebuchet MS" w:cs="Calibri"/>
          <w:b/>
          <w:u w:val="single"/>
          <w:lang w:val="ro-RO"/>
        </w:rPr>
      </w:pPr>
      <w:r w:rsidRPr="00BA3A39">
        <w:rPr>
          <w:rFonts w:ascii="Trebuchet MS" w:eastAsia="Times New Roman" w:hAnsi="Trebuchet MS" w:cs="Calibri"/>
          <w:b/>
          <w:u w:val="single"/>
          <w:lang w:val="ro-RO"/>
        </w:rPr>
        <w:t xml:space="preserve">4.1. </w:t>
      </w:r>
      <w:r w:rsidR="00E001DA">
        <w:rPr>
          <w:rFonts w:ascii="Trebuchet MS" w:eastAsia="Times New Roman" w:hAnsi="Trebuchet MS" w:cs="Calibri"/>
          <w:b/>
          <w:u w:val="single"/>
          <w:lang w:val="ro-RO"/>
        </w:rPr>
        <w:t xml:space="preserve"> Categoria de bunuri  se regasește î</w:t>
      </w:r>
      <w:r w:rsidRPr="00BA3A39">
        <w:rPr>
          <w:rFonts w:ascii="Trebuchet MS" w:eastAsia="Times New Roman" w:hAnsi="Trebuchet MS" w:cs="Calibri"/>
          <w:b/>
          <w:u w:val="single"/>
          <w:lang w:val="ro-RO"/>
        </w:rPr>
        <w:t>n Baza de Date?</w:t>
      </w:r>
    </w:p>
    <w:p w:rsidR="0003283F" w:rsidRPr="00BA3A39" w:rsidRDefault="00E001DA" w:rsidP="00E001DA">
      <w:pPr>
        <w:spacing w:after="0"/>
        <w:jc w:val="both"/>
        <w:rPr>
          <w:rFonts w:ascii="Trebuchet MS" w:eastAsia="Times New Roman" w:hAnsi="Trebuchet MS" w:cs="Calibri"/>
          <w:lang w:val="ro-RO"/>
        </w:rPr>
      </w:pPr>
      <w:r>
        <w:rPr>
          <w:rFonts w:ascii="Trebuchet MS" w:eastAsia="Times New Roman" w:hAnsi="Trebuchet MS" w:cs="Calibri"/>
          <w:lang w:val="ro-RO"/>
        </w:rPr>
        <w:t>Expertul verifică dacă</w:t>
      </w:r>
      <w:r w:rsidR="0003283F" w:rsidRPr="00BA3A39">
        <w:rPr>
          <w:rFonts w:ascii="Trebuchet MS" w:eastAsia="Times New Roman" w:hAnsi="Trebuchet MS" w:cs="Calibri"/>
          <w:lang w:val="ro-RO"/>
        </w:rPr>
        <w:t xml:space="preserve"> categoria de bunuri </w:t>
      </w:r>
      <w:r>
        <w:rPr>
          <w:rFonts w:ascii="Trebuchet MS" w:eastAsia="Times New Roman" w:hAnsi="Trebuchet MS" w:cs="Calibri"/>
          <w:lang w:val="ro-RO"/>
        </w:rPr>
        <w:t>din devizele pe obiecte  se regăsește î</w:t>
      </w:r>
      <w:r w:rsidR="0003283F" w:rsidRPr="00BA3A39">
        <w:rPr>
          <w:rFonts w:ascii="Trebuchet MS" w:eastAsia="Times New Roman" w:hAnsi="Trebuchet MS" w:cs="Calibri"/>
          <w:lang w:val="ro-RO"/>
        </w:rPr>
        <w:t xml:space="preserve">n Baza de date preţuri de pe pagina de internet </w:t>
      </w:r>
      <w:r>
        <w:rPr>
          <w:rFonts w:ascii="Trebuchet MS" w:eastAsia="Times New Roman" w:hAnsi="Trebuchet MS" w:cs="Calibri"/>
          <w:lang w:val="ro-RO"/>
        </w:rPr>
        <w:t>AFIR. Dacă se regasesc, expertul bifează î</w:t>
      </w:r>
      <w:r w:rsidR="0003283F" w:rsidRPr="00BA3A39">
        <w:rPr>
          <w:rFonts w:ascii="Trebuchet MS" w:eastAsia="Times New Roman" w:hAnsi="Trebuchet MS" w:cs="Calibri"/>
          <w:lang w:val="ro-RO"/>
        </w:rPr>
        <w:t>n caseta corespunzatoare DA.</w:t>
      </w:r>
    </w:p>
    <w:p w:rsidR="0003283F" w:rsidRPr="00BA3A39" w:rsidRDefault="00E001DA" w:rsidP="00E001DA">
      <w:pPr>
        <w:spacing w:after="0"/>
        <w:jc w:val="both"/>
        <w:rPr>
          <w:rFonts w:ascii="Trebuchet MS" w:eastAsia="Times New Roman" w:hAnsi="Trebuchet MS" w:cs="Calibri"/>
          <w:lang w:val="ro-RO"/>
        </w:rPr>
      </w:pPr>
      <w:r>
        <w:rPr>
          <w:rFonts w:ascii="Trebuchet MS" w:eastAsia="Times New Roman" w:hAnsi="Trebuchet MS" w:cs="Calibri"/>
          <w:lang w:val="ro-RO"/>
        </w:rPr>
        <w:t>Dacă categoria de bunuri nu se regăsește î</w:t>
      </w:r>
      <w:r w:rsidR="0003283F" w:rsidRPr="00BA3A39">
        <w:rPr>
          <w:rFonts w:ascii="Trebuchet MS" w:eastAsia="Times New Roman" w:hAnsi="Trebuchet MS" w:cs="Calibri"/>
          <w:lang w:val="ro-RO"/>
        </w:rPr>
        <w:t xml:space="preserve">n Baza de </w:t>
      </w:r>
      <w:r>
        <w:rPr>
          <w:rFonts w:ascii="Trebuchet MS" w:eastAsia="Times New Roman" w:hAnsi="Trebuchet MS" w:cs="Calibri"/>
          <w:lang w:val="ro-RO"/>
        </w:rPr>
        <w:t>date preţuri, expertul bifează î</w:t>
      </w:r>
      <w:r w:rsidR="0003283F" w:rsidRPr="00BA3A39">
        <w:rPr>
          <w:rFonts w:ascii="Trebuchet MS" w:eastAsia="Times New Roman" w:hAnsi="Trebuchet MS" w:cs="Calibri"/>
          <w:lang w:val="ro-RO"/>
        </w:rPr>
        <w:t>n caseta corespunzatoare NU.</w:t>
      </w:r>
    </w:p>
    <w:p w:rsidR="0003283F" w:rsidRPr="00BA3A39" w:rsidRDefault="00E001DA" w:rsidP="00E001DA">
      <w:pPr>
        <w:spacing w:after="0"/>
        <w:jc w:val="both"/>
        <w:rPr>
          <w:rFonts w:ascii="Trebuchet MS" w:eastAsia="Times New Roman" w:hAnsi="Trebuchet MS" w:cs="Calibri"/>
          <w:b/>
          <w:u w:val="single"/>
          <w:lang w:val="ro-RO"/>
        </w:rPr>
      </w:pPr>
      <w:r>
        <w:rPr>
          <w:rFonts w:ascii="Trebuchet MS" w:eastAsia="Times New Roman" w:hAnsi="Trebuchet MS" w:cs="Calibri"/>
          <w:b/>
          <w:u w:val="single"/>
          <w:lang w:val="ro-RO"/>
        </w:rPr>
        <w:t>4.2. Dacă</w:t>
      </w:r>
      <w:r w:rsidR="0003283F" w:rsidRPr="00BA3A39">
        <w:rPr>
          <w:rFonts w:ascii="Trebuchet MS" w:eastAsia="Times New Roman" w:hAnsi="Trebuchet MS" w:cs="Calibri"/>
          <w:b/>
          <w:u w:val="single"/>
          <w:lang w:val="ro-RO"/>
        </w:rPr>
        <w:t xml:space="preserve"> la pct. 4</w:t>
      </w:r>
      <w:r>
        <w:rPr>
          <w:rFonts w:ascii="Trebuchet MS" w:eastAsia="Times New Roman" w:hAnsi="Trebuchet MS" w:cs="Calibri"/>
          <w:b/>
          <w:u w:val="single"/>
          <w:lang w:val="ro-RO"/>
        </w:rPr>
        <w:t>.1. raspunsul este DA, sunt ataș</w:t>
      </w:r>
      <w:r w:rsidR="0003283F" w:rsidRPr="00BA3A39">
        <w:rPr>
          <w:rFonts w:ascii="Trebuchet MS" w:eastAsia="Times New Roman" w:hAnsi="Trebuchet MS" w:cs="Calibri"/>
          <w:b/>
          <w:u w:val="single"/>
          <w:lang w:val="ro-RO"/>
        </w:rPr>
        <w:t>ate extrasele tiparite din baza de date?</w:t>
      </w:r>
    </w:p>
    <w:p w:rsidR="0003283F" w:rsidRPr="00BA3A39" w:rsidRDefault="00E001DA" w:rsidP="00E001DA">
      <w:pPr>
        <w:spacing w:after="0"/>
        <w:jc w:val="both"/>
        <w:rPr>
          <w:rFonts w:ascii="Trebuchet MS" w:eastAsia="Times New Roman" w:hAnsi="Trebuchet MS" w:cs="Calibri"/>
          <w:lang w:val="ro-RO"/>
        </w:rPr>
      </w:pPr>
      <w:r>
        <w:rPr>
          <w:rFonts w:ascii="Trebuchet MS" w:eastAsia="Times New Roman" w:hAnsi="Trebuchet MS" w:cs="Calibri"/>
          <w:lang w:val="ro-RO"/>
        </w:rPr>
        <w:t>Dacă</w:t>
      </w:r>
      <w:r w:rsidR="0003283F" w:rsidRPr="00BA3A39">
        <w:rPr>
          <w:rFonts w:ascii="Trebuchet MS" w:eastAsia="Times New Roman" w:hAnsi="Trebuchet MS" w:cs="Calibri"/>
          <w:lang w:val="ro-RO"/>
        </w:rPr>
        <w:t xml:space="preserve"> sunt ataşate extrasele tipărite din Baza de date, expertul bifează în caseta corespunzătoare DA, iar dacă nu sunt ataşate expertul bifează NU şi printeaza din baza de date extrasele  relevante.</w:t>
      </w:r>
    </w:p>
    <w:p w:rsidR="0003283F" w:rsidRPr="00BA3A39" w:rsidRDefault="0003283F" w:rsidP="00E001DA">
      <w:pPr>
        <w:spacing w:after="0"/>
        <w:jc w:val="both"/>
        <w:rPr>
          <w:rFonts w:ascii="Trebuchet MS" w:eastAsia="Times New Roman" w:hAnsi="Trebuchet MS" w:cs="Calibri"/>
          <w:b/>
          <w:u w:val="single"/>
          <w:lang w:val="ro-RO"/>
        </w:rPr>
      </w:pPr>
      <w:r w:rsidRPr="00BA3A39">
        <w:rPr>
          <w:rFonts w:ascii="Trebuchet MS" w:eastAsia="Times New Roman" w:hAnsi="Trebuchet MS" w:cs="Calibri"/>
          <w:b/>
          <w:u w:val="single"/>
          <w:lang w:val="ro-RO"/>
        </w:rPr>
        <w:t>4.3. Dacă la pct. 4.1. raspunsul este DA, preţur</w:t>
      </w:r>
      <w:r w:rsidR="006C3D1D">
        <w:rPr>
          <w:rFonts w:ascii="Trebuchet MS" w:eastAsia="Times New Roman" w:hAnsi="Trebuchet MS" w:cs="Calibri"/>
          <w:b/>
          <w:u w:val="single"/>
          <w:lang w:val="ro-RO"/>
        </w:rPr>
        <w:t>ile utilizate pentru bunuri se încadreaza î</w:t>
      </w:r>
      <w:r w:rsidRPr="00BA3A39">
        <w:rPr>
          <w:rFonts w:ascii="Trebuchet MS" w:eastAsia="Times New Roman" w:hAnsi="Trebuchet MS" w:cs="Calibri"/>
          <w:b/>
          <w:u w:val="single"/>
          <w:lang w:val="ro-RO"/>
        </w:rPr>
        <w:t>n maximul  prevazut în  Baza de Date de preţuri?</w:t>
      </w:r>
    </w:p>
    <w:p w:rsidR="0003283F" w:rsidRPr="00BA3A39" w:rsidRDefault="006C3D1D" w:rsidP="00E001DA">
      <w:pPr>
        <w:spacing w:after="0"/>
        <w:jc w:val="both"/>
        <w:rPr>
          <w:rFonts w:ascii="Trebuchet MS" w:eastAsia="Times New Roman" w:hAnsi="Trebuchet MS" w:cs="Calibri"/>
          <w:lang w:val="ro-RO"/>
        </w:rPr>
      </w:pPr>
      <w:r>
        <w:rPr>
          <w:rFonts w:ascii="Trebuchet MS" w:eastAsia="Times New Roman" w:hAnsi="Trebuchet MS" w:cs="Calibri"/>
          <w:lang w:val="ro-RO"/>
        </w:rPr>
        <w:t>Expertul verifică dacă preţurile se încadreaza î</w:t>
      </w:r>
      <w:r w:rsidR="0003283F" w:rsidRPr="00BA3A39">
        <w:rPr>
          <w:rFonts w:ascii="Trebuchet MS" w:eastAsia="Times New Roman" w:hAnsi="Trebuchet MS" w:cs="Calibri"/>
          <w:lang w:val="ro-RO"/>
        </w:rPr>
        <w:t>n maximul prevazut în  Baza de Date de preţuri p</w:t>
      </w:r>
      <w:r>
        <w:rPr>
          <w:rFonts w:ascii="Trebuchet MS" w:eastAsia="Times New Roman" w:hAnsi="Trebuchet MS" w:cs="Calibri"/>
          <w:lang w:val="ro-RO"/>
        </w:rPr>
        <w:t>entru bunul respectiv, bifează î</w:t>
      </w:r>
      <w:r w:rsidR="0003283F" w:rsidRPr="00BA3A39">
        <w:rPr>
          <w:rFonts w:ascii="Trebuchet MS" w:eastAsia="Times New Roman" w:hAnsi="Trebuchet MS" w:cs="Calibri"/>
          <w:lang w:val="ro-RO"/>
        </w:rPr>
        <w:t>n caseta corespunzatoare DA, suma acceptata de evaluator fiind cea din devize.</w:t>
      </w:r>
    </w:p>
    <w:p w:rsidR="0003283F" w:rsidRPr="00BA3A39" w:rsidRDefault="006C3D1D" w:rsidP="00E001DA">
      <w:pPr>
        <w:spacing w:after="0"/>
        <w:jc w:val="both"/>
        <w:rPr>
          <w:rFonts w:ascii="Trebuchet MS" w:eastAsia="Times New Roman" w:hAnsi="Trebuchet MS" w:cs="Calibri"/>
          <w:lang w:val="ro-RO"/>
        </w:rPr>
      </w:pPr>
      <w:r>
        <w:rPr>
          <w:rFonts w:ascii="Trebuchet MS" w:eastAsia="Times New Roman" w:hAnsi="Trebuchet MS" w:cs="Calibri"/>
          <w:lang w:val="ro-RO"/>
        </w:rPr>
        <w:t xml:space="preserve">Dacă preţurile nu se încadreaza în valorile maxime prevazute în </w:t>
      </w:r>
      <w:r w:rsidR="0003283F" w:rsidRPr="00BA3A39">
        <w:rPr>
          <w:rFonts w:ascii="Trebuchet MS" w:eastAsia="Times New Roman" w:hAnsi="Trebuchet MS" w:cs="Calibri"/>
          <w:lang w:val="ro-RO"/>
        </w:rPr>
        <w:t>Baza de Date de preţuri pentru bunurile respective, expertul notifica so</w:t>
      </w:r>
      <w:r>
        <w:rPr>
          <w:rFonts w:ascii="Trebuchet MS" w:eastAsia="Times New Roman" w:hAnsi="Trebuchet MS" w:cs="Calibri"/>
          <w:lang w:val="ro-RO"/>
        </w:rPr>
        <w:t>licitantul prin E3.4 de diferenț</w:t>
      </w:r>
      <w:r w:rsidR="0003283F" w:rsidRPr="00BA3A39">
        <w:rPr>
          <w:rFonts w:ascii="Trebuchet MS" w:eastAsia="Times New Roman" w:hAnsi="Trebuchet MS" w:cs="Calibri"/>
          <w:lang w:val="ro-RO"/>
        </w:rPr>
        <w:t>a dintre cele doua valori pentru modificarea bugetului indicativ/ devizului general cu valoare din baza de date pent</w:t>
      </w:r>
      <w:r>
        <w:rPr>
          <w:rFonts w:ascii="Trebuchet MS" w:eastAsia="Times New Roman" w:hAnsi="Trebuchet MS" w:cs="Calibri"/>
          <w:lang w:val="ro-RO"/>
        </w:rPr>
        <w:t>ru bunul/ bunurile respective. Î</w:t>
      </w:r>
      <w:r w:rsidR="0003283F" w:rsidRPr="00BA3A39">
        <w:rPr>
          <w:rFonts w:ascii="Trebuchet MS" w:eastAsia="Times New Roman" w:hAnsi="Trebuchet MS" w:cs="Calibri"/>
          <w:lang w:val="ro-RO"/>
        </w:rPr>
        <w:t>n urma raspunsului s</w:t>
      </w:r>
      <w:r>
        <w:rPr>
          <w:rFonts w:ascii="Trebuchet MS" w:eastAsia="Times New Roman" w:hAnsi="Trebuchet MS" w:cs="Calibri"/>
          <w:lang w:val="ro-RO"/>
        </w:rPr>
        <w:t>olicitantului expertul bifează În caseta corespunzatoare DA în cazul în care solicitantul și-a însuș</w:t>
      </w:r>
      <w:r w:rsidR="0003283F" w:rsidRPr="00BA3A39">
        <w:rPr>
          <w:rFonts w:ascii="Trebuchet MS" w:eastAsia="Times New Roman" w:hAnsi="Trebuchet MS" w:cs="Calibri"/>
          <w:lang w:val="ro-RO"/>
        </w:rPr>
        <w:t>it valoarea din baz</w:t>
      </w:r>
      <w:r>
        <w:rPr>
          <w:rFonts w:ascii="Trebuchet MS" w:eastAsia="Times New Roman" w:hAnsi="Trebuchet MS" w:cs="Calibri"/>
          <w:lang w:val="ro-RO"/>
        </w:rPr>
        <w:t>a de date de prețuri sau bifează în casuța corespunzatoare NU, dacă</w:t>
      </w:r>
      <w:r w:rsidR="0003283F" w:rsidRPr="00BA3A39">
        <w:rPr>
          <w:rFonts w:ascii="Trebuchet MS" w:eastAsia="Times New Roman" w:hAnsi="Trebuchet MS" w:cs="Calibri"/>
          <w:lang w:val="ro-RO"/>
        </w:rPr>
        <w:t xml:space="preserve"> solicitantul nu este de acord, cheltuiala trecându-se  pe neeligibil.</w:t>
      </w:r>
    </w:p>
    <w:p w:rsidR="0003283F" w:rsidRPr="00BA3A39" w:rsidRDefault="006C3D1D" w:rsidP="00E001DA">
      <w:pPr>
        <w:spacing w:after="0"/>
        <w:jc w:val="both"/>
        <w:rPr>
          <w:rFonts w:ascii="Trebuchet MS" w:eastAsia="Times New Roman" w:hAnsi="Trebuchet MS" w:cs="Calibri"/>
          <w:b/>
          <w:u w:val="single"/>
          <w:lang w:val="ro-RO"/>
        </w:rPr>
      </w:pPr>
      <w:r>
        <w:rPr>
          <w:rFonts w:ascii="Trebuchet MS" w:eastAsia="Times New Roman" w:hAnsi="Trebuchet MS" w:cs="Calibri"/>
          <w:b/>
          <w:u w:val="single"/>
          <w:lang w:val="ro-RO"/>
        </w:rPr>
        <w:t>4.4. Pentru lucrari, există î</w:t>
      </w:r>
      <w:r w:rsidR="0003283F" w:rsidRPr="00BA3A39">
        <w:rPr>
          <w:rFonts w:ascii="Trebuchet MS" w:eastAsia="Times New Roman" w:hAnsi="Trebuchet MS" w:cs="Calibri"/>
          <w:b/>
          <w:u w:val="single"/>
          <w:lang w:val="ro-RO"/>
        </w:rPr>
        <w:t xml:space="preserve">n SF/DALI declaraţia proiectantului semnată şi ştampilată privind sursa de preţuri? </w:t>
      </w:r>
    </w:p>
    <w:p w:rsidR="0003283F" w:rsidRPr="00BA3A39" w:rsidRDefault="0003283F" w:rsidP="00E001DA">
      <w:pPr>
        <w:spacing w:after="0"/>
        <w:jc w:val="both"/>
        <w:rPr>
          <w:rFonts w:ascii="Trebuchet MS" w:eastAsia="Times New Roman" w:hAnsi="Trebuchet MS" w:cs="Calibri"/>
          <w:lang w:val="ro-RO"/>
        </w:rPr>
      </w:pPr>
      <w:r w:rsidRPr="00BA3A39">
        <w:rPr>
          <w:rFonts w:ascii="Trebuchet MS" w:eastAsia="Times New Roman" w:hAnsi="Trebuchet MS" w:cs="Calibri"/>
          <w:lang w:val="ro-RO"/>
        </w:rPr>
        <w:t>Exp</w:t>
      </w:r>
      <w:r w:rsidR="006C3D1D">
        <w:rPr>
          <w:rFonts w:ascii="Trebuchet MS" w:eastAsia="Times New Roman" w:hAnsi="Trebuchet MS" w:cs="Calibri"/>
          <w:lang w:val="ro-RO"/>
        </w:rPr>
        <w:t>ertul verifică existenț</w:t>
      </w:r>
      <w:r w:rsidRPr="00BA3A39">
        <w:rPr>
          <w:rFonts w:ascii="Trebuchet MS" w:eastAsia="Times New Roman" w:hAnsi="Trebuchet MS" w:cs="Calibri"/>
          <w:lang w:val="ro-RO"/>
        </w:rPr>
        <w:t>a precizarilor proiectantului privind  sursa de preţuri d</w:t>
      </w:r>
      <w:r w:rsidR="006C3D1D">
        <w:rPr>
          <w:rFonts w:ascii="Trebuchet MS" w:eastAsia="Times New Roman" w:hAnsi="Trebuchet MS" w:cs="Calibri"/>
          <w:lang w:val="ro-RO"/>
        </w:rPr>
        <w:t>in Studiul de fezabilitate, dacă</w:t>
      </w:r>
      <w:r w:rsidRPr="00BA3A39">
        <w:rPr>
          <w:rFonts w:ascii="Trebuchet MS" w:eastAsia="Times New Roman" w:hAnsi="Trebuchet MS" w:cs="Calibri"/>
          <w:lang w:val="ro-RO"/>
        </w:rPr>
        <w:t xml:space="preserve"> declaraţia este sem</w:t>
      </w:r>
      <w:r w:rsidR="006C3D1D">
        <w:rPr>
          <w:rFonts w:ascii="Trebuchet MS" w:eastAsia="Times New Roman" w:hAnsi="Trebuchet MS" w:cs="Calibri"/>
          <w:lang w:val="ro-RO"/>
        </w:rPr>
        <w:t>nata şi ştampilată şi  bifează î</w:t>
      </w:r>
      <w:r w:rsidRPr="00BA3A39">
        <w:rPr>
          <w:rFonts w:ascii="Trebuchet MS" w:eastAsia="Times New Roman" w:hAnsi="Trebuchet MS" w:cs="Calibri"/>
          <w:lang w:val="ro-RO"/>
        </w:rPr>
        <w:t xml:space="preserve">n caseta corespunzatoare DA sau NU.  </w:t>
      </w:r>
    </w:p>
    <w:p w:rsidR="0003283F" w:rsidRPr="00BA3A39" w:rsidRDefault="006C3D1D" w:rsidP="00E001DA">
      <w:pPr>
        <w:spacing w:after="0"/>
        <w:jc w:val="both"/>
        <w:rPr>
          <w:rFonts w:ascii="Trebuchet MS" w:eastAsia="Times New Roman" w:hAnsi="Trebuchet MS" w:cs="Calibri"/>
          <w:lang w:val="ro-RO"/>
        </w:rPr>
      </w:pPr>
      <w:r>
        <w:rPr>
          <w:rFonts w:ascii="Trebuchet MS" w:eastAsia="Times New Roman" w:hAnsi="Trebuchet MS" w:cs="Calibri"/>
          <w:lang w:val="ro-RO"/>
        </w:rPr>
        <w:t>Dacă</w:t>
      </w:r>
      <w:r w:rsidR="0003283F" w:rsidRPr="00BA3A39">
        <w:rPr>
          <w:rFonts w:ascii="Trebuchet MS" w:eastAsia="Times New Roman" w:hAnsi="Trebuchet MS" w:cs="Calibri"/>
          <w:lang w:val="ro-RO"/>
        </w:rPr>
        <w:t xml:space="preserve"> proiectantul nu a indicat sursa de preţuri pentru lucrari, expertul înştiinţează solicitantul prin formularul</w:t>
      </w:r>
      <w:r>
        <w:rPr>
          <w:rFonts w:ascii="Trebuchet MS" w:eastAsia="Times New Roman" w:hAnsi="Trebuchet MS" w:cs="Calibri"/>
          <w:lang w:val="ro-RO"/>
        </w:rPr>
        <w:t xml:space="preserve"> E3.4 pentru trimiterea declaraț</w:t>
      </w:r>
      <w:r w:rsidR="0003283F" w:rsidRPr="00BA3A39">
        <w:rPr>
          <w:rFonts w:ascii="Trebuchet MS" w:eastAsia="Times New Roman" w:hAnsi="Trebuchet MS" w:cs="Calibri"/>
          <w:lang w:val="ro-RO"/>
        </w:rPr>
        <w:t>iei proiectantului privind surs</w:t>
      </w:r>
      <w:r>
        <w:rPr>
          <w:rFonts w:ascii="Trebuchet MS" w:eastAsia="Times New Roman" w:hAnsi="Trebuchet MS" w:cs="Calibri"/>
          <w:lang w:val="ro-RO"/>
        </w:rPr>
        <w:t>a de preţuri, menţionând ca dacă</w:t>
      </w:r>
      <w:r w:rsidR="0003283F" w:rsidRPr="00BA3A39">
        <w:rPr>
          <w:rFonts w:ascii="Trebuchet MS" w:eastAsia="Times New Roman" w:hAnsi="Trebuchet MS" w:cs="Calibri"/>
          <w:lang w:val="ro-RO"/>
        </w:rPr>
        <w:t xml:space="preserve"> aceasta nu este transmisa, cheltuielile devin nee</w:t>
      </w:r>
      <w:r>
        <w:rPr>
          <w:rFonts w:ascii="Trebuchet MS" w:eastAsia="Times New Roman" w:hAnsi="Trebuchet MS" w:cs="Calibri"/>
          <w:lang w:val="ro-RO"/>
        </w:rPr>
        <w:t>ligibile. După primirea declaraț</w:t>
      </w:r>
      <w:r w:rsidR="0003283F" w:rsidRPr="00BA3A39">
        <w:rPr>
          <w:rFonts w:ascii="Trebuchet MS" w:eastAsia="Times New Roman" w:hAnsi="Trebuchet MS" w:cs="Calibri"/>
          <w:lang w:val="ro-RO"/>
        </w:rPr>
        <w:t>iei proiectantului privind sursa de pr</w:t>
      </w:r>
      <w:r>
        <w:rPr>
          <w:rFonts w:ascii="Trebuchet MS" w:eastAsia="Times New Roman" w:hAnsi="Trebuchet MS" w:cs="Calibri"/>
          <w:lang w:val="ro-RO"/>
        </w:rPr>
        <w:t>eţuri, expertul bifează DA. Dacă î</w:t>
      </w:r>
      <w:r w:rsidR="0003283F" w:rsidRPr="00BA3A39">
        <w:rPr>
          <w:rFonts w:ascii="Trebuchet MS" w:eastAsia="Times New Roman" w:hAnsi="Trebuchet MS" w:cs="Calibri"/>
          <w:lang w:val="ro-RO"/>
        </w:rPr>
        <w:t>n urma solicitarii de informaţii, solicitantul nu furnizeaza declaraţia proiectantului privind sursa de preţuri, cheltuielile corespunzatoare devin neeligibile şi expertul modifica bugetul indicativ respectiv valoarea</w:t>
      </w:r>
      <w:r>
        <w:rPr>
          <w:rFonts w:ascii="Trebuchet MS" w:eastAsia="Times New Roman" w:hAnsi="Trebuchet MS" w:cs="Calibri"/>
          <w:lang w:val="ro-RO"/>
        </w:rPr>
        <w:t xml:space="preserve"> totala eligibila proiectului, î</w:t>
      </w:r>
      <w:r w:rsidR="0003283F" w:rsidRPr="00BA3A39">
        <w:rPr>
          <w:rFonts w:ascii="Trebuchet MS" w:eastAsia="Times New Roman" w:hAnsi="Trebuchet MS" w:cs="Calibri"/>
          <w:lang w:val="ro-RO"/>
        </w:rPr>
        <w:t>n sensul diminuarii acestuia cu  costurile corespunzatoare.</w:t>
      </w:r>
    </w:p>
    <w:p w:rsidR="0003283F" w:rsidRPr="00BA3A39" w:rsidRDefault="006C3D1D" w:rsidP="00E001DA">
      <w:pPr>
        <w:spacing w:after="0"/>
        <w:jc w:val="both"/>
        <w:rPr>
          <w:rFonts w:ascii="Trebuchet MS" w:eastAsia="Times New Roman" w:hAnsi="Trebuchet MS" w:cs="Calibri"/>
          <w:b/>
          <w:i/>
          <w:lang w:val="ro-RO"/>
        </w:rPr>
      </w:pPr>
      <w:r>
        <w:rPr>
          <w:rFonts w:ascii="Trebuchet MS" w:eastAsia="Times New Roman" w:hAnsi="Trebuchet MS" w:cs="Calibri"/>
          <w:lang w:val="ro-RO"/>
        </w:rPr>
        <w:t>În situația î</w:t>
      </w:r>
      <w:r w:rsidR="0003283F" w:rsidRPr="00BA3A39">
        <w:rPr>
          <w:rFonts w:ascii="Trebuchet MS" w:eastAsia="Times New Roman" w:hAnsi="Trebuchet MS" w:cs="Calibri"/>
          <w:lang w:val="ro-RO"/>
        </w:rPr>
        <w:t>n care o p</w:t>
      </w:r>
      <w:r>
        <w:rPr>
          <w:rFonts w:ascii="Trebuchet MS" w:eastAsia="Times New Roman" w:hAnsi="Trebuchet MS" w:cs="Calibri"/>
          <w:lang w:val="ro-RO"/>
        </w:rPr>
        <w:t>arte din bunuri/servicii se regăsesc î</w:t>
      </w:r>
      <w:r w:rsidR="0003283F" w:rsidRPr="00BA3A39">
        <w:rPr>
          <w:rFonts w:ascii="Trebuchet MS" w:eastAsia="Times New Roman" w:hAnsi="Trebuchet MS" w:cs="Calibri"/>
          <w:lang w:val="ro-RO"/>
        </w:rPr>
        <w:t>n baza de date</w:t>
      </w:r>
      <w:r>
        <w:rPr>
          <w:rFonts w:ascii="Trebuchet MS" w:eastAsia="Times New Roman" w:hAnsi="Trebuchet MS" w:cs="Calibri"/>
          <w:lang w:val="ro-RO"/>
        </w:rPr>
        <w:t xml:space="preserve"> şi pentru celelalte se prezintă</w:t>
      </w:r>
      <w:r w:rsidR="0003283F" w:rsidRPr="00BA3A39">
        <w:rPr>
          <w:rFonts w:ascii="Trebuchet MS" w:eastAsia="Times New Roman" w:hAnsi="Trebuchet MS" w:cs="Calibri"/>
          <w:lang w:val="ro-RO"/>
        </w:rPr>
        <w:t xml:space="preserve"> oferte, se bifează da şi la pct. 4.1 şi la pct.4.4., iar la rub</w:t>
      </w:r>
      <w:r w:rsidR="00AD7D96">
        <w:rPr>
          <w:rFonts w:ascii="Trebuchet MS" w:eastAsia="Times New Roman" w:hAnsi="Trebuchet MS" w:cs="Calibri"/>
          <w:lang w:val="ro-RO"/>
        </w:rPr>
        <w:t>rica Observaţii expertul va menț</w:t>
      </w:r>
      <w:r w:rsidR="0003283F" w:rsidRPr="00BA3A39">
        <w:rPr>
          <w:rFonts w:ascii="Trebuchet MS" w:eastAsia="Times New Roman" w:hAnsi="Trebuchet MS" w:cs="Calibri"/>
          <w:lang w:val="ro-RO"/>
        </w:rPr>
        <w:t xml:space="preserve">iona ca preţurile pentru </w:t>
      </w:r>
      <w:r w:rsidR="00AD7D96">
        <w:rPr>
          <w:rFonts w:ascii="Trebuchet MS" w:eastAsia="Times New Roman" w:hAnsi="Trebuchet MS" w:cs="Calibri"/>
          <w:lang w:val="ro-RO"/>
        </w:rPr>
        <w:t>bunuri/serviciile sunt incluse î</w:t>
      </w:r>
      <w:r w:rsidR="0003283F" w:rsidRPr="00BA3A39">
        <w:rPr>
          <w:rFonts w:ascii="Trebuchet MS" w:eastAsia="Times New Roman" w:hAnsi="Trebuchet MS" w:cs="Calibri"/>
          <w:lang w:val="ro-RO"/>
        </w:rPr>
        <w:t>n cheltuieli.</w:t>
      </w:r>
    </w:p>
    <w:p w:rsidR="0003283F" w:rsidRPr="00BA3A39" w:rsidRDefault="0003283F" w:rsidP="00E001DA">
      <w:pPr>
        <w:keepNext/>
        <w:keepLines/>
        <w:spacing w:before="200" w:after="0"/>
        <w:jc w:val="both"/>
        <w:outlineLvl w:val="1"/>
        <w:rPr>
          <w:rFonts w:ascii="Trebuchet MS" w:eastAsia="Times New Roman" w:hAnsi="Trebuchet MS" w:cs="Calibri"/>
          <w:b/>
          <w:bCs/>
          <w:lang w:val="ro-RO"/>
        </w:rPr>
      </w:pPr>
      <w:r w:rsidRPr="00BA3A39">
        <w:rPr>
          <w:rFonts w:ascii="Trebuchet MS" w:eastAsia="Times New Roman" w:hAnsi="Trebuchet MS" w:cs="Calibri"/>
          <w:b/>
          <w:bCs/>
          <w:lang w:val="ro-RO"/>
        </w:rPr>
        <w:lastRenderedPageBreak/>
        <w:t xml:space="preserve">4.5.  La fundamentarea costului investiţiei de bază s-a ţinut cont  de standardul de cost stabilit  prin HG 363/2010 cu completările şi modificările ulterioare, </w:t>
      </w:r>
      <w:r w:rsidRPr="00BA3A39">
        <w:rPr>
          <w:rFonts w:ascii="Trebuchet MS" w:hAnsi="Trebuchet MS" w:cs="Calibri"/>
          <w:b/>
          <w:spacing w:val="-10"/>
          <w:lang w:val="ro-RO"/>
        </w:rPr>
        <w:t>sau Ordinului Ministerului Culturii și Cultelor nr. 2.260/22.06.2006 privind precizarea indicatoarelor de norme de deviz pentru ofertare și decontarea situațiilor de lucrări de consolidare și restaurare-conservare a monumentelor istorice</w:t>
      </w:r>
      <w:r w:rsidRPr="00BA3A39">
        <w:rPr>
          <w:rFonts w:ascii="Trebuchet MS" w:eastAsia="Times New Roman" w:hAnsi="Trebuchet MS" w:cs="Calibri"/>
          <w:b/>
          <w:bCs/>
          <w:lang w:val="ro-RO"/>
        </w:rPr>
        <w:t xml:space="preserve">? </w:t>
      </w:r>
    </w:p>
    <w:p w:rsidR="0003283F" w:rsidRPr="00BA3A39" w:rsidRDefault="0003283F" w:rsidP="00E001DA">
      <w:pPr>
        <w:keepNext/>
        <w:keepLines/>
        <w:spacing w:before="200" w:after="0"/>
        <w:jc w:val="both"/>
        <w:outlineLvl w:val="1"/>
        <w:rPr>
          <w:rFonts w:ascii="Trebuchet MS" w:eastAsia="Times New Roman" w:hAnsi="Trebuchet MS" w:cs="Calibri"/>
          <w:bCs/>
          <w:lang w:val="ro-RO"/>
        </w:rPr>
      </w:pPr>
      <w:r w:rsidRPr="00BA3A39">
        <w:rPr>
          <w:rFonts w:ascii="Trebuchet MS" w:eastAsia="Times New Roman" w:hAnsi="Trebuchet MS" w:cs="Calibri"/>
          <w:b/>
          <w:bCs/>
          <w:lang w:val="ro-RO"/>
        </w:rPr>
        <w:t xml:space="preserve">Conform prevederilor art.8 alin. (3) lit.(c) din HG nr.226/2015 cu mdificările și completările ulterioare, </w:t>
      </w:r>
      <w:r w:rsidRPr="00BA3A39">
        <w:rPr>
          <w:rFonts w:ascii="Trebuchet MS" w:eastAsia="Times New Roman" w:hAnsi="Trebuchet MS" w:cs="Calibri"/>
          <w:bCs/>
          <w:lang w:val="ro-RO"/>
        </w:rPr>
        <w:t>expertul compară costurile utilizate pentru întocmirea devizelor pe obiect aferente capitolului 4 al devizului general, cu valoarea costurilor standard stabilite prin HG nr.363/2010 cu completările şi modificările ulterioare</w:t>
      </w:r>
      <w:r w:rsidRPr="00BA3A39" w:rsidDel="00A2695B">
        <w:rPr>
          <w:rFonts w:ascii="Trebuchet MS" w:eastAsia="Times New Roman" w:hAnsi="Trebuchet MS" w:cs="Calibri"/>
          <w:bCs/>
          <w:lang w:val="ro-RO"/>
        </w:rPr>
        <w:t xml:space="preserve"> </w:t>
      </w:r>
      <w:r w:rsidRPr="00BA3A39">
        <w:rPr>
          <w:rFonts w:ascii="Trebuchet MS" w:eastAsia="Times New Roman" w:hAnsi="Trebuchet MS" w:cs="Calibri"/>
          <w:bCs/>
          <w:lang w:val="ro-RO"/>
        </w:rPr>
        <w:t>pentru lucrări de investiţii, sau Ordinul Ministerului Culturii și Cultelor nr. 2.260/22.06.2006. În situaţia în care valoarea unitară din cererea de finanţare este mai mare decât cea  stabilita prin HG 363/2010 cu completăr</w:t>
      </w:r>
      <w:r w:rsidR="00AD7D96">
        <w:rPr>
          <w:rFonts w:ascii="Trebuchet MS" w:eastAsia="Times New Roman" w:hAnsi="Trebuchet MS" w:cs="Calibri"/>
          <w:bCs/>
          <w:lang w:val="ro-RO"/>
        </w:rPr>
        <w:t>ile şi modificările ulterioare ș</w:t>
      </w:r>
      <w:r w:rsidRPr="00BA3A39">
        <w:rPr>
          <w:rFonts w:ascii="Trebuchet MS" w:eastAsia="Times New Roman" w:hAnsi="Trebuchet MS" w:cs="Calibri"/>
          <w:bCs/>
          <w:lang w:val="ro-RO"/>
        </w:rPr>
        <w:t>i Ordinul Ministerului Culturii și Cultelor nr. 2.260/22.06.2006.</w:t>
      </w:r>
      <w:r w:rsidRPr="00BA3A39" w:rsidDel="00A2695B">
        <w:rPr>
          <w:rFonts w:ascii="Trebuchet MS" w:eastAsia="Times New Roman" w:hAnsi="Trebuchet MS" w:cs="Calibri"/>
          <w:bCs/>
          <w:lang w:val="ro-RO"/>
        </w:rPr>
        <w:t xml:space="preserve"> </w:t>
      </w:r>
      <w:r w:rsidRPr="00BA3A39">
        <w:rPr>
          <w:rFonts w:ascii="Trebuchet MS" w:eastAsia="Times New Roman" w:hAnsi="Trebuchet MS" w:cs="Calibri"/>
          <w:b/>
          <w:bCs/>
          <w:u w:val="single"/>
          <w:lang w:val="ro-RO"/>
        </w:rPr>
        <w:t>pentru acelaşi tip  de investiţie</w:t>
      </w:r>
      <w:r w:rsidRPr="00BA3A39">
        <w:rPr>
          <w:rFonts w:ascii="Trebuchet MS" w:eastAsia="Times New Roman" w:hAnsi="Trebuchet MS" w:cs="Calibri"/>
          <w:bCs/>
          <w:lang w:val="ro-RO"/>
        </w:rPr>
        <w:t>, se solicită justificări privind fundamentarea costurilor adoptate şi, după caz, elaborarea de devize pe obiect distincte pentru categoriile de lucrări incluse în ca</w:t>
      </w:r>
      <w:r w:rsidR="00AD7D96">
        <w:rPr>
          <w:rFonts w:ascii="Trebuchet MS" w:eastAsia="Times New Roman" w:hAnsi="Trebuchet MS" w:cs="Calibri"/>
          <w:bCs/>
          <w:lang w:val="ro-RO"/>
        </w:rPr>
        <w:t>lculul costului dupa cum urmează</w:t>
      </w:r>
      <w:r w:rsidRPr="00BA3A39">
        <w:rPr>
          <w:rFonts w:ascii="Trebuchet MS" w:eastAsia="Times New Roman" w:hAnsi="Trebuchet MS" w:cs="Calibri"/>
          <w:bCs/>
          <w:lang w:val="ro-RO"/>
        </w:rPr>
        <w:t>:</w:t>
      </w:r>
    </w:p>
    <w:p w:rsidR="0003283F" w:rsidRPr="00BA3A39" w:rsidRDefault="0003283F" w:rsidP="00AD7D96">
      <w:pPr>
        <w:spacing w:after="0"/>
        <w:jc w:val="both"/>
        <w:rPr>
          <w:rFonts w:ascii="Trebuchet MS" w:hAnsi="Trebuchet MS" w:cs="Arial"/>
          <w:lang w:val="ro-RO"/>
        </w:rPr>
      </w:pPr>
      <w:r w:rsidRPr="00BA3A39">
        <w:rPr>
          <w:rFonts w:ascii="Trebuchet MS" w:hAnsi="Trebuchet MS" w:cs="Arial"/>
          <w:lang w:val="ro-RO"/>
        </w:rPr>
        <w:t xml:space="preserve">Expertul compară valoarea costurilor C+M din bugetul propus in cererea de finantare, cu valoarea costurilor standard stabilite </w:t>
      </w:r>
      <w:r w:rsidRPr="00BA3A39">
        <w:rPr>
          <w:rFonts w:ascii="Trebuchet MS" w:eastAsia="Times New Roman" w:hAnsi="Trebuchet MS" w:cs="Calibri"/>
          <w:bCs/>
          <w:lang w:val="ro-RO"/>
        </w:rPr>
        <w:t>prin HG 363/2010 cu completările şi modificările ulterioare,</w:t>
      </w:r>
      <w:r w:rsidRPr="00BA3A39" w:rsidDel="00A2695B">
        <w:rPr>
          <w:rFonts w:ascii="Trebuchet MS" w:eastAsia="Times New Roman" w:hAnsi="Trebuchet MS" w:cs="Calibri"/>
          <w:bCs/>
          <w:lang w:val="ro-RO"/>
        </w:rPr>
        <w:t xml:space="preserve"> </w:t>
      </w:r>
      <w:r w:rsidRPr="00BA3A39">
        <w:rPr>
          <w:rFonts w:ascii="Trebuchet MS" w:hAnsi="Trebuchet MS" w:cs="Arial"/>
          <w:lang w:val="ro-RO"/>
        </w:rPr>
        <w:t xml:space="preserve">pentru lucrări de investiţii. În situaţia în care valoarea unitară din cererea de finanţare este mai mare decât cea  stabilita </w:t>
      </w:r>
      <w:r w:rsidRPr="00BA3A39">
        <w:rPr>
          <w:rFonts w:ascii="Trebuchet MS" w:eastAsia="Times New Roman" w:hAnsi="Trebuchet MS" w:cs="Calibri"/>
          <w:bCs/>
          <w:lang w:val="ro-RO"/>
        </w:rPr>
        <w:t>prin HG 363/2010 cu completările şi modificările ulterioare,</w:t>
      </w:r>
      <w:r w:rsidRPr="00BA3A39" w:rsidDel="00A2695B">
        <w:rPr>
          <w:rFonts w:ascii="Trebuchet MS" w:eastAsia="Times New Roman" w:hAnsi="Trebuchet MS" w:cs="Calibri"/>
          <w:bCs/>
          <w:lang w:val="ro-RO"/>
        </w:rPr>
        <w:t xml:space="preserve"> </w:t>
      </w:r>
      <w:r w:rsidRPr="00BA3A39">
        <w:rPr>
          <w:rFonts w:ascii="Trebuchet MS" w:hAnsi="Trebuchet MS" w:cs="Arial"/>
          <w:lang w:val="ro-RO"/>
        </w:rPr>
        <w:t>pentru acelaşi tip  de investiţie, se solicită justificări privind fundamentarea costurilor adoptate şi, după caz, elaborarea de devize pe obiect distincte pentru categoriile de lucrări incluse în calculul costului dupa cum urmeaza:</w:t>
      </w:r>
    </w:p>
    <w:p w:rsidR="0003283F" w:rsidRPr="00BA3A39" w:rsidRDefault="00E001DA" w:rsidP="00AD7D96">
      <w:pPr>
        <w:spacing w:after="0"/>
        <w:jc w:val="both"/>
        <w:rPr>
          <w:rFonts w:ascii="Trebuchet MS" w:hAnsi="Trebuchet MS" w:cs="Arial"/>
          <w:lang w:val="ro-RO"/>
        </w:rPr>
      </w:pPr>
      <w:r>
        <w:rPr>
          <w:rFonts w:ascii="Trebuchet MS" w:hAnsi="Trebuchet MS" w:cs="Arial"/>
          <w:lang w:val="ro-RO"/>
        </w:rPr>
        <w:t>- În cazul î</w:t>
      </w:r>
      <w:r w:rsidR="0003283F" w:rsidRPr="00BA3A39">
        <w:rPr>
          <w:rFonts w:ascii="Trebuchet MS" w:hAnsi="Trebuchet MS" w:cs="Arial"/>
          <w:lang w:val="ro-RO"/>
        </w:rPr>
        <w:t>n care expertul constata ca v</w:t>
      </w:r>
      <w:r>
        <w:rPr>
          <w:rFonts w:ascii="Trebuchet MS" w:hAnsi="Trebuchet MS" w:cs="Arial"/>
          <w:lang w:val="ro-RO"/>
        </w:rPr>
        <w:t>alorile C+M din bugetul propus în cererea de finanț</w:t>
      </w:r>
      <w:r w:rsidR="0003283F" w:rsidRPr="00BA3A39">
        <w:rPr>
          <w:rFonts w:ascii="Trebuchet MS" w:hAnsi="Trebuchet MS" w:cs="Arial"/>
          <w:lang w:val="ro-RO"/>
        </w:rPr>
        <w:t>are  prezinta o abatere de pana la 10% in plus fata de costul de referinta, pentru investitiile noi si de pana la 15% in cazul interventiilor la lucrarile existente, va considera proiectul el</w:t>
      </w:r>
      <w:r w:rsidR="00AD7D96">
        <w:rPr>
          <w:rFonts w:ascii="Trebuchet MS" w:hAnsi="Trebuchet MS" w:cs="Arial"/>
          <w:lang w:val="ro-RO"/>
        </w:rPr>
        <w:t>igibil fara a î</w:t>
      </w:r>
      <w:r w:rsidR="0003283F" w:rsidRPr="00BA3A39">
        <w:rPr>
          <w:rFonts w:ascii="Trebuchet MS" w:hAnsi="Trebuchet MS" w:cs="Arial"/>
          <w:lang w:val="ro-RO"/>
        </w:rPr>
        <w:t>ncepe o aprofundare a rezultatului;</w:t>
      </w:r>
    </w:p>
    <w:p w:rsidR="0003283F" w:rsidRPr="00BA3A39" w:rsidRDefault="0003283F" w:rsidP="00AD7D96">
      <w:pPr>
        <w:spacing w:after="0"/>
        <w:jc w:val="both"/>
        <w:rPr>
          <w:rFonts w:ascii="Trebuchet MS" w:hAnsi="Trebuchet MS" w:cs="Arial"/>
          <w:lang w:val="ro-RO"/>
        </w:rPr>
      </w:pPr>
      <w:r w:rsidRPr="00BA3A39">
        <w:rPr>
          <w:rFonts w:ascii="Trebuchet MS" w:hAnsi="Trebuchet MS" w:cs="Arial"/>
          <w:lang w:val="ro-RO"/>
        </w:rPr>
        <w:t>- În cazul in care expertul constata ca v</w:t>
      </w:r>
      <w:r w:rsidR="00AD7D96">
        <w:rPr>
          <w:rFonts w:ascii="Trebuchet MS" w:hAnsi="Trebuchet MS" w:cs="Arial"/>
          <w:lang w:val="ro-RO"/>
        </w:rPr>
        <w:t>alorile C+M din bugetul propus î</w:t>
      </w:r>
      <w:r w:rsidRPr="00BA3A39">
        <w:rPr>
          <w:rFonts w:ascii="Trebuchet MS" w:hAnsi="Trebuchet MS" w:cs="Arial"/>
          <w:lang w:val="ro-RO"/>
        </w:rPr>
        <w:t>n cererea de finantare  prezinta o abater</w:t>
      </w:r>
      <w:r w:rsidR="00AD7D96">
        <w:rPr>
          <w:rFonts w:ascii="Trebuchet MS" w:hAnsi="Trebuchet MS" w:cs="Arial"/>
          <w:lang w:val="ro-RO"/>
        </w:rPr>
        <w:t>e cuprinsa între 10/15% si 30% î</w:t>
      </w:r>
      <w:r w:rsidRPr="00BA3A39">
        <w:rPr>
          <w:rFonts w:ascii="Trebuchet MS" w:hAnsi="Trebuchet MS" w:cs="Arial"/>
          <w:lang w:val="ro-RO"/>
        </w:rPr>
        <w:t>n</w:t>
      </w:r>
      <w:r w:rsidR="00AD7D96">
        <w:rPr>
          <w:rFonts w:ascii="Trebuchet MS" w:hAnsi="Trebuchet MS" w:cs="Arial"/>
          <w:lang w:val="ro-RO"/>
        </w:rPr>
        <w:t xml:space="preserve"> plus fața de costul de referință</w:t>
      </w:r>
      <w:r w:rsidRPr="00BA3A39">
        <w:rPr>
          <w:rFonts w:ascii="Trebuchet MS" w:hAnsi="Trebuchet MS" w:cs="Arial"/>
          <w:lang w:val="ro-RO"/>
        </w:rPr>
        <w:t>, va efectua o analiza aprofundata a proiectului pentru verificarea valorilor C+M pe baza elementelor specifice din cadrul acestuia p</w:t>
      </w:r>
      <w:r w:rsidR="00AD7D96">
        <w:rPr>
          <w:rFonts w:ascii="Trebuchet MS" w:hAnsi="Trebuchet MS" w:cs="Arial"/>
          <w:lang w:val="ro-RO"/>
        </w:rPr>
        <w:t>entru fiecare obiect de investiție la care se constata depăș</w:t>
      </w:r>
      <w:r w:rsidRPr="00BA3A39">
        <w:rPr>
          <w:rFonts w:ascii="Trebuchet MS" w:hAnsi="Trebuchet MS" w:cs="Arial"/>
          <w:lang w:val="ro-RO"/>
        </w:rPr>
        <w:t>iri ale costurilor specific stabilite de AFIR. Totodata acesta va solicita informatii suplimentare beneficiarului din care sa reiasa foarte clar modali</w:t>
      </w:r>
      <w:r w:rsidR="00AD7D96">
        <w:rPr>
          <w:rFonts w:ascii="Trebuchet MS" w:hAnsi="Trebuchet MS" w:cs="Arial"/>
          <w:lang w:val="ro-RO"/>
        </w:rPr>
        <w:t>tatea de calcul a valorii C+M, și prezentarea condiț</w:t>
      </w:r>
      <w:r w:rsidRPr="00BA3A39">
        <w:rPr>
          <w:rFonts w:ascii="Trebuchet MS" w:hAnsi="Trebuchet MS" w:cs="Arial"/>
          <w:lang w:val="ro-RO"/>
        </w:rPr>
        <w:t>i</w:t>
      </w:r>
      <w:r w:rsidR="00AD7D96">
        <w:rPr>
          <w:rFonts w:ascii="Trebuchet MS" w:hAnsi="Trebuchet MS" w:cs="Arial"/>
          <w:lang w:val="ro-RO"/>
        </w:rPr>
        <w:t>ilor specifice fiecarei investiții în parte, care au condus la depaș</w:t>
      </w:r>
      <w:r w:rsidRPr="00BA3A39">
        <w:rPr>
          <w:rFonts w:ascii="Trebuchet MS" w:hAnsi="Trebuchet MS" w:cs="Arial"/>
          <w:lang w:val="ro-RO"/>
        </w:rPr>
        <w:t>irea costulu</w:t>
      </w:r>
      <w:r w:rsidR="00AD7D96">
        <w:rPr>
          <w:rFonts w:ascii="Trebuchet MS" w:hAnsi="Trebuchet MS" w:cs="Arial"/>
          <w:lang w:val="ro-RO"/>
        </w:rPr>
        <w:t>i specific. Expertul va decide în funcț</w:t>
      </w:r>
      <w:r w:rsidRPr="00BA3A39">
        <w:rPr>
          <w:rFonts w:ascii="Trebuchet MS" w:hAnsi="Trebuchet MS" w:cs="Arial"/>
          <w:lang w:val="ro-RO"/>
        </w:rPr>
        <w:t>ie de documentele primite eli</w:t>
      </w:r>
      <w:r w:rsidR="00AD7D96">
        <w:rPr>
          <w:rFonts w:ascii="Trebuchet MS" w:hAnsi="Trebuchet MS" w:cs="Arial"/>
          <w:lang w:val="ro-RO"/>
        </w:rPr>
        <w:t>gibilitatea proiectului precum și trecerea î</w:t>
      </w:r>
      <w:r w:rsidRPr="00BA3A39">
        <w:rPr>
          <w:rFonts w:ascii="Trebuchet MS" w:hAnsi="Trebuchet MS" w:cs="Arial"/>
          <w:lang w:val="ro-RO"/>
        </w:rPr>
        <w:t>n cheltuieli neeligibile a acelor chelt</w:t>
      </w:r>
      <w:r w:rsidR="00AD7D96">
        <w:rPr>
          <w:rFonts w:ascii="Trebuchet MS" w:hAnsi="Trebuchet MS" w:cs="Arial"/>
          <w:lang w:val="ro-RO"/>
        </w:rPr>
        <w:t>uieli care nu sunt justificate î</w:t>
      </w:r>
      <w:r w:rsidRPr="00BA3A39">
        <w:rPr>
          <w:rFonts w:ascii="Trebuchet MS" w:hAnsi="Trebuchet MS" w:cs="Arial"/>
          <w:lang w:val="ro-RO"/>
        </w:rPr>
        <w:t xml:space="preserve">n mod corespunzator . </w:t>
      </w:r>
    </w:p>
    <w:p w:rsidR="0003283F" w:rsidRPr="00BA3A39" w:rsidRDefault="00AD7D96" w:rsidP="00AD7D96">
      <w:pPr>
        <w:spacing w:after="0"/>
        <w:jc w:val="both"/>
        <w:rPr>
          <w:rFonts w:ascii="Trebuchet MS" w:hAnsi="Trebuchet MS" w:cs="Arial"/>
          <w:lang w:val="ro-RO"/>
        </w:rPr>
      </w:pPr>
      <w:r>
        <w:rPr>
          <w:rFonts w:ascii="Trebuchet MS" w:hAnsi="Trebuchet MS" w:cs="Arial"/>
          <w:lang w:val="ro-RO"/>
        </w:rPr>
        <w:t>Decizia luata  va fi justificată î</w:t>
      </w:r>
      <w:r w:rsidR="0003283F" w:rsidRPr="00BA3A39">
        <w:rPr>
          <w:rFonts w:ascii="Trebuchet MS" w:hAnsi="Trebuchet MS" w:cs="Arial"/>
          <w:lang w:val="ro-RO"/>
        </w:rPr>
        <w:t>n detaliu ( p</w:t>
      </w:r>
      <w:r>
        <w:rPr>
          <w:rFonts w:ascii="Trebuchet MS" w:hAnsi="Trebuchet MS" w:cs="Arial"/>
          <w:lang w:val="ro-RO"/>
        </w:rPr>
        <w:t>entru fiecare obiect de investiț</w:t>
      </w:r>
      <w:r w:rsidR="0003283F" w:rsidRPr="00BA3A39">
        <w:rPr>
          <w:rFonts w:ascii="Trebuchet MS" w:hAnsi="Trebuchet MS" w:cs="Arial"/>
          <w:lang w:val="ro-RO"/>
        </w:rPr>
        <w:t>ie analizat)</w:t>
      </w:r>
      <w:r>
        <w:rPr>
          <w:rFonts w:ascii="Trebuchet MS" w:hAnsi="Trebuchet MS" w:cs="Arial"/>
          <w:lang w:val="ro-RO"/>
        </w:rPr>
        <w:t xml:space="preserve"> la rubrica observații din fiș</w:t>
      </w:r>
      <w:r w:rsidR="0003283F" w:rsidRPr="00BA3A39">
        <w:rPr>
          <w:rFonts w:ascii="Trebuchet MS" w:hAnsi="Trebuchet MS" w:cs="Arial"/>
          <w:lang w:val="ro-RO"/>
        </w:rPr>
        <w:t xml:space="preserve">a de evaluare GE3.1; </w:t>
      </w:r>
    </w:p>
    <w:p w:rsidR="0003283F" w:rsidRPr="00BA3A39" w:rsidRDefault="00AD7D96" w:rsidP="00E001DA">
      <w:pPr>
        <w:jc w:val="both"/>
        <w:rPr>
          <w:rFonts w:ascii="Trebuchet MS" w:hAnsi="Trebuchet MS" w:cs="Arial"/>
          <w:lang w:val="ro-RO"/>
        </w:rPr>
      </w:pPr>
      <w:r>
        <w:rPr>
          <w:rFonts w:ascii="Trebuchet MS" w:hAnsi="Trebuchet MS" w:cs="Arial"/>
          <w:lang w:val="ro-RO"/>
        </w:rPr>
        <w:t>-În cazul î</w:t>
      </w:r>
      <w:r w:rsidR="0003283F" w:rsidRPr="00BA3A39">
        <w:rPr>
          <w:rFonts w:ascii="Trebuchet MS" w:hAnsi="Trebuchet MS" w:cs="Arial"/>
          <w:lang w:val="ro-RO"/>
        </w:rPr>
        <w:t>n care expertul constata ca v</w:t>
      </w:r>
      <w:r>
        <w:rPr>
          <w:rFonts w:ascii="Trebuchet MS" w:hAnsi="Trebuchet MS" w:cs="Arial"/>
          <w:lang w:val="ro-RO"/>
        </w:rPr>
        <w:t>alorile C+M din bugetul propus în cererea de finanțare  prezintă o abatere peste 30%  în plus față de costul de referință, va efectua aceeaș</w:t>
      </w:r>
      <w:r w:rsidR="0003283F" w:rsidRPr="00BA3A39">
        <w:rPr>
          <w:rFonts w:ascii="Trebuchet MS" w:hAnsi="Trebuchet MS" w:cs="Arial"/>
          <w:lang w:val="ro-RO"/>
        </w:rPr>
        <w:t>i  analiz</w:t>
      </w:r>
      <w:r>
        <w:rPr>
          <w:rFonts w:ascii="Trebuchet MS" w:hAnsi="Trebuchet MS" w:cs="Arial"/>
          <w:lang w:val="ro-RO"/>
        </w:rPr>
        <w:t>a aprofundata a proiectului ca î</w:t>
      </w:r>
      <w:r w:rsidR="0003283F" w:rsidRPr="00BA3A39">
        <w:rPr>
          <w:rFonts w:ascii="Trebuchet MS" w:hAnsi="Trebuchet MS" w:cs="Arial"/>
          <w:lang w:val="ro-RO"/>
        </w:rPr>
        <w:t>n c</w:t>
      </w:r>
      <w:r>
        <w:rPr>
          <w:rFonts w:ascii="Trebuchet MS" w:hAnsi="Trebuchet MS" w:cs="Arial"/>
          <w:lang w:val="ro-RO"/>
        </w:rPr>
        <w:t>azul de mai sus ș</w:t>
      </w:r>
      <w:r w:rsidR="0003283F" w:rsidRPr="00BA3A39">
        <w:rPr>
          <w:rFonts w:ascii="Trebuchet MS" w:hAnsi="Trebuchet MS" w:cs="Arial"/>
          <w:lang w:val="ro-RO"/>
        </w:rPr>
        <w:t>i va transmite proiectul impreuna cu analiza efectuata, cu punctul sau de v</w:t>
      </w:r>
      <w:r>
        <w:rPr>
          <w:rFonts w:ascii="Trebuchet MS" w:hAnsi="Trebuchet MS" w:cs="Arial"/>
          <w:lang w:val="ro-RO"/>
        </w:rPr>
        <w:t>edere, la sediul central. Experț</w:t>
      </w:r>
      <w:r w:rsidR="0003283F" w:rsidRPr="00BA3A39">
        <w:rPr>
          <w:rFonts w:ascii="Trebuchet MS" w:hAnsi="Trebuchet MS" w:cs="Arial"/>
          <w:lang w:val="ro-RO"/>
        </w:rPr>
        <w:t>ii de la sedi</w:t>
      </w:r>
      <w:r>
        <w:rPr>
          <w:rFonts w:ascii="Trebuchet MS" w:hAnsi="Trebuchet MS" w:cs="Arial"/>
          <w:lang w:val="ro-RO"/>
        </w:rPr>
        <w:t>ul central vor evalua documentaț</w:t>
      </w:r>
      <w:r w:rsidR="0003283F" w:rsidRPr="00BA3A39">
        <w:rPr>
          <w:rFonts w:ascii="Trebuchet MS" w:hAnsi="Trebuchet MS" w:cs="Arial"/>
          <w:lang w:val="ro-RO"/>
        </w:rPr>
        <w:t>ia primita, din punct d</w:t>
      </w:r>
      <w:r>
        <w:rPr>
          <w:rFonts w:ascii="Trebuchet MS" w:hAnsi="Trebuchet MS" w:cs="Arial"/>
          <w:lang w:val="ro-RO"/>
        </w:rPr>
        <w:t>e vedere al rezonabilitatii preț</w:t>
      </w:r>
      <w:r w:rsidR="0003283F" w:rsidRPr="00BA3A39">
        <w:rPr>
          <w:rFonts w:ascii="Trebuchet MS" w:hAnsi="Trebuchet MS" w:cs="Arial"/>
          <w:lang w:val="ro-RO"/>
        </w:rPr>
        <w:t xml:space="preserve">urilor valorile C+M din bugetul </w:t>
      </w:r>
      <w:r>
        <w:rPr>
          <w:rFonts w:ascii="Trebuchet MS" w:hAnsi="Trebuchet MS" w:cs="Arial"/>
          <w:lang w:val="ro-RO"/>
        </w:rPr>
        <w:t>propus în cererea de finanțare, precum și justificările ș</w:t>
      </w:r>
      <w:r w:rsidR="0003283F" w:rsidRPr="00BA3A39">
        <w:rPr>
          <w:rFonts w:ascii="Trebuchet MS" w:hAnsi="Trebuchet MS" w:cs="Arial"/>
          <w:lang w:val="ro-RO"/>
        </w:rPr>
        <w:t>i</w:t>
      </w:r>
      <w:r>
        <w:rPr>
          <w:rFonts w:ascii="Trebuchet MS" w:hAnsi="Trebuchet MS" w:cs="Arial"/>
          <w:lang w:val="ro-RO"/>
        </w:rPr>
        <w:t xml:space="preserve"> decizia expertului CRFIR, iar în cazul în care consideră necesar vor solicita informații suplimentare. În urma acestei verificari experț</w:t>
      </w:r>
      <w:r w:rsidR="0003283F" w:rsidRPr="00BA3A39">
        <w:rPr>
          <w:rFonts w:ascii="Trebuchet MS" w:hAnsi="Trebuchet MS" w:cs="Arial"/>
          <w:lang w:val="ro-RO"/>
        </w:rPr>
        <w:t>ii de la sediul central vor transmite printr-o nota expertului care</w:t>
      </w:r>
      <w:r>
        <w:rPr>
          <w:rFonts w:ascii="Trebuchet MS" w:hAnsi="Trebuchet MS" w:cs="Arial"/>
          <w:lang w:val="ro-RO"/>
        </w:rPr>
        <w:t xml:space="preserve"> instumenteaza cererea de finanț</w:t>
      </w:r>
      <w:r w:rsidR="0003283F" w:rsidRPr="00BA3A39">
        <w:rPr>
          <w:rFonts w:ascii="Trebuchet MS" w:hAnsi="Trebuchet MS" w:cs="Arial"/>
          <w:lang w:val="ro-RO"/>
        </w:rPr>
        <w:t>are punctul de vedere referitor la anali</w:t>
      </w:r>
      <w:r>
        <w:rPr>
          <w:rFonts w:ascii="Trebuchet MS" w:hAnsi="Trebuchet MS" w:cs="Arial"/>
          <w:lang w:val="ro-RO"/>
        </w:rPr>
        <w:t>za efectuata la nivelul CRFIR, în vederea ajustării dacă</w:t>
      </w:r>
      <w:r w:rsidR="0003283F" w:rsidRPr="00BA3A39">
        <w:rPr>
          <w:rFonts w:ascii="Trebuchet MS" w:hAnsi="Trebuchet MS" w:cs="Arial"/>
          <w:lang w:val="ro-RO"/>
        </w:rPr>
        <w:t xml:space="preserve"> e</w:t>
      </w:r>
      <w:r>
        <w:rPr>
          <w:rFonts w:ascii="Trebuchet MS" w:hAnsi="Trebuchet MS" w:cs="Arial"/>
          <w:lang w:val="ro-RO"/>
        </w:rPr>
        <w:t>ste cazul a bugetului indicativ</w:t>
      </w:r>
      <w:r w:rsidR="0003283F" w:rsidRPr="00BA3A39">
        <w:rPr>
          <w:rFonts w:ascii="Trebuchet MS" w:hAnsi="Trebuchet MS" w:cs="Arial"/>
          <w:lang w:val="ro-RO"/>
        </w:rPr>
        <w:t>.</w:t>
      </w:r>
    </w:p>
    <w:p w:rsidR="0003283F" w:rsidRPr="00BA3A39" w:rsidRDefault="0003283F" w:rsidP="00E001DA">
      <w:pPr>
        <w:jc w:val="both"/>
        <w:rPr>
          <w:rFonts w:ascii="Trebuchet MS" w:hAnsi="Trebuchet MS" w:cs="Arial"/>
          <w:lang w:val="ro-RO"/>
        </w:rPr>
      </w:pPr>
      <w:r w:rsidRPr="00BA3A39">
        <w:rPr>
          <w:rFonts w:ascii="Trebuchet MS" w:hAnsi="Trebuchet MS" w:cs="Arial"/>
          <w:lang w:val="ro-RO"/>
        </w:rPr>
        <w:t xml:space="preserve">În funcţie de analiza efectuata, expertul ajustează, dacă este cazul, bugetul indicativ şi notifică solicitantul despre aceste modificări. Motivele care au condus la modificările bugetului vor fi menţionate la rubrica Observaţii.  </w:t>
      </w:r>
    </w:p>
    <w:p w:rsidR="0003283F" w:rsidRPr="00BA3A39" w:rsidRDefault="00EC0CBB" w:rsidP="00E001DA">
      <w:pPr>
        <w:jc w:val="both"/>
        <w:rPr>
          <w:rFonts w:ascii="Trebuchet MS" w:hAnsi="Trebuchet MS" w:cs="Arial"/>
          <w:lang w:val="ro-RO"/>
        </w:rPr>
      </w:pPr>
      <w:r>
        <w:rPr>
          <w:rFonts w:ascii="Trebuchet MS" w:hAnsi="Trebuchet MS" w:cs="Arial"/>
          <w:lang w:val="ro-RO"/>
        </w:rPr>
        <w:t>În cazul î</w:t>
      </w:r>
      <w:r w:rsidR="0003283F" w:rsidRPr="00BA3A39">
        <w:rPr>
          <w:rFonts w:ascii="Trebuchet MS" w:hAnsi="Trebuchet MS" w:cs="Arial"/>
          <w:lang w:val="ro-RO"/>
        </w:rPr>
        <w:t>n care solicitantul refuza insusirea modificarilor decise de catre expertul GAL/CRFIR proiectul va fi declarant neeligibil.</w:t>
      </w:r>
    </w:p>
    <w:p w:rsidR="0003283F" w:rsidRPr="00BA3A39" w:rsidRDefault="0003283F" w:rsidP="00E001DA">
      <w:pPr>
        <w:jc w:val="both"/>
        <w:rPr>
          <w:rFonts w:ascii="Trebuchet MS" w:eastAsia="SimSun" w:hAnsi="Trebuchet MS" w:cs="Calibri"/>
          <w:b/>
          <w:bCs/>
          <w:lang w:val="ro-RO" w:eastAsia="fr-FR"/>
        </w:rPr>
      </w:pPr>
      <w:r w:rsidRPr="00BA3A39">
        <w:rPr>
          <w:rFonts w:ascii="Trebuchet MS" w:eastAsia="SimSun" w:hAnsi="Trebuchet MS" w:cs="Calibri"/>
          <w:b/>
          <w:bCs/>
          <w:lang w:val="ro-RO" w:eastAsia="fr-FR"/>
        </w:rPr>
        <w:t>5. Verificarea Planului Financiar</w:t>
      </w:r>
    </w:p>
    <w:tbl>
      <w:tblPr>
        <w:tblStyle w:val="Tabelgril1Luminos-Accentuare4"/>
        <w:tblpPr w:leftFromText="180" w:rightFromText="180" w:vertAnchor="text" w:horzAnchor="margin" w:tblpXSpec="center" w:tblpY="120"/>
        <w:tblW w:w="5000" w:type="pct"/>
        <w:tblLook w:val="0000" w:firstRow="0" w:lastRow="0" w:firstColumn="0" w:lastColumn="0" w:noHBand="0" w:noVBand="0"/>
      </w:tblPr>
      <w:tblGrid>
        <w:gridCol w:w="3088"/>
        <w:gridCol w:w="2594"/>
        <w:gridCol w:w="2320"/>
        <w:gridCol w:w="2409"/>
      </w:tblGrid>
      <w:tr w:rsidR="0003283F" w:rsidRPr="00BA3A39" w:rsidTr="00D72BF0">
        <w:trPr>
          <w:trHeight w:val="135"/>
        </w:trPr>
        <w:tc>
          <w:tcPr>
            <w:tcW w:w="5000" w:type="pct"/>
            <w:gridSpan w:val="4"/>
          </w:tcPr>
          <w:p w:rsidR="0003283F" w:rsidRPr="00BA3A39" w:rsidRDefault="0003283F" w:rsidP="00E001DA">
            <w:pPr>
              <w:spacing w:after="0"/>
              <w:rPr>
                <w:rFonts w:ascii="Trebuchet MS" w:eastAsia="Times New Roman" w:hAnsi="Trebuchet MS" w:cs="Calibri"/>
                <w:b/>
                <w:snapToGrid w:val="0"/>
                <w:lang w:val="ro-RO"/>
              </w:rPr>
            </w:pPr>
            <w:r w:rsidRPr="00BA3A39">
              <w:rPr>
                <w:rFonts w:ascii="Trebuchet MS" w:eastAsia="Times New Roman" w:hAnsi="Trebuchet MS" w:cs="Calibri"/>
                <w:b/>
                <w:bCs/>
                <w:lang w:val="ro-RO"/>
              </w:rPr>
              <w:lastRenderedPageBreak/>
              <w:t>Plan Financiar Totalizator Măsura 5/6B</w:t>
            </w:r>
          </w:p>
        </w:tc>
      </w:tr>
      <w:tr w:rsidR="0003283F" w:rsidRPr="00BA3A39" w:rsidTr="00D72BF0">
        <w:trPr>
          <w:trHeight w:val="135"/>
        </w:trPr>
        <w:tc>
          <w:tcPr>
            <w:tcW w:w="1483" w:type="pct"/>
          </w:tcPr>
          <w:p w:rsidR="0003283F" w:rsidRPr="00BA3A39" w:rsidRDefault="0003283F" w:rsidP="00E001DA">
            <w:pPr>
              <w:spacing w:after="0"/>
              <w:jc w:val="both"/>
              <w:rPr>
                <w:rFonts w:ascii="Trebuchet MS" w:eastAsia="Times New Roman" w:hAnsi="Trebuchet MS" w:cs="Calibri"/>
                <w:snapToGrid w:val="0"/>
                <w:lang w:val="ro-RO"/>
              </w:rPr>
            </w:pPr>
          </w:p>
        </w:tc>
        <w:tc>
          <w:tcPr>
            <w:tcW w:w="1246" w:type="pct"/>
          </w:tcPr>
          <w:p w:rsidR="0003283F" w:rsidRPr="00BA3A39" w:rsidRDefault="0003283F" w:rsidP="00DA3C6E">
            <w:pPr>
              <w:pBdr>
                <w:left w:val="single" w:sz="8" w:space="0" w:color="auto"/>
              </w:pBdr>
              <w:shd w:val="clear" w:color="auto" w:fill="F7CAAC" w:themeFill="accent2" w:themeFillTint="66"/>
              <w:spacing w:before="100" w:beforeAutospacing="1" w:after="0" w:afterAutospacing="1"/>
              <w:jc w:val="center"/>
              <w:rPr>
                <w:rFonts w:ascii="Trebuchet MS" w:eastAsia="Times New Roman" w:hAnsi="Trebuchet MS" w:cs="Calibri"/>
                <w:b/>
                <w:snapToGrid w:val="0"/>
                <w:lang w:val="ro-RO"/>
              </w:rPr>
            </w:pPr>
            <w:r w:rsidRPr="00BA3A39">
              <w:rPr>
                <w:rFonts w:ascii="Trebuchet MS" w:eastAsia="Times New Roman" w:hAnsi="Trebuchet MS" w:cs="Calibri"/>
                <w:b/>
                <w:snapToGrid w:val="0"/>
                <w:lang w:val="ro-RO"/>
              </w:rPr>
              <w:t>Cheltuieli eligibile</w:t>
            </w:r>
          </w:p>
        </w:tc>
        <w:tc>
          <w:tcPr>
            <w:tcW w:w="1114" w:type="pct"/>
          </w:tcPr>
          <w:p w:rsidR="0003283F" w:rsidRPr="00BA3A39" w:rsidRDefault="0003283F" w:rsidP="00E001DA">
            <w:pPr>
              <w:spacing w:after="0"/>
              <w:jc w:val="center"/>
              <w:rPr>
                <w:rFonts w:ascii="Trebuchet MS" w:eastAsia="Times New Roman" w:hAnsi="Trebuchet MS" w:cs="Calibri"/>
                <w:b/>
                <w:snapToGrid w:val="0"/>
                <w:lang w:val="ro-RO"/>
              </w:rPr>
            </w:pPr>
            <w:r w:rsidRPr="00BA3A39">
              <w:rPr>
                <w:rFonts w:ascii="Trebuchet MS" w:eastAsia="Times New Roman" w:hAnsi="Trebuchet MS" w:cs="Calibri"/>
                <w:b/>
                <w:snapToGrid w:val="0"/>
                <w:lang w:val="ro-RO"/>
              </w:rPr>
              <w:t>Cheltuieli neeligibile</w:t>
            </w:r>
          </w:p>
        </w:tc>
        <w:tc>
          <w:tcPr>
            <w:tcW w:w="1156" w:type="pct"/>
          </w:tcPr>
          <w:p w:rsidR="0003283F" w:rsidRPr="00BA3A39" w:rsidRDefault="0003283F" w:rsidP="00E001DA">
            <w:pPr>
              <w:spacing w:after="0"/>
              <w:jc w:val="center"/>
              <w:rPr>
                <w:rFonts w:ascii="Trebuchet MS" w:eastAsia="Times New Roman" w:hAnsi="Trebuchet MS" w:cs="Calibri"/>
                <w:b/>
                <w:snapToGrid w:val="0"/>
                <w:lang w:val="ro-RO"/>
              </w:rPr>
            </w:pPr>
            <w:r w:rsidRPr="00BA3A39">
              <w:rPr>
                <w:rFonts w:ascii="Trebuchet MS" w:eastAsia="Times New Roman" w:hAnsi="Trebuchet MS" w:cs="Calibri"/>
                <w:b/>
                <w:snapToGrid w:val="0"/>
                <w:lang w:val="ro-RO"/>
              </w:rPr>
              <w:t>Total proiect</w:t>
            </w:r>
          </w:p>
        </w:tc>
      </w:tr>
      <w:tr w:rsidR="0003283F" w:rsidRPr="00BA3A39" w:rsidTr="00D72BF0">
        <w:trPr>
          <w:trHeight w:val="135"/>
        </w:trPr>
        <w:tc>
          <w:tcPr>
            <w:tcW w:w="1483" w:type="pct"/>
          </w:tcPr>
          <w:p w:rsidR="0003283F" w:rsidRPr="00BA3A39" w:rsidRDefault="0003283F" w:rsidP="0003283F">
            <w:pPr>
              <w:spacing w:after="0" w:line="240" w:lineRule="auto"/>
              <w:jc w:val="center"/>
              <w:rPr>
                <w:rFonts w:ascii="Trebuchet MS" w:eastAsia="Times New Roman" w:hAnsi="Trebuchet MS" w:cs="Calibri"/>
                <w:snapToGrid w:val="0"/>
                <w:lang w:val="ro-RO"/>
              </w:rPr>
            </w:pPr>
            <w:r w:rsidRPr="00BA3A39">
              <w:rPr>
                <w:rFonts w:ascii="Trebuchet MS" w:eastAsia="Times New Roman" w:hAnsi="Trebuchet MS" w:cs="Calibri"/>
                <w:snapToGrid w:val="0"/>
                <w:lang w:val="ro-RO"/>
              </w:rPr>
              <w:t>0</w:t>
            </w:r>
          </w:p>
        </w:tc>
        <w:tc>
          <w:tcPr>
            <w:tcW w:w="1246" w:type="pct"/>
          </w:tcPr>
          <w:p w:rsidR="0003283F" w:rsidRPr="00BA3A39" w:rsidRDefault="0003283F" w:rsidP="00DA3C6E">
            <w:pPr>
              <w:pBdr>
                <w:left w:val="single" w:sz="8" w:space="0" w:color="auto"/>
              </w:pBdr>
              <w:shd w:val="clear" w:color="auto" w:fill="F7CAAC" w:themeFill="accent2" w:themeFillTint="66"/>
              <w:spacing w:before="100" w:beforeAutospacing="1" w:after="0" w:afterAutospacing="1" w:line="240" w:lineRule="auto"/>
              <w:jc w:val="center"/>
              <w:rPr>
                <w:rFonts w:ascii="Trebuchet MS" w:eastAsia="Times New Roman" w:hAnsi="Trebuchet MS" w:cs="Calibri"/>
                <w:b/>
                <w:snapToGrid w:val="0"/>
                <w:lang w:val="ro-RO"/>
              </w:rPr>
            </w:pPr>
            <w:r w:rsidRPr="00BA3A39">
              <w:rPr>
                <w:rFonts w:ascii="Trebuchet MS" w:eastAsia="Times New Roman" w:hAnsi="Trebuchet MS" w:cs="Calibri"/>
                <w:b/>
                <w:snapToGrid w:val="0"/>
                <w:lang w:val="ro-RO"/>
              </w:rPr>
              <w:t>1</w:t>
            </w:r>
          </w:p>
        </w:tc>
        <w:tc>
          <w:tcPr>
            <w:tcW w:w="1114" w:type="pct"/>
          </w:tcPr>
          <w:p w:rsidR="0003283F" w:rsidRPr="00BA3A39" w:rsidRDefault="0003283F" w:rsidP="0003283F">
            <w:pPr>
              <w:pBdr>
                <w:left w:val="single" w:sz="8" w:space="0" w:color="auto"/>
              </w:pBdr>
              <w:spacing w:before="100" w:beforeAutospacing="1" w:after="0" w:afterAutospacing="1" w:line="240" w:lineRule="auto"/>
              <w:jc w:val="center"/>
              <w:rPr>
                <w:rFonts w:ascii="Trebuchet MS" w:eastAsia="Times New Roman" w:hAnsi="Trebuchet MS" w:cs="Calibri"/>
                <w:b/>
                <w:snapToGrid w:val="0"/>
                <w:lang w:val="ro-RO"/>
              </w:rPr>
            </w:pPr>
            <w:r w:rsidRPr="00BA3A39">
              <w:rPr>
                <w:rFonts w:ascii="Trebuchet MS" w:eastAsia="Times New Roman" w:hAnsi="Trebuchet MS" w:cs="Calibri"/>
                <w:b/>
                <w:snapToGrid w:val="0"/>
                <w:lang w:val="ro-RO"/>
              </w:rPr>
              <w:t>2</w:t>
            </w:r>
          </w:p>
        </w:tc>
        <w:tc>
          <w:tcPr>
            <w:tcW w:w="1156" w:type="pct"/>
          </w:tcPr>
          <w:p w:rsidR="0003283F" w:rsidRPr="00BA3A39" w:rsidRDefault="0003283F" w:rsidP="0003283F">
            <w:pPr>
              <w:pBdr>
                <w:left w:val="single" w:sz="8" w:space="0" w:color="auto"/>
              </w:pBdr>
              <w:spacing w:before="100" w:beforeAutospacing="1" w:after="0" w:afterAutospacing="1" w:line="240" w:lineRule="auto"/>
              <w:jc w:val="center"/>
              <w:rPr>
                <w:rFonts w:ascii="Trebuchet MS" w:eastAsia="Times New Roman" w:hAnsi="Trebuchet MS" w:cs="Calibri"/>
                <w:b/>
                <w:snapToGrid w:val="0"/>
                <w:lang w:val="ro-RO"/>
              </w:rPr>
            </w:pPr>
            <w:r w:rsidRPr="00BA3A39">
              <w:rPr>
                <w:rFonts w:ascii="Trebuchet MS" w:eastAsia="Times New Roman" w:hAnsi="Trebuchet MS" w:cs="Calibri"/>
                <w:b/>
                <w:snapToGrid w:val="0"/>
                <w:lang w:val="ro-RO"/>
              </w:rPr>
              <w:t>3</w:t>
            </w:r>
          </w:p>
        </w:tc>
      </w:tr>
      <w:tr w:rsidR="0003283F" w:rsidRPr="00BA3A39" w:rsidTr="00D72BF0">
        <w:trPr>
          <w:trHeight w:val="135"/>
        </w:trPr>
        <w:tc>
          <w:tcPr>
            <w:tcW w:w="1483" w:type="pct"/>
          </w:tcPr>
          <w:p w:rsidR="0003283F" w:rsidRPr="00BA3A39" w:rsidRDefault="0003283F" w:rsidP="0003283F">
            <w:pPr>
              <w:spacing w:after="0" w:line="240" w:lineRule="auto"/>
              <w:jc w:val="both"/>
              <w:rPr>
                <w:rFonts w:ascii="Trebuchet MS" w:eastAsia="Times New Roman" w:hAnsi="Trebuchet MS" w:cs="Calibri"/>
                <w:snapToGrid w:val="0"/>
                <w:lang w:val="ro-RO"/>
              </w:rPr>
            </w:pPr>
          </w:p>
        </w:tc>
        <w:tc>
          <w:tcPr>
            <w:tcW w:w="1246" w:type="pct"/>
          </w:tcPr>
          <w:p w:rsidR="0003283F" w:rsidRPr="00BA3A39" w:rsidRDefault="0003283F" w:rsidP="00DA3C6E">
            <w:pPr>
              <w:pBdr>
                <w:left w:val="single" w:sz="8" w:space="0" w:color="auto"/>
              </w:pBdr>
              <w:shd w:val="clear" w:color="auto" w:fill="F7CAAC" w:themeFill="accent2" w:themeFillTint="66"/>
              <w:spacing w:before="100" w:beforeAutospacing="1" w:after="0" w:afterAutospacing="1" w:line="240" w:lineRule="auto"/>
              <w:jc w:val="center"/>
              <w:rPr>
                <w:rFonts w:ascii="Trebuchet MS" w:eastAsia="Times New Roman" w:hAnsi="Trebuchet MS" w:cs="Calibri"/>
                <w:b/>
                <w:snapToGrid w:val="0"/>
                <w:lang w:val="ro-RO"/>
              </w:rPr>
            </w:pPr>
            <w:r w:rsidRPr="00BA3A39">
              <w:rPr>
                <w:rFonts w:ascii="Trebuchet MS" w:eastAsia="Times New Roman" w:hAnsi="Trebuchet MS" w:cs="Calibri"/>
                <w:b/>
                <w:snapToGrid w:val="0"/>
                <w:lang w:val="ro-RO"/>
              </w:rPr>
              <w:t>Euro</w:t>
            </w:r>
          </w:p>
        </w:tc>
        <w:tc>
          <w:tcPr>
            <w:tcW w:w="1114" w:type="pct"/>
          </w:tcPr>
          <w:p w:rsidR="0003283F" w:rsidRPr="00BA3A39" w:rsidRDefault="0003283F" w:rsidP="0003283F">
            <w:pPr>
              <w:pBdr>
                <w:left w:val="single" w:sz="8" w:space="0" w:color="auto"/>
              </w:pBdr>
              <w:spacing w:before="100" w:beforeAutospacing="1" w:after="0" w:afterAutospacing="1" w:line="240" w:lineRule="auto"/>
              <w:jc w:val="center"/>
              <w:rPr>
                <w:rFonts w:ascii="Trebuchet MS" w:eastAsia="Times New Roman" w:hAnsi="Trebuchet MS" w:cs="Calibri"/>
                <w:b/>
                <w:snapToGrid w:val="0"/>
                <w:lang w:val="ro-RO"/>
              </w:rPr>
            </w:pPr>
            <w:r w:rsidRPr="00BA3A39">
              <w:rPr>
                <w:rFonts w:ascii="Trebuchet MS" w:eastAsia="Times New Roman" w:hAnsi="Trebuchet MS" w:cs="Calibri"/>
                <w:b/>
                <w:snapToGrid w:val="0"/>
                <w:lang w:val="ro-RO"/>
              </w:rPr>
              <w:t>Euro</w:t>
            </w:r>
          </w:p>
        </w:tc>
        <w:tc>
          <w:tcPr>
            <w:tcW w:w="1156" w:type="pct"/>
          </w:tcPr>
          <w:p w:rsidR="0003283F" w:rsidRPr="00BA3A39" w:rsidRDefault="0003283F" w:rsidP="0003283F">
            <w:pPr>
              <w:pBdr>
                <w:left w:val="single" w:sz="8" w:space="0" w:color="auto"/>
              </w:pBdr>
              <w:spacing w:before="100" w:beforeAutospacing="1" w:after="0" w:afterAutospacing="1" w:line="240" w:lineRule="auto"/>
              <w:jc w:val="center"/>
              <w:rPr>
                <w:rFonts w:ascii="Trebuchet MS" w:eastAsia="Times New Roman" w:hAnsi="Trebuchet MS" w:cs="Calibri"/>
                <w:b/>
                <w:snapToGrid w:val="0"/>
                <w:lang w:val="ro-RO"/>
              </w:rPr>
            </w:pPr>
            <w:r w:rsidRPr="00BA3A39">
              <w:rPr>
                <w:rFonts w:ascii="Trebuchet MS" w:eastAsia="Times New Roman" w:hAnsi="Trebuchet MS" w:cs="Calibri"/>
                <w:b/>
                <w:snapToGrid w:val="0"/>
                <w:lang w:val="ro-RO"/>
              </w:rPr>
              <w:t>Euro</w:t>
            </w:r>
          </w:p>
        </w:tc>
      </w:tr>
      <w:tr w:rsidR="0003283F" w:rsidRPr="00BA3A39" w:rsidTr="00D72BF0">
        <w:trPr>
          <w:trHeight w:val="135"/>
        </w:trPr>
        <w:tc>
          <w:tcPr>
            <w:tcW w:w="1483" w:type="pct"/>
          </w:tcPr>
          <w:p w:rsidR="0003283F" w:rsidRPr="00BA3A39" w:rsidRDefault="0003283F" w:rsidP="0003283F">
            <w:pPr>
              <w:pBdr>
                <w:left w:val="single" w:sz="8" w:space="0" w:color="auto"/>
              </w:pBdr>
              <w:spacing w:before="100" w:beforeAutospacing="1" w:after="0" w:afterAutospacing="1" w:line="240" w:lineRule="auto"/>
              <w:jc w:val="both"/>
              <w:rPr>
                <w:rFonts w:ascii="Trebuchet MS" w:eastAsia="Times New Roman" w:hAnsi="Trebuchet MS" w:cs="Calibri"/>
                <w:b/>
                <w:snapToGrid w:val="0"/>
                <w:lang w:val="ro-RO"/>
              </w:rPr>
            </w:pPr>
            <w:r w:rsidRPr="00BA3A39">
              <w:rPr>
                <w:rFonts w:ascii="Trebuchet MS" w:hAnsi="Trebuchet MS" w:cs="Calibri"/>
                <w:b/>
                <w:snapToGrid w:val="0"/>
                <w:lang w:val="ro-RO"/>
              </w:rPr>
              <w:t>1. Ajutor public nerambursabil</w:t>
            </w:r>
          </w:p>
        </w:tc>
        <w:tc>
          <w:tcPr>
            <w:tcW w:w="1246"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c>
          <w:tcPr>
            <w:tcW w:w="1114"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c>
          <w:tcPr>
            <w:tcW w:w="1156"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r>
      <w:tr w:rsidR="0003283F" w:rsidRPr="00BA3A39" w:rsidTr="00D72BF0">
        <w:trPr>
          <w:trHeight w:val="135"/>
        </w:trPr>
        <w:tc>
          <w:tcPr>
            <w:tcW w:w="1483" w:type="pct"/>
          </w:tcPr>
          <w:p w:rsidR="0003283F" w:rsidRPr="00BA3A39" w:rsidRDefault="0003283F" w:rsidP="0003283F">
            <w:pPr>
              <w:pBdr>
                <w:left w:val="single" w:sz="8" w:space="0" w:color="auto"/>
              </w:pBdr>
              <w:spacing w:before="100" w:beforeAutospacing="1" w:after="0" w:afterAutospacing="1" w:line="240" w:lineRule="auto"/>
              <w:jc w:val="both"/>
              <w:rPr>
                <w:rFonts w:ascii="Trebuchet MS" w:eastAsia="Times New Roman" w:hAnsi="Trebuchet MS" w:cs="Calibri"/>
                <w:b/>
                <w:snapToGrid w:val="0"/>
                <w:lang w:val="ro-RO"/>
              </w:rPr>
            </w:pPr>
            <w:r w:rsidRPr="00BA3A39">
              <w:rPr>
                <w:rFonts w:ascii="Trebuchet MS" w:hAnsi="Trebuchet MS" w:cs="Calibri"/>
                <w:b/>
                <w:snapToGrid w:val="0"/>
                <w:lang w:val="ro-RO"/>
              </w:rPr>
              <w:t>2. Cofinanţare privată, din care:</w:t>
            </w:r>
          </w:p>
        </w:tc>
        <w:tc>
          <w:tcPr>
            <w:tcW w:w="1246"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c>
          <w:tcPr>
            <w:tcW w:w="1114"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c>
          <w:tcPr>
            <w:tcW w:w="1156"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r>
      <w:tr w:rsidR="0003283F" w:rsidRPr="00BA3A39" w:rsidTr="00D72BF0">
        <w:trPr>
          <w:trHeight w:val="135"/>
        </w:trPr>
        <w:tc>
          <w:tcPr>
            <w:tcW w:w="1483" w:type="pct"/>
          </w:tcPr>
          <w:p w:rsidR="0003283F" w:rsidRPr="00BA3A39" w:rsidRDefault="0003283F" w:rsidP="0003283F">
            <w:pPr>
              <w:pBdr>
                <w:left w:val="single" w:sz="8" w:space="0" w:color="auto"/>
              </w:pBdr>
              <w:spacing w:before="100" w:beforeAutospacing="1" w:after="0" w:afterAutospacing="1" w:line="240" w:lineRule="auto"/>
              <w:jc w:val="both"/>
              <w:rPr>
                <w:rFonts w:ascii="Trebuchet MS" w:eastAsia="Times New Roman" w:hAnsi="Trebuchet MS" w:cs="Calibri"/>
                <w:snapToGrid w:val="0"/>
                <w:lang w:val="ro-RO"/>
              </w:rPr>
            </w:pPr>
            <w:r w:rsidRPr="00BA3A39">
              <w:rPr>
                <w:rFonts w:ascii="Trebuchet MS" w:hAnsi="Trebuchet MS" w:cs="Calibri"/>
                <w:snapToGrid w:val="0"/>
                <w:lang w:val="ro-RO"/>
              </w:rPr>
              <w:t xml:space="preserve">    2.1  - autofinanţare</w:t>
            </w:r>
          </w:p>
        </w:tc>
        <w:tc>
          <w:tcPr>
            <w:tcW w:w="1246"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c>
          <w:tcPr>
            <w:tcW w:w="1114"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c>
          <w:tcPr>
            <w:tcW w:w="1156"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r>
      <w:tr w:rsidR="0003283F" w:rsidRPr="00BA3A39" w:rsidTr="00D72BF0">
        <w:trPr>
          <w:trHeight w:val="135"/>
        </w:trPr>
        <w:tc>
          <w:tcPr>
            <w:tcW w:w="1483" w:type="pct"/>
          </w:tcPr>
          <w:p w:rsidR="0003283F" w:rsidRPr="00BA3A39" w:rsidRDefault="0003283F" w:rsidP="0003283F">
            <w:pPr>
              <w:pBdr>
                <w:left w:val="single" w:sz="8" w:space="0" w:color="auto"/>
              </w:pBdr>
              <w:spacing w:before="100" w:beforeAutospacing="1" w:after="0" w:afterAutospacing="1" w:line="240" w:lineRule="auto"/>
              <w:jc w:val="both"/>
              <w:rPr>
                <w:rFonts w:ascii="Trebuchet MS" w:eastAsia="Times New Roman" w:hAnsi="Trebuchet MS" w:cs="Calibri"/>
                <w:snapToGrid w:val="0"/>
                <w:lang w:val="ro-RO"/>
              </w:rPr>
            </w:pPr>
            <w:r w:rsidRPr="00BA3A39">
              <w:rPr>
                <w:rFonts w:ascii="Trebuchet MS" w:hAnsi="Trebuchet MS" w:cs="Calibri"/>
                <w:snapToGrid w:val="0"/>
                <w:lang w:val="ro-RO"/>
              </w:rPr>
              <w:t xml:space="preserve">    2.2  - împrumuturi</w:t>
            </w:r>
          </w:p>
        </w:tc>
        <w:tc>
          <w:tcPr>
            <w:tcW w:w="1246"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c>
          <w:tcPr>
            <w:tcW w:w="1114"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c>
          <w:tcPr>
            <w:tcW w:w="1156"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r>
      <w:tr w:rsidR="0003283F" w:rsidRPr="00BA3A39" w:rsidTr="00D72BF0">
        <w:trPr>
          <w:trHeight w:val="135"/>
        </w:trPr>
        <w:tc>
          <w:tcPr>
            <w:tcW w:w="1483" w:type="pct"/>
          </w:tcPr>
          <w:p w:rsidR="0003283F" w:rsidRPr="00BA3A39" w:rsidRDefault="0003283F" w:rsidP="0003283F">
            <w:pPr>
              <w:pBdr>
                <w:left w:val="single" w:sz="8" w:space="0" w:color="auto"/>
              </w:pBdr>
              <w:spacing w:before="100" w:beforeAutospacing="1" w:after="0" w:afterAutospacing="1" w:line="240" w:lineRule="auto"/>
              <w:jc w:val="both"/>
              <w:rPr>
                <w:rFonts w:ascii="Trebuchet MS" w:eastAsia="Times New Roman" w:hAnsi="Trebuchet MS" w:cs="Calibri"/>
                <w:b/>
                <w:snapToGrid w:val="0"/>
                <w:lang w:val="ro-RO"/>
              </w:rPr>
            </w:pPr>
            <w:r w:rsidRPr="00BA3A39">
              <w:rPr>
                <w:rFonts w:ascii="Trebuchet MS" w:eastAsia="Times New Roman" w:hAnsi="Trebuchet MS" w:cs="Calibri"/>
                <w:b/>
                <w:snapToGrid w:val="0"/>
                <w:lang w:val="ro-RO"/>
              </w:rPr>
              <w:t>3.Buget Local</w:t>
            </w:r>
          </w:p>
        </w:tc>
        <w:tc>
          <w:tcPr>
            <w:tcW w:w="1246"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c>
          <w:tcPr>
            <w:tcW w:w="1114"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c>
          <w:tcPr>
            <w:tcW w:w="1156"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r>
      <w:tr w:rsidR="0003283F" w:rsidRPr="00BA3A39" w:rsidTr="00D72BF0">
        <w:trPr>
          <w:trHeight w:val="135"/>
        </w:trPr>
        <w:tc>
          <w:tcPr>
            <w:tcW w:w="1483" w:type="pct"/>
          </w:tcPr>
          <w:p w:rsidR="0003283F" w:rsidRPr="00BA3A39" w:rsidRDefault="0003283F" w:rsidP="0003283F">
            <w:pPr>
              <w:pBdr>
                <w:left w:val="single" w:sz="8" w:space="0" w:color="auto"/>
              </w:pBdr>
              <w:spacing w:before="100" w:beforeAutospacing="1" w:after="0" w:afterAutospacing="1" w:line="240" w:lineRule="auto"/>
              <w:jc w:val="both"/>
              <w:rPr>
                <w:rFonts w:ascii="Trebuchet MS" w:eastAsia="Times New Roman" w:hAnsi="Trebuchet MS" w:cs="Calibri"/>
                <w:snapToGrid w:val="0"/>
                <w:lang w:val="ro-RO"/>
              </w:rPr>
            </w:pPr>
            <w:r w:rsidRPr="00BA3A39">
              <w:rPr>
                <w:rFonts w:ascii="Trebuchet MS" w:eastAsia="Times New Roman" w:hAnsi="Trebuchet MS" w:cs="Calibri"/>
                <w:b/>
                <w:snapToGrid w:val="0"/>
                <w:lang w:val="ro-RO"/>
              </w:rPr>
              <w:t>4. TOTAL PROIECT</w:t>
            </w:r>
          </w:p>
        </w:tc>
        <w:tc>
          <w:tcPr>
            <w:tcW w:w="1246"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c>
          <w:tcPr>
            <w:tcW w:w="1114"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c>
          <w:tcPr>
            <w:tcW w:w="1156"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r>
      <w:tr w:rsidR="0003283F" w:rsidRPr="00BA3A39" w:rsidTr="00D72BF0">
        <w:trPr>
          <w:trHeight w:val="135"/>
        </w:trPr>
        <w:tc>
          <w:tcPr>
            <w:tcW w:w="1483" w:type="pct"/>
          </w:tcPr>
          <w:p w:rsidR="0003283F" w:rsidRPr="00BA3A39" w:rsidRDefault="0003283F" w:rsidP="0003283F">
            <w:pPr>
              <w:pBdr>
                <w:left w:val="single" w:sz="8" w:space="0" w:color="auto"/>
              </w:pBdr>
              <w:spacing w:before="100" w:beforeAutospacing="1" w:after="0" w:afterAutospacing="1" w:line="240" w:lineRule="auto"/>
              <w:jc w:val="both"/>
              <w:rPr>
                <w:rFonts w:ascii="Trebuchet MS" w:eastAsia="Times New Roman" w:hAnsi="Trebuchet MS" w:cs="Calibri"/>
                <w:snapToGrid w:val="0"/>
                <w:lang w:val="ro-RO"/>
              </w:rPr>
            </w:pPr>
            <w:r w:rsidRPr="00BA3A39">
              <w:rPr>
                <w:rFonts w:ascii="Trebuchet MS" w:eastAsia="Times New Roman" w:hAnsi="Trebuchet MS" w:cs="Calibri"/>
                <w:snapToGrid w:val="0"/>
                <w:lang w:val="ro-RO"/>
              </w:rPr>
              <w:t>Procent contribuţie publică</w:t>
            </w:r>
          </w:p>
        </w:tc>
        <w:tc>
          <w:tcPr>
            <w:tcW w:w="1246"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c>
          <w:tcPr>
            <w:tcW w:w="1114"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c>
          <w:tcPr>
            <w:tcW w:w="1156"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r>
      <w:tr w:rsidR="0003283F" w:rsidRPr="00BA3A39" w:rsidTr="00D72BF0">
        <w:trPr>
          <w:trHeight w:val="135"/>
        </w:trPr>
        <w:tc>
          <w:tcPr>
            <w:tcW w:w="1483" w:type="pct"/>
          </w:tcPr>
          <w:p w:rsidR="0003283F" w:rsidRPr="00BA3A39" w:rsidRDefault="0003283F" w:rsidP="0003283F">
            <w:pPr>
              <w:pBdr>
                <w:left w:val="single" w:sz="8" w:space="0" w:color="auto"/>
              </w:pBdr>
              <w:spacing w:before="100" w:beforeAutospacing="1" w:after="0" w:afterAutospacing="1" w:line="240" w:lineRule="auto"/>
              <w:jc w:val="both"/>
              <w:rPr>
                <w:rFonts w:ascii="Trebuchet MS" w:eastAsia="Times New Roman" w:hAnsi="Trebuchet MS" w:cs="Calibri"/>
                <w:snapToGrid w:val="0"/>
                <w:lang w:val="ro-RO"/>
              </w:rPr>
            </w:pPr>
            <w:r w:rsidRPr="00BA3A39">
              <w:rPr>
                <w:rFonts w:ascii="Trebuchet MS" w:eastAsia="Times New Roman" w:hAnsi="Trebuchet MS" w:cs="Calibri"/>
                <w:snapToGrid w:val="0"/>
                <w:lang w:val="ro-RO"/>
              </w:rPr>
              <w:t>Avans solicitat</w:t>
            </w:r>
          </w:p>
        </w:tc>
        <w:tc>
          <w:tcPr>
            <w:tcW w:w="1246"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c>
          <w:tcPr>
            <w:tcW w:w="1114"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c>
          <w:tcPr>
            <w:tcW w:w="1156"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r>
      <w:tr w:rsidR="0003283F" w:rsidRPr="00BA3A39" w:rsidTr="00D72BF0">
        <w:trPr>
          <w:trHeight w:val="135"/>
        </w:trPr>
        <w:tc>
          <w:tcPr>
            <w:tcW w:w="1483" w:type="pct"/>
          </w:tcPr>
          <w:p w:rsidR="0003283F" w:rsidRPr="00BA3A39" w:rsidRDefault="0003283F" w:rsidP="0003283F">
            <w:pPr>
              <w:pBdr>
                <w:left w:val="single" w:sz="8" w:space="0" w:color="auto"/>
              </w:pBdr>
              <w:spacing w:before="100" w:beforeAutospacing="1" w:after="0" w:afterAutospacing="1" w:line="240" w:lineRule="auto"/>
              <w:rPr>
                <w:rFonts w:ascii="Trebuchet MS" w:eastAsia="Times New Roman" w:hAnsi="Trebuchet MS" w:cs="Calibri"/>
                <w:snapToGrid w:val="0"/>
                <w:lang w:val="ro-RO"/>
              </w:rPr>
            </w:pPr>
            <w:r w:rsidRPr="00BA3A39">
              <w:rPr>
                <w:rFonts w:ascii="Trebuchet MS" w:eastAsia="Times New Roman" w:hAnsi="Trebuchet MS" w:cs="Calibri"/>
                <w:snapToGrid w:val="0"/>
                <w:lang w:val="ro-RO"/>
              </w:rPr>
              <w:t>Procent avans</w:t>
            </w:r>
          </w:p>
        </w:tc>
        <w:tc>
          <w:tcPr>
            <w:tcW w:w="1246"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c>
          <w:tcPr>
            <w:tcW w:w="1114"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c>
          <w:tcPr>
            <w:tcW w:w="1156" w:type="pct"/>
          </w:tcPr>
          <w:p w:rsidR="0003283F" w:rsidRPr="00BA3A39" w:rsidRDefault="0003283F" w:rsidP="0003283F">
            <w:pPr>
              <w:spacing w:after="0" w:line="240" w:lineRule="auto"/>
              <w:jc w:val="both"/>
              <w:rPr>
                <w:rFonts w:ascii="Trebuchet MS" w:eastAsia="Times New Roman" w:hAnsi="Trebuchet MS" w:cs="Calibri"/>
                <w:b/>
                <w:snapToGrid w:val="0"/>
                <w:lang w:val="ro-RO"/>
              </w:rPr>
            </w:pPr>
          </w:p>
        </w:tc>
      </w:tr>
      <w:tr w:rsidR="0003283F" w:rsidRPr="00BA3A39" w:rsidTr="00D72BF0">
        <w:trPr>
          <w:trHeight w:val="716"/>
        </w:trPr>
        <w:tc>
          <w:tcPr>
            <w:tcW w:w="1483" w:type="pct"/>
          </w:tcPr>
          <w:p w:rsidR="0003283F" w:rsidRPr="00BA3A39" w:rsidRDefault="0003283F" w:rsidP="0003283F">
            <w:pPr>
              <w:numPr>
                <w:ilvl w:val="12"/>
                <w:numId w:val="0"/>
              </w:numPr>
              <w:tabs>
                <w:tab w:val="right" w:pos="10207"/>
              </w:tabs>
              <w:spacing w:after="0" w:line="240" w:lineRule="atLeast"/>
              <w:ind w:right="-2"/>
              <w:rPr>
                <w:rFonts w:ascii="Trebuchet MS" w:eastAsia="Times New Roman" w:hAnsi="Trebuchet MS" w:cs="Calibri"/>
                <w:b/>
                <w:bCs/>
                <w:lang w:val="ro-RO"/>
              </w:rPr>
            </w:pPr>
            <w:r w:rsidRPr="00BA3A39">
              <w:rPr>
                <w:rFonts w:ascii="Trebuchet MS" w:eastAsia="Times New Roman" w:hAnsi="Trebuchet MS" w:cs="Calibri"/>
                <w:b/>
                <w:bCs/>
                <w:lang w:val="ro-RO"/>
              </w:rPr>
              <w:t>Formule de calcul:</w:t>
            </w:r>
          </w:p>
          <w:p w:rsidR="0003283F" w:rsidRPr="00BA3A39" w:rsidRDefault="0003283F" w:rsidP="0003283F">
            <w:pPr>
              <w:numPr>
                <w:ilvl w:val="12"/>
                <w:numId w:val="0"/>
              </w:numPr>
              <w:tabs>
                <w:tab w:val="right" w:pos="10207"/>
              </w:tabs>
              <w:spacing w:after="0" w:line="240" w:lineRule="atLeast"/>
              <w:ind w:right="-2"/>
              <w:rPr>
                <w:rFonts w:ascii="Trebuchet MS" w:eastAsia="Times New Roman" w:hAnsi="Trebuchet MS" w:cs="Calibri"/>
                <w:lang w:val="ro-RO"/>
              </w:rPr>
            </w:pPr>
            <w:r w:rsidRPr="00BA3A39">
              <w:rPr>
                <w:rFonts w:ascii="Trebuchet MS" w:eastAsia="Times New Roman" w:hAnsi="Trebuchet MS" w:cs="Calibri"/>
                <w:lang w:val="ro-RO"/>
              </w:rPr>
              <w:t>Col.3 = col.1 + col.2</w:t>
            </w:r>
          </w:p>
          <w:p w:rsidR="0003283F" w:rsidRPr="00BA3A39" w:rsidRDefault="0003283F" w:rsidP="0003283F">
            <w:pPr>
              <w:numPr>
                <w:ilvl w:val="12"/>
                <w:numId w:val="0"/>
              </w:numPr>
              <w:tabs>
                <w:tab w:val="right" w:pos="10207"/>
              </w:tabs>
              <w:spacing w:after="0" w:line="240" w:lineRule="atLeast"/>
              <w:ind w:right="-2"/>
              <w:rPr>
                <w:rFonts w:ascii="Trebuchet MS" w:eastAsia="Times New Roman" w:hAnsi="Trebuchet MS" w:cs="Calibri"/>
                <w:lang w:val="ro-RO"/>
              </w:rPr>
            </w:pPr>
            <w:r w:rsidRPr="00BA3A39">
              <w:rPr>
                <w:rFonts w:ascii="Trebuchet MS" w:eastAsia="Times New Roman" w:hAnsi="Trebuchet MS" w:cs="Calibri"/>
                <w:lang w:val="ro-RO"/>
              </w:rPr>
              <w:t>R.4  = R.1 + R.2 + R.3</w:t>
            </w:r>
          </w:p>
          <w:p w:rsidR="0003283F" w:rsidRPr="00BA3A39" w:rsidRDefault="0003283F" w:rsidP="0003283F">
            <w:pPr>
              <w:spacing w:after="0" w:line="240" w:lineRule="auto"/>
              <w:rPr>
                <w:rFonts w:ascii="Trebuchet MS" w:eastAsia="Times New Roman" w:hAnsi="Trebuchet MS" w:cs="Calibri"/>
                <w:b/>
                <w:snapToGrid w:val="0"/>
                <w:lang w:val="ro-RO"/>
              </w:rPr>
            </w:pPr>
            <w:r w:rsidRPr="00BA3A39">
              <w:rPr>
                <w:rFonts w:ascii="Trebuchet MS" w:eastAsia="Times New Roman" w:hAnsi="Trebuchet MS" w:cs="Calibri"/>
                <w:lang w:val="ro-RO"/>
              </w:rPr>
              <w:t>R.2 = R.2.1 + R.2.2</w:t>
            </w:r>
          </w:p>
        </w:tc>
        <w:tc>
          <w:tcPr>
            <w:tcW w:w="3517" w:type="pct"/>
            <w:gridSpan w:val="3"/>
          </w:tcPr>
          <w:p w:rsidR="0003283F" w:rsidRPr="00BA3A39" w:rsidRDefault="0003283F" w:rsidP="0003283F">
            <w:pPr>
              <w:numPr>
                <w:ilvl w:val="12"/>
                <w:numId w:val="0"/>
              </w:numPr>
              <w:tabs>
                <w:tab w:val="right" w:pos="10207"/>
              </w:tabs>
              <w:spacing w:after="0" w:line="240" w:lineRule="atLeast"/>
              <w:ind w:left="1920" w:right="-2"/>
              <w:rPr>
                <w:rFonts w:ascii="Trebuchet MS" w:eastAsia="Times New Roman" w:hAnsi="Trebuchet MS" w:cs="Calibri"/>
                <w:b/>
                <w:bCs/>
                <w:lang w:val="ro-RO" w:eastAsia="fr-FR"/>
              </w:rPr>
            </w:pPr>
            <w:r w:rsidRPr="00BA3A39">
              <w:rPr>
                <w:rFonts w:ascii="Trebuchet MS" w:eastAsia="Times New Roman" w:hAnsi="Trebuchet MS" w:cs="Calibri"/>
                <w:b/>
                <w:bCs/>
                <w:lang w:val="ro-RO"/>
              </w:rPr>
              <w:t>Restricţii</w:t>
            </w:r>
          </w:p>
          <w:p w:rsidR="0003283F" w:rsidRPr="00BA3A39" w:rsidRDefault="0003283F" w:rsidP="0003283F">
            <w:pPr>
              <w:numPr>
                <w:ilvl w:val="12"/>
                <w:numId w:val="0"/>
              </w:numPr>
              <w:tabs>
                <w:tab w:val="right" w:pos="10207"/>
              </w:tabs>
              <w:spacing w:after="0" w:line="240" w:lineRule="atLeast"/>
              <w:ind w:right="-2"/>
              <w:rPr>
                <w:rFonts w:ascii="Trebuchet MS" w:eastAsia="Times New Roman" w:hAnsi="Trebuchet MS" w:cs="Calibri"/>
                <w:lang w:val="ro-RO" w:eastAsia="fr-FR"/>
              </w:rPr>
            </w:pPr>
            <w:r w:rsidRPr="00BA3A39">
              <w:rPr>
                <w:rFonts w:ascii="Trebuchet MS" w:eastAsia="Times New Roman" w:hAnsi="Trebuchet MS" w:cs="Calibri"/>
                <w:lang w:val="ro-RO"/>
              </w:rPr>
              <w:t>R.1, col.1= X% x R. 4, col.1</w:t>
            </w:r>
          </w:p>
          <w:p w:rsidR="0003283F" w:rsidRPr="00BA3A39" w:rsidRDefault="0003283F" w:rsidP="0003283F">
            <w:pPr>
              <w:numPr>
                <w:ilvl w:val="12"/>
                <w:numId w:val="0"/>
              </w:numPr>
              <w:tabs>
                <w:tab w:val="right" w:pos="10207"/>
              </w:tabs>
              <w:spacing w:after="0" w:line="240" w:lineRule="atLeast"/>
              <w:ind w:right="-2"/>
              <w:rPr>
                <w:rFonts w:ascii="Trebuchet MS" w:eastAsia="Times New Roman" w:hAnsi="Trebuchet MS" w:cs="Calibri"/>
                <w:lang w:val="ro-RO" w:eastAsia="fr-FR"/>
              </w:rPr>
            </w:pPr>
            <w:r w:rsidRPr="00BA3A39">
              <w:rPr>
                <w:rFonts w:ascii="Trebuchet MS" w:eastAsia="Times New Roman" w:hAnsi="Trebuchet MS" w:cs="Calibri"/>
                <w:i/>
                <w:lang w:val="ro-RO"/>
              </w:rPr>
              <w:t>Procent avans = Avans solicitat / Ajutor public Nerambursabil*100</w:t>
            </w:r>
          </w:p>
          <w:p w:rsidR="0003283F" w:rsidRPr="00BA3A39" w:rsidRDefault="0003283F" w:rsidP="0003283F">
            <w:pPr>
              <w:spacing w:after="0" w:line="240" w:lineRule="auto"/>
              <w:rPr>
                <w:rFonts w:ascii="Trebuchet MS" w:eastAsia="Times New Roman" w:hAnsi="Trebuchet MS" w:cs="Calibri"/>
                <w:b/>
                <w:snapToGrid w:val="0"/>
                <w:lang w:val="ro-RO"/>
              </w:rPr>
            </w:pPr>
            <w:r w:rsidRPr="00BA3A39">
              <w:rPr>
                <w:rFonts w:ascii="Trebuchet MS" w:eastAsia="Times New Roman" w:hAnsi="Trebuchet MS" w:cs="Calibri"/>
                <w:lang w:val="ro-RO"/>
              </w:rPr>
              <w:t>X%=procent contribuție publică</w:t>
            </w:r>
          </w:p>
        </w:tc>
      </w:tr>
    </w:tbl>
    <w:p w:rsidR="00EC0CBB" w:rsidRDefault="00EC0CBB" w:rsidP="0003283F">
      <w:pPr>
        <w:spacing w:after="0" w:line="240" w:lineRule="auto"/>
        <w:jc w:val="both"/>
        <w:rPr>
          <w:rFonts w:ascii="Trebuchet MS" w:eastAsia="Times New Roman" w:hAnsi="Trebuchet MS" w:cs="Calibri"/>
          <w:b/>
          <w:lang w:val="ro-RO"/>
        </w:rPr>
      </w:pPr>
      <w:r>
        <w:rPr>
          <w:rFonts w:ascii="Trebuchet MS" w:eastAsia="Times New Roman" w:hAnsi="Trebuchet MS" w:cs="Calibri"/>
          <w:b/>
          <w:lang w:val="ro-RO"/>
        </w:rPr>
        <w:t xml:space="preserve">  </w:t>
      </w:r>
    </w:p>
    <w:p w:rsidR="0003283F" w:rsidRPr="00BA3A39" w:rsidRDefault="0003283F" w:rsidP="0003283F">
      <w:pPr>
        <w:spacing w:after="0" w:line="240" w:lineRule="auto"/>
        <w:jc w:val="both"/>
        <w:rPr>
          <w:rFonts w:ascii="Trebuchet MS" w:eastAsia="Times New Roman" w:hAnsi="Trebuchet MS" w:cs="Calibri"/>
          <w:b/>
          <w:lang w:val="ro-RO"/>
        </w:rPr>
      </w:pPr>
      <w:r w:rsidRPr="00BA3A39">
        <w:rPr>
          <w:rFonts w:ascii="Trebuchet MS" w:eastAsia="Times New Roman" w:hAnsi="Trebuchet MS" w:cs="Calibri"/>
          <w:b/>
          <w:lang w:val="ro-RO"/>
        </w:rPr>
        <w:t xml:space="preserve">5.1 Planul financiar este corect completat şi respectă gradul de intervenţie publică? </w:t>
      </w:r>
    </w:p>
    <w:p w:rsidR="0003283F" w:rsidRPr="00BA3A39" w:rsidRDefault="0003283F" w:rsidP="00EC0CBB">
      <w:pPr>
        <w:spacing w:after="0"/>
        <w:jc w:val="both"/>
        <w:rPr>
          <w:rFonts w:ascii="Trebuchet MS" w:eastAsia="Times New Roman" w:hAnsi="Trebuchet MS" w:cs="Calibri"/>
          <w:b/>
          <w:lang w:val="ro-RO"/>
        </w:rPr>
      </w:pPr>
      <w:r w:rsidRPr="00BA3A39">
        <w:rPr>
          <w:rFonts w:ascii="Trebuchet MS" w:eastAsia="Times New Roman" w:hAnsi="Trebuchet MS" w:cs="Calibri"/>
          <w:lang w:val="ro-RO"/>
        </w:rPr>
        <w:t>Expertul verifică, dacă:</w:t>
      </w:r>
    </w:p>
    <w:p w:rsidR="0003283F" w:rsidRPr="00BA3A39" w:rsidRDefault="0003283F" w:rsidP="00EC0CBB">
      <w:pPr>
        <w:spacing w:after="0"/>
        <w:jc w:val="both"/>
        <w:rPr>
          <w:rFonts w:ascii="Trebuchet MS" w:eastAsia="Times New Roman" w:hAnsi="Trebuchet MS" w:cs="Calibri"/>
          <w:lang w:val="ro-RO"/>
        </w:rPr>
      </w:pPr>
      <w:r w:rsidRPr="00BA3A39">
        <w:rPr>
          <w:rFonts w:ascii="Trebuchet MS" w:eastAsia="Times New Roman" w:hAnsi="Trebuchet MS" w:cs="Calibri"/>
          <w:lang w:val="ro-RO"/>
        </w:rPr>
        <w:t>- Planul financiar este corect completat;</w:t>
      </w:r>
    </w:p>
    <w:p w:rsidR="0003283F" w:rsidRPr="00BA3A39" w:rsidRDefault="0003283F" w:rsidP="00EC0CBB">
      <w:pPr>
        <w:tabs>
          <w:tab w:val="left" w:pos="1425"/>
        </w:tabs>
        <w:overflowPunct w:val="0"/>
        <w:autoSpaceDE w:val="0"/>
        <w:autoSpaceDN w:val="0"/>
        <w:adjustRightInd w:val="0"/>
        <w:spacing w:after="0"/>
        <w:jc w:val="both"/>
        <w:textAlignment w:val="baseline"/>
        <w:rPr>
          <w:rFonts w:ascii="Trebuchet MS" w:eastAsia="Times New Roman" w:hAnsi="Trebuchet MS" w:cs="Calibri"/>
          <w:b/>
          <w:bCs/>
          <w:lang w:val="ro-RO" w:eastAsia="fr-FR"/>
        </w:rPr>
      </w:pPr>
      <w:r w:rsidRPr="00BA3A39">
        <w:rPr>
          <w:rFonts w:ascii="Trebuchet MS" w:eastAsia="Times New Roman" w:hAnsi="Trebuchet MS" w:cs="Calibri"/>
          <w:lang w:val="ro-RO"/>
        </w:rPr>
        <w:t xml:space="preserve">- </w:t>
      </w:r>
      <w:r w:rsidRPr="00BA3A39">
        <w:rPr>
          <w:rFonts w:ascii="Trebuchet MS" w:eastAsia="Times New Roman" w:hAnsi="Trebuchet MS" w:cs="Calibri"/>
          <w:bCs/>
          <w:lang w:val="ro-RO" w:eastAsia="fr-FR"/>
        </w:rPr>
        <w:t xml:space="preserve">Sprijinul public nerambursabil acordat în cadrul acestei măsuri va fi </w:t>
      </w:r>
      <w:r w:rsidRPr="00BA3A39">
        <w:rPr>
          <w:rFonts w:ascii="Trebuchet MS" w:eastAsia="Times New Roman" w:hAnsi="Trebuchet MS" w:cs="Calibri"/>
          <w:b/>
          <w:bCs/>
          <w:lang w:val="ro-RO" w:eastAsia="fr-FR"/>
        </w:rPr>
        <w:t>100%</w:t>
      </w:r>
      <w:r w:rsidRPr="00BA3A39">
        <w:rPr>
          <w:rFonts w:ascii="Trebuchet MS" w:eastAsia="Times New Roman" w:hAnsi="Trebuchet MS" w:cs="Calibri"/>
          <w:bCs/>
          <w:lang w:val="ro-RO" w:eastAsia="fr-FR"/>
        </w:rPr>
        <w:t xml:space="preserve"> din totalul cheltuielilor eligibile pentru </w:t>
      </w:r>
      <w:r w:rsidRPr="00BA3A39">
        <w:rPr>
          <w:rFonts w:ascii="Trebuchet MS" w:eastAsia="Times New Roman" w:hAnsi="Trebuchet MS" w:cs="Calibri"/>
          <w:b/>
          <w:bCs/>
          <w:lang w:val="ro-RO" w:eastAsia="fr-FR"/>
        </w:rPr>
        <w:t>proiectele negeneratoare de venit.</w:t>
      </w:r>
    </w:p>
    <w:p w:rsidR="0003283F" w:rsidRPr="00BA3A39" w:rsidRDefault="0003283F" w:rsidP="00EC0CBB">
      <w:pPr>
        <w:spacing w:after="0"/>
        <w:jc w:val="both"/>
        <w:rPr>
          <w:rFonts w:ascii="Trebuchet MS" w:eastAsia="Times New Roman" w:hAnsi="Trebuchet MS" w:cs="Calibri"/>
          <w:bCs/>
          <w:lang w:val="ro-RO"/>
        </w:rPr>
      </w:pPr>
      <w:r w:rsidRPr="00BA3A39">
        <w:rPr>
          <w:rFonts w:ascii="Trebuchet MS" w:eastAsia="Times New Roman" w:hAnsi="Trebuchet MS" w:cs="Calibri"/>
          <w:b/>
          <w:bCs/>
          <w:lang w:val="ro-RO" w:eastAsia="fr-FR"/>
        </w:rPr>
        <w:t xml:space="preserve">- </w:t>
      </w:r>
      <w:r w:rsidRPr="00BA3A39">
        <w:rPr>
          <w:rFonts w:ascii="Trebuchet MS" w:eastAsia="Times New Roman" w:hAnsi="Trebuchet MS" w:cs="Calibri"/>
          <w:bCs/>
          <w:lang w:val="ro-RO" w:eastAsia="fr-FR"/>
        </w:rPr>
        <w:t xml:space="preserve">Sprijinul public nerambursabil acordat în cadrul acestei măsuri va fi </w:t>
      </w:r>
      <w:r w:rsidRPr="00BA3A39">
        <w:rPr>
          <w:rFonts w:ascii="Trebuchet MS" w:eastAsia="Times New Roman" w:hAnsi="Trebuchet MS" w:cs="Calibri"/>
          <w:b/>
          <w:bCs/>
          <w:lang w:val="ro-RO" w:eastAsia="fr-FR"/>
        </w:rPr>
        <w:t>80%</w:t>
      </w:r>
      <w:r w:rsidRPr="00BA3A39">
        <w:rPr>
          <w:rFonts w:ascii="Trebuchet MS" w:eastAsia="Times New Roman" w:hAnsi="Trebuchet MS" w:cs="Calibri"/>
          <w:bCs/>
          <w:lang w:val="ro-RO" w:eastAsia="fr-FR"/>
        </w:rPr>
        <w:t xml:space="preserve"> din totalul cheltuielilor eligibile pentru </w:t>
      </w:r>
      <w:r w:rsidRPr="00BA3A39">
        <w:rPr>
          <w:rFonts w:ascii="Trebuchet MS" w:eastAsia="Times New Roman" w:hAnsi="Trebuchet MS" w:cs="Calibri"/>
          <w:b/>
          <w:bCs/>
          <w:lang w:val="ro-RO" w:eastAsia="fr-FR"/>
        </w:rPr>
        <w:t>proiectele generatoare de venit.</w:t>
      </w:r>
    </w:p>
    <w:p w:rsidR="0003283F" w:rsidRPr="00BA3A39" w:rsidRDefault="0003283F" w:rsidP="00EC0CBB">
      <w:pPr>
        <w:spacing w:after="0"/>
        <w:jc w:val="both"/>
        <w:rPr>
          <w:rFonts w:ascii="Trebuchet MS" w:eastAsia="Times New Roman" w:hAnsi="Trebuchet MS" w:cs="Calibri"/>
          <w:lang w:val="ro-RO"/>
        </w:rPr>
      </w:pPr>
      <w:r w:rsidRPr="00BA3A39">
        <w:rPr>
          <w:rFonts w:ascii="Trebuchet MS" w:eastAsia="Times New Roman" w:hAnsi="Trebuchet MS" w:cs="Calibri"/>
          <w:lang w:val="ro-RO"/>
        </w:rPr>
        <w:t>Pentru stabilirea intensităţii</w:t>
      </w:r>
      <w:r w:rsidR="00EC0CBB">
        <w:rPr>
          <w:rFonts w:ascii="Trebuchet MS" w:eastAsia="Times New Roman" w:hAnsi="Trebuchet MS" w:cs="Calibri"/>
          <w:lang w:val="ro-RO"/>
        </w:rPr>
        <w:t xml:space="preserve"> sprijinului expertul verifica î</w:t>
      </w:r>
      <w:r w:rsidRPr="00BA3A39">
        <w:rPr>
          <w:rFonts w:ascii="Trebuchet MS" w:eastAsia="Times New Roman" w:hAnsi="Trebuchet MS" w:cs="Calibri"/>
          <w:lang w:val="ro-RO"/>
        </w:rPr>
        <w:t>n Analiza</w:t>
      </w:r>
      <w:r w:rsidR="00EC0CBB">
        <w:rPr>
          <w:rFonts w:ascii="Trebuchet MS" w:eastAsia="Times New Roman" w:hAnsi="Trebuchet MS" w:cs="Calibri"/>
          <w:lang w:val="ro-RO"/>
        </w:rPr>
        <w:t xml:space="preserve"> Cost Beneficiu care completează</w:t>
      </w:r>
      <w:r w:rsidRPr="00BA3A39">
        <w:rPr>
          <w:rFonts w:ascii="Trebuchet MS" w:eastAsia="Times New Roman" w:hAnsi="Trebuchet MS" w:cs="Calibri"/>
          <w:lang w:val="ro-RO"/>
        </w:rPr>
        <w:t xml:space="preserve"> Documentațiile de Avizare pentru Lucrări  de Intervenții dacă gradul de intervenție (intensitatea) este calculat corect, și se verifică dacă:</w:t>
      </w:r>
    </w:p>
    <w:p w:rsidR="0003283F" w:rsidRPr="00BA3A39" w:rsidRDefault="0003283F" w:rsidP="00EC0CBB">
      <w:pPr>
        <w:numPr>
          <w:ilvl w:val="0"/>
          <w:numId w:val="19"/>
        </w:numPr>
        <w:tabs>
          <w:tab w:val="left" w:pos="-540"/>
        </w:tabs>
        <w:spacing w:after="0"/>
        <w:ind w:firstLine="0"/>
        <w:jc w:val="both"/>
        <w:rPr>
          <w:rFonts w:ascii="Trebuchet MS" w:eastAsia="Times New Roman" w:hAnsi="Trebuchet MS" w:cs="Calibri"/>
          <w:i/>
          <w:lang w:val="ro-RO"/>
        </w:rPr>
      </w:pPr>
      <w:r w:rsidRPr="00BA3A39">
        <w:rPr>
          <w:rFonts w:ascii="Trebuchet MS" w:eastAsia="Times New Roman" w:hAnsi="Trebuchet MS" w:cs="Calibri"/>
          <w:i/>
          <w:lang w:val="ro-RO"/>
        </w:rPr>
        <w:t>venitul actualizat net (VAN) este ≤ 0, intensitatea sprijinului va fi de 100%;</w:t>
      </w:r>
    </w:p>
    <w:p w:rsidR="0003283F" w:rsidRPr="00BA3A39" w:rsidRDefault="0003283F" w:rsidP="00EC0CBB">
      <w:pPr>
        <w:numPr>
          <w:ilvl w:val="0"/>
          <w:numId w:val="19"/>
        </w:numPr>
        <w:tabs>
          <w:tab w:val="left" w:pos="-540"/>
        </w:tabs>
        <w:spacing w:after="0"/>
        <w:ind w:firstLine="0"/>
        <w:jc w:val="both"/>
        <w:rPr>
          <w:rFonts w:ascii="Trebuchet MS" w:eastAsia="Times New Roman" w:hAnsi="Trebuchet MS" w:cs="Calibri"/>
          <w:i/>
          <w:lang w:val="ro-RO"/>
        </w:rPr>
      </w:pPr>
      <w:r w:rsidRPr="00BA3A39">
        <w:rPr>
          <w:rFonts w:ascii="Trebuchet MS" w:eastAsia="Times New Roman" w:hAnsi="Trebuchet MS" w:cs="Calibri"/>
          <w:i/>
          <w:lang w:val="ro-RO"/>
        </w:rPr>
        <w:t>venitul actualizat net (VAN) este &gt; 0, intensitatea sprijinului va fi de până la 100%.</w:t>
      </w:r>
    </w:p>
    <w:p w:rsidR="0003283F" w:rsidRPr="00BA3A39" w:rsidRDefault="0003283F" w:rsidP="00EC0CBB">
      <w:pPr>
        <w:tabs>
          <w:tab w:val="left" w:pos="-540"/>
        </w:tabs>
        <w:spacing w:after="0"/>
        <w:jc w:val="both"/>
        <w:rPr>
          <w:rFonts w:ascii="Trebuchet MS" w:eastAsia="Times New Roman" w:hAnsi="Trebuchet MS" w:cs="Calibri"/>
          <w:i/>
          <w:lang w:val="ro-RO"/>
        </w:rPr>
      </w:pPr>
    </w:p>
    <w:p w:rsidR="0003283F" w:rsidRPr="00BA3A39" w:rsidRDefault="0003283F" w:rsidP="00EC0CBB">
      <w:pPr>
        <w:tabs>
          <w:tab w:val="left" w:pos="-540"/>
        </w:tabs>
        <w:spacing w:after="0"/>
        <w:jc w:val="both"/>
        <w:rPr>
          <w:rFonts w:ascii="Trebuchet MS" w:eastAsia="Times New Roman" w:hAnsi="Trebuchet MS" w:cs="Calibri"/>
          <w:lang w:val="ro-RO"/>
        </w:rPr>
      </w:pPr>
      <w:r w:rsidRPr="00BA3A39">
        <w:rPr>
          <w:rFonts w:ascii="Trebuchet MS" w:eastAsia="Times New Roman" w:hAnsi="Trebuchet MS" w:cs="Calibri"/>
          <w:lang w:val="ro-RO"/>
        </w:rPr>
        <w:t xml:space="preserve">În situația în care VAN &gt; 0, expertul verifică dacă intensitatea este calculată în conformitate cu modelul din Anexa 4 - </w:t>
      </w:r>
      <w:r w:rsidRPr="00BA3A39">
        <w:rPr>
          <w:rFonts w:ascii="Trebuchet MS" w:eastAsia="Times New Roman" w:hAnsi="Trebuchet MS" w:cs="Calibri"/>
          <w:i/>
          <w:lang w:val="ro-RO"/>
        </w:rPr>
        <w:t>Recomandări privind elaborarea Analizei Cost-Beneficiu</w:t>
      </w:r>
      <w:r w:rsidRPr="00BA3A39">
        <w:rPr>
          <w:rFonts w:ascii="Trebuchet MS" w:eastAsia="Times New Roman" w:hAnsi="Trebuchet MS" w:cs="Calibri"/>
          <w:b/>
          <w:lang w:val="ro-RO"/>
        </w:rPr>
        <w:t xml:space="preserve"> .</w:t>
      </w:r>
    </w:p>
    <w:p w:rsidR="0003283F" w:rsidRPr="00BA3A39" w:rsidRDefault="0003283F" w:rsidP="00EC0CBB">
      <w:pPr>
        <w:spacing w:after="0"/>
        <w:jc w:val="both"/>
        <w:rPr>
          <w:rFonts w:ascii="Trebuchet MS" w:eastAsia="Times New Roman" w:hAnsi="Trebuchet MS" w:cs="Calibri"/>
          <w:bCs/>
          <w:lang w:val="ro-RO"/>
        </w:rPr>
      </w:pPr>
      <w:r w:rsidRPr="00BA3A39">
        <w:rPr>
          <w:rFonts w:ascii="Trebuchet MS" w:eastAsia="Times New Roman" w:hAnsi="Trebuchet MS" w:cs="Calibri"/>
          <w:bCs/>
          <w:lang w:val="ro-RO"/>
        </w:rPr>
        <w:t>În situația în care proiectul îndeplinește condițiile de mai sus, expertul bifează în caseta corespunzătoare DA</w:t>
      </w:r>
      <w:r w:rsidRPr="00BA3A39">
        <w:rPr>
          <w:rFonts w:ascii="Trebuchet MS" w:eastAsia="Times New Roman" w:hAnsi="Trebuchet MS" w:cs="Calibri"/>
          <w:lang w:val="ro-RO"/>
        </w:rPr>
        <w:t>, î</w:t>
      </w:r>
      <w:r w:rsidR="00E5430C">
        <w:rPr>
          <w:rFonts w:ascii="Trebuchet MS" w:eastAsia="Times New Roman" w:hAnsi="Trebuchet MS" w:cs="Calibri"/>
          <w:lang w:val="ro-RO"/>
        </w:rPr>
        <w:t>n caz contrar expertul bifează î</w:t>
      </w:r>
      <w:r w:rsidRPr="00BA3A39">
        <w:rPr>
          <w:rFonts w:ascii="Trebuchet MS" w:eastAsia="Times New Roman" w:hAnsi="Trebuchet MS" w:cs="Calibri"/>
          <w:lang w:val="ro-RO"/>
        </w:rPr>
        <w:t>n caseta corespunzatoare NU şi îşi motivează poziţia în linia prevăzută în acest scop la rubrica Observaţii.</w:t>
      </w:r>
    </w:p>
    <w:p w:rsidR="0003283F" w:rsidRPr="00BA3A39" w:rsidRDefault="0003283F" w:rsidP="00EC0CBB">
      <w:pPr>
        <w:spacing w:after="0"/>
        <w:jc w:val="both"/>
        <w:rPr>
          <w:rFonts w:ascii="Trebuchet MS" w:eastAsia="Times New Roman" w:hAnsi="Trebuchet MS" w:cs="Calibri"/>
          <w:bCs/>
          <w:lang w:val="ro-RO"/>
        </w:rPr>
      </w:pPr>
    </w:p>
    <w:p w:rsidR="0003283F" w:rsidRPr="00BA3A39" w:rsidRDefault="0003283F" w:rsidP="00EC0CBB">
      <w:pPr>
        <w:spacing w:after="0"/>
        <w:jc w:val="both"/>
        <w:rPr>
          <w:rFonts w:ascii="Trebuchet MS" w:eastAsia="Times New Roman" w:hAnsi="Trebuchet MS" w:cs="Calibri"/>
          <w:b/>
          <w:bCs/>
          <w:lang w:val="ro-RO"/>
        </w:rPr>
      </w:pPr>
      <w:r w:rsidRPr="00BA3A39">
        <w:rPr>
          <w:rFonts w:ascii="Trebuchet MS" w:eastAsia="Times New Roman" w:hAnsi="Trebuchet MS" w:cs="Calibri"/>
          <w:b/>
          <w:bCs/>
          <w:lang w:val="ro-RO"/>
        </w:rPr>
        <w:t>În situația în care:</w:t>
      </w:r>
    </w:p>
    <w:p w:rsidR="0003283F" w:rsidRPr="00BA3A39" w:rsidRDefault="0003283F" w:rsidP="00EC0CBB">
      <w:pPr>
        <w:numPr>
          <w:ilvl w:val="0"/>
          <w:numId w:val="6"/>
        </w:numPr>
        <w:tabs>
          <w:tab w:val="left" w:pos="-540"/>
        </w:tabs>
        <w:spacing w:after="0"/>
        <w:ind w:left="0" w:firstLine="0"/>
        <w:jc w:val="both"/>
        <w:rPr>
          <w:rFonts w:ascii="Trebuchet MS" w:eastAsia="Times New Roman" w:hAnsi="Trebuchet MS" w:cs="Calibri"/>
          <w:lang w:val="ro-RO"/>
        </w:rPr>
      </w:pPr>
      <w:r w:rsidRPr="00BA3A39">
        <w:rPr>
          <w:rFonts w:ascii="Trebuchet MS" w:eastAsia="Times New Roman" w:hAnsi="Trebuchet MS" w:cs="Calibri"/>
          <w:lang w:val="ro-RO"/>
        </w:rPr>
        <w:t xml:space="preserve"> planul financiar nu este corect completat, expertul declară proiectul neeligibil, bifează în căsuța corespunzătoare NU şi îşi motivează poziţia în linia prevăzută în acest scop la rubrica Observaţii.</w:t>
      </w:r>
    </w:p>
    <w:p w:rsidR="0003283F" w:rsidRPr="00BA3A39" w:rsidRDefault="0003283F" w:rsidP="00EC0CBB">
      <w:pPr>
        <w:spacing w:after="0"/>
        <w:jc w:val="both"/>
        <w:rPr>
          <w:rFonts w:ascii="Trebuchet MS" w:eastAsia="Times New Roman" w:hAnsi="Trebuchet MS" w:cs="Calibri"/>
          <w:b/>
          <w:lang w:val="ro-RO"/>
        </w:rPr>
      </w:pPr>
    </w:p>
    <w:p w:rsidR="0003283F" w:rsidRPr="00BA3A39" w:rsidRDefault="0003283F" w:rsidP="00EC0CBB">
      <w:pPr>
        <w:spacing w:after="0"/>
        <w:jc w:val="both"/>
        <w:rPr>
          <w:rFonts w:ascii="Trebuchet MS" w:eastAsia="Times New Roman" w:hAnsi="Trebuchet MS" w:cs="Calibri"/>
          <w:b/>
          <w:lang w:val="ro-RO"/>
        </w:rPr>
      </w:pPr>
      <w:r w:rsidRPr="00BA3A39">
        <w:rPr>
          <w:rFonts w:ascii="Trebuchet MS" w:eastAsia="Times New Roman" w:hAnsi="Trebuchet MS" w:cs="Calibri"/>
          <w:b/>
          <w:lang w:val="ro-RO"/>
        </w:rPr>
        <w:t>5.2 Proiectul se încadrează în plafonul maxim al sprijinului public nerambursabil?</w:t>
      </w:r>
    </w:p>
    <w:p w:rsidR="0003283F" w:rsidRPr="00BA3A39" w:rsidRDefault="0003283F" w:rsidP="00EC0CBB">
      <w:pPr>
        <w:spacing w:after="0"/>
        <w:jc w:val="both"/>
        <w:rPr>
          <w:rFonts w:ascii="Trebuchet MS" w:eastAsia="Times New Roman" w:hAnsi="Trebuchet MS" w:cs="Calibri"/>
          <w:lang w:val="ro-RO"/>
        </w:rPr>
      </w:pPr>
      <w:r w:rsidRPr="00BA3A39">
        <w:rPr>
          <w:rFonts w:ascii="Trebuchet MS" w:eastAsia="Times New Roman" w:hAnsi="Trebuchet MS" w:cs="Calibri"/>
          <w:lang w:val="ro-RO"/>
        </w:rPr>
        <w:t xml:space="preserve">Expertul verifică în Planul financiar, rândul „Ajutor public nerambursabil”, coloana 1, dacă cheltuielile eligibile corespund cu plafonul maxim precizat în fișa tehnică a măsurii şi nu va depăși: </w:t>
      </w:r>
    </w:p>
    <w:p w:rsidR="0003283F" w:rsidRPr="00BA3A39" w:rsidRDefault="0003283F" w:rsidP="00EC0CBB">
      <w:pPr>
        <w:tabs>
          <w:tab w:val="left" w:pos="1425"/>
        </w:tabs>
        <w:overflowPunct w:val="0"/>
        <w:autoSpaceDE w:val="0"/>
        <w:autoSpaceDN w:val="0"/>
        <w:adjustRightInd w:val="0"/>
        <w:spacing w:after="0"/>
        <w:textAlignment w:val="baseline"/>
        <w:rPr>
          <w:rFonts w:ascii="Trebuchet MS" w:eastAsia="Times New Roman" w:hAnsi="Trebuchet MS" w:cs="Calibri"/>
          <w:b/>
          <w:bCs/>
          <w:lang w:val="ro-RO" w:eastAsia="fr-FR"/>
        </w:rPr>
      </w:pPr>
      <w:r w:rsidRPr="00BA3A39">
        <w:rPr>
          <w:rFonts w:ascii="Trebuchet MS" w:eastAsia="Times New Roman" w:hAnsi="Trebuchet MS" w:cs="Calibri"/>
          <w:b/>
          <w:bCs/>
          <w:lang w:val="ro-RO" w:eastAsia="fr-FR"/>
        </w:rPr>
        <w:t>- 50.000 euro/proiect în cazul UAT/ONG/Unitate cult;</w:t>
      </w:r>
    </w:p>
    <w:p w:rsidR="0003283F" w:rsidRPr="00BA3A39" w:rsidRDefault="0003283F" w:rsidP="00EC0CBB">
      <w:pPr>
        <w:tabs>
          <w:tab w:val="left" w:pos="1425"/>
        </w:tabs>
        <w:overflowPunct w:val="0"/>
        <w:autoSpaceDE w:val="0"/>
        <w:autoSpaceDN w:val="0"/>
        <w:adjustRightInd w:val="0"/>
        <w:spacing w:after="0"/>
        <w:textAlignment w:val="baseline"/>
        <w:rPr>
          <w:rFonts w:ascii="Trebuchet MS" w:eastAsia="Times New Roman" w:hAnsi="Trebuchet MS" w:cs="Calibri"/>
          <w:b/>
          <w:bCs/>
          <w:lang w:val="ro-RO" w:eastAsia="fr-FR"/>
        </w:rPr>
      </w:pPr>
      <w:r w:rsidRPr="00BA3A39">
        <w:rPr>
          <w:rFonts w:ascii="Trebuchet MS" w:eastAsia="Times New Roman" w:hAnsi="Trebuchet MS" w:cs="Calibri"/>
          <w:b/>
          <w:bCs/>
          <w:lang w:val="ro-RO" w:eastAsia="fr-FR"/>
        </w:rPr>
        <w:t>- 100.000 euro/proiect în cazul asociațiilor de dezvoltare intercomunitară (ADI);</w:t>
      </w:r>
    </w:p>
    <w:p w:rsidR="0003283F" w:rsidRPr="00BA3A39" w:rsidRDefault="0003283F" w:rsidP="00227A0C">
      <w:pPr>
        <w:jc w:val="both"/>
        <w:rPr>
          <w:rFonts w:ascii="Trebuchet MS" w:eastAsia="Times New Roman" w:hAnsi="Trebuchet MS" w:cs="Calibri"/>
          <w:lang w:val="ro-RO"/>
        </w:rPr>
      </w:pPr>
      <w:bookmarkStart w:id="36" w:name="_GoBack"/>
      <w:bookmarkEnd w:id="36"/>
      <w:r w:rsidRPr="00BA3A39">
        <w:rPr>
          <w:rFonts w:ascii="Trebuchet MS" w:eastAsia="Times New Roman" w:hAnsi="Trebuchet MS" w:cs="Calibri"/>
          <w:lang w:val="ro-RO"/>
        </w:rPr>
        <w:t xml:space="preserve">Dacă </w:t>
      </w:r>
      <w:r w:rsidR="00227A0C" w:rsidRPr="00BE1DD3">
        <w:rPr>
          <w:rFonts w:ascii="Trebuchet MS" w:eastAsia="Times New Roman" w:hAnsi="Trebuchet MS" w:cs="Calibri"/>
          <w:lang w:val="ro-RO"/>
        </w:rPr>
        <w:t>valoa</w:t>
      </w:r>
      <w:r w:rsidR="00227A0C">
        <w:rPr>
          <w:rFonts w:ascii="Trebuchet MS" w:eastAsia="Times New Roman" w:hAnsi="Trebuchet MS" w:cs="Calibri"/>
          <w:lang w:val="ro-RO"/>
        </w:rPr>
        <w:t>rea ajutorului public nerambursabil al proiectului se încadreaza î</w:t>
      </w:r>
      <w:r w:rsidR="00227A0C" w:rsidRPr="00BE1DD3">
        <w:rPr>
          <w:rFonts w:ascii="Trebuchet MS" w:eastAsia="Times New Roman" w:hAnsi="Trebuchet MS" w:cs="Calibri"/>
          <w:lang w:val="ro-RO"/>
        </w:rPr>
        <w:t>n plafonul maxim al sprijinului public n</w:t>
      </w:r>
      <w:r w:rsidR="00227A0C">
        <w:rPr>
          <w:rFonts w:ascii="Trebuchet MS" w:eastAsia="Times New Roman" w:hAnsi="Trebuchet MS" w:cs="Calibri"/>
          <w:lang w:val="ro-RO"/>
        </w:rPr>
        <w:t>erambursabil, expertul bifează î</w:t>
      </w:r>
      <w:r w:rsidR="00227A0C" w:rsidRPr="00BE1DD3">
        <w:rPr>
          <w:rFonts w:ascii="Trebuchet MS" w:eastAsia="Times New Roman" w:hAnsi="Trebuchet MS" w:cs="Calibri"/>
          <w:lang w:val="ro-RO"/>
        </w:rPr>
        <w:t xml:space="preserve">n caseta corespunzatoare DA. Dacă </w:t>
      </w:r>
      <w:r w:rsidR="00227A0C">
        <w:rPr>
          <w:rFonts w:ascii="Trebuchet MS" w:eastAsia="Times New Roman" w:hAnsi="Trebuchet MS" w:cs="Calibri"/>
          <w:lang w:val="ro-RO"/>
        </w:rPr>
        <w:t>ajutorul public nerambursabil</w:t>
      </w:r>
      <w:r w:rsidR="00227A0C" w:rsidRPr="00BE1DD3">
        <w:rPr>
          <w:rFonts w:ascii="Trebuchet MS" w:eastAsia="Times New Roman" w:hAnsi="Trebuchet MS" w:cs="Calibri"/>
          <w:lang w:val="ro-RO"/>
        </w:rPr>
        <w:t xml:space="preserve"> a</w:t>
      </w:r>
      <w:r w:rsidR="00227A0C">
        <w:rPr>
          <w:rFonts w:ascii="Trebuchet MS" w:eastAsia="Times New Roman" w:hAnsi="Trebuchet MS" w:cs="Calibri"/>
          <w:lang w:val="ro-RO"/>
        </w:rPr>
        <w:t>l</w:t>
      </w:r>
      <w:r w:rsidR="00227A0C" w:rsidRPr="00BE1DD3">
        <w:rPr>
          <w:rFonts w:ascii="Trebuchet MS" w:eastAsia="Times New Roman" w:hAnsi="Trebuchet MS" w:cs="Calibri"/>
          <w:lang w:val="ro-RO"/>
        </w:rPr>
        <w:t xml:space="preserve"> proiectului depasește plafonul maxim al sprijinului public n</w:t>
      </w:r>
      <w:r w:rsidR="00227A0C">
        <w:rPr>
          <w:rFonts w:ascii="Trebuchet MS" w:eastAsia="Times New Roman" w:hAnsi="Trebuchet MS" w:cs="Calibri"/>
          <w:lang w:val="ro-RO"/>
        </w:rPr>
        <w:t xml:space="preserve">erambursabil, expertul </w:t>
      </w:r>
      <w:r w:rsidR="00227A0C">
        <w:rPr>
          <w:rFonts w:ascii="Trebuchet MS" w:eastAsia="Times New Roman" w:hAnsi="Trebuchet MS" w:cs="Calibri"/>
          <w:lang w:val="ro-RO"/>
        </w:rPr>
        <w:lastRenderedPageBreak/>
        <w:t>bifează î</w:t>
      </w:r>
      <w:r w:rsidR="00227A0C" w:rsidRPr="00BE1DD3">
        <w:rPr>
          <w:rFonts w:ascii="Trebuchet MS" w:eastAsia="Times New Roman" w:hAnsi="Trebuchet MS" w:cs="Calibri"/>
          <w:lang w:val="ro-RO"/>
        </w:rPr>
        <w:t>n caseta corespunzatoare NU şi îşi motivează poziţia în linia prevăzută în acest scop la rubrica Observaţii.</w:t>
      </w:r>
    </w:p>
    <w:p w:rsidR="0003283F" w:rsidRPr="00BA3A39" w:rsidRDefault="0003283F" w:rsidP="00EC0CBB">
      <w:pPr>
        <w:tabs>
          <w:tab w:val="left" w:pos="0"/>
        </w:tabs>
        <w:spacing w:after="0"/>
        <w:jc w:val="both"/>
        <w:rPr>
          <w:rFonts w:ascii="Trebuchet MS" w:eastAsia="Times New Roman" w:hAnsi="Trebuchet MS" w:cs="Calibri"/>
          <w:b/>
          <w:lang w:val="ro-RO"/>
        </w:rPr>
      </w:pPr>
      <w:r w:rsidRPr="00BA3A39">
        <w:rPr>
          <w:rFonts w:ascii="Trebuchet MS" w:eastAsia="Times New Roman" w:hAnsi="Trebuchet MS" w:cs="Calibri"/>
          <w:b/>
          <w:lang w:val="ro-RO"/>
        </w:rPr>
        <w:t>5.3 Avansul solicitat se încadrează într-un cuantum de până la 50% din ajutorul public        nerambursabil?</w:t>
      </w:r>
    </w:p>
    <w:p w:rsidR="0003283F" w:rsidRPr="00BA3A39" w:rsidRDefault="0003283F" w:rsidP="00EC0CBB">
      <w:pPr>
        <w:spacing w:after="0"/>
        <w:jc w:val="both"/>
        <w:rPr>
          <w:rFonts w:ascii="Trebuchet MS" w:hAnsi="Trebuchet MS" w:cs="Calibri"/>
          <w:lang w:val="ro-RO"/>
        </w:rPr>
      </w:pPr>
      <w:r w:rsidRPr="00BA3A39">
        <w:rPr>
          <w:rFonts w:ascii="Trebuchet MS" w:hAnsi="Trebuchet MS" w:cs="Calibri"/>
          <w:lang w:val="ro-RO"/>
        </w:rPr>
        <w:t xml:space="preserve">Expertul verifică dacă avansul cerut de către solicitant reprezintă cel mult 50% din ajutorul public pentru investiţii. Dacă da, expertul înscrie valoarea în Planul financiar şi bifează caseta DA, în caz contrar solicită corectarea bugetului indicativ prin formularul E3.4. </w:t>
      </w:r>
    </w:p>
    <w:p w:rsidR="0003283F" w:rsidRPr="00BA3A39" w:rsidRDefault="0003283F" w:rsidP="00EC0CBB">
      <w:pPr>
        <w:spacing w:after="0"/>
        <w:jc w:val="both"/>
        <w:rPr>
          <w:rFonts w:ascii="Trebuchet MS" w:hAnsi="Trebuchet MS" w:cs="Calibri"/>
          <w:lang w:val="ro-RO"/>
        </w:rPr>
      </w:pPr>
      <w:r w:rsidRPr="00BA3A39">
        <w:rPr>
          <w:rFonts w:ascii="Trebuchet MS" w:hAnsi="Trebuchet MS" w:cs="Calibri"/>
          <w:lang w:val="ro-RO"/>
        </w:rPr>
        <w:t>Prin transmiterea formularului E3.4 de către solicitant cu bugetul corectat, expertul înscrie valoarea în Planul financiar, bifează DA cu diferențe și îşi motivează poziţia în linia prevăzută în acest scop la rubrica Observații.</w:t>
      </w:r>
    </w:p>
    <w:p w:rsidR="0003283F" w:rsidRPr="00BA3A39" w:rsidRDefault="0003283F" w:rsidP="00EC0CBB">
      <w:pPr>
        <w:spacing w:after="0"/>
        <w:jc w:val="both"/>
        <w:rPr>
          <w:rFonts w:ascii="Trebuchet MS" w:hAnsi="Trebuchet MS" w:cs="Calibri"/>
          <w:lang w:val="ro-RO"/>
        </w:rPr>
      </w:pPr>
      <w:r w:rsidRPr="00BA3A39">
        <w:rPr>
          <w:rFonts w:ascii="Trebuchet MS" w:hAnsi="Trebuchet MS" w:cs="Calibri"/>
          <w:lang w:val="ro-RO"/>
        </w:rPr>
        <w:t>În cazul în care nu se efectuează corectura de către solicitant, expertul bifează NU și îşi motivează poziţia în linia prevăzută în acest scop la rubrica Observații.</w:t>
      </w:r>
    </w:p>
    <w:p w:rsidR="0003283F" w:rsidRPr="00BA3A39" w:rsidRDefault="0003283F" w:rsidP="008314CC">
      <w:pPr>
        <w:jc w:val="both"/>
        <w:rPr>
          <w:rFonts w:ascii="Trebuchet MS" w:hAnsi="Trebuchet MS" w:cs="Calibri"/>
          <w:lang w:val="ro-RO"/>
        </w:rPr>
      </w:pPr>
      <w:r w:rsidRPr="00BA3A39">
        <w:rPr>
          <w:rFonts w:ascii="Trebuchet MS" w:hAnsi="Trebuchet MS" w:cs="Calibri"/>
          <w:lang w:val="ro-RO"/>
        </w:rPr>
        <w:t>În cazul în care potențialul beneficiar nu a solicitat avans, expertul bifează caseta Nu este cazul.</w:t>
      </w:r>
    </w:p>
    <w:p w:rsidR="008314CC" w:rsidRPr="00010039" w:rsidRDefault="008314CC" w:rsidP="008314CC">
      <w:pPr>
        <w:overflowPunct w:val="0"/>
        <w:autoSpaceDE w:val="0"/>
        <w:autoSpaceDN w:val="0"/>
        <w:adjustRightInd w:val="0"/>
        <w:spacing w:after="0" w:line="240" w:lineRule="auto"/>
        <w:jc w:val="both"/>
        <w:textAlignment w:val="baseline"/>
        <w:rPr>
          <w:rFonts w:ascii="Trebuchet MS" w:eastAsia="Times New Roman" w:hAnsi="Trebuchet MS" w:cs="Calibri"/>
          <w:b/>
          <w:bCs/>
          <w:iCs/>
          <w:sz w:val="24"/>
          <w:szCs w:val="24"/>
          <w:u w:val="single"/>
          <w:lang w:val="ro-RO" w:eastAsia="fr-FR"/>
        </w:rPr>
      </w:pPr>
      <w:r w:rsidRPr="00010039">
        <w:rPr>
          <w:rFonts w:ascii="Trebuchet MS" w:eastAsia="Times New Roman" w:hAnsi="Trebuchet MS" w:cs="Calibri"/>
          <w:b/>
          <w:bCs/>
          <w:iCs/>
          <w:sz w:val="24"/>
          <w:szCs w:val="24"/>
          <w:u w:val="single"/>
          <w:lang w:val="ro-RO" w:eastAsia="fr-FR"/>
        </w:rPr>
        <w:t>Decizia referitoare la eligibilitatea proiectului</w:t>
      </w:r>
    </w:p>
    <w:p w:rsidR="008314CC" w:rsidRPr="00010039" w:rsidRDefault="008314CC" w:rsidP="008314CC">
      <w:pPr>
        <w:overflowPunct w:val="0"/>
        <w:autoSpaceDE w:val="0"/>
        <w:autoSpaceDN w:val="0"/>
        <w:adjustRightInd w:val="0"/>
        <w:spacing w:after="0" w:line="240" w:lineRule="auto"/>
        <w:jc w:val="both"/>
        <w:textAlignment w:val="baseline"/>
        <w:rPr>
          <w:rFonts w:ascii="Trebuchet MS" w:eastAsia="Times New Roman" w:hAnsi="Trebuchet MS" w:cs="Calibri"/>
          <w:b/>
          <w:bCs/>
          <w:iCs/>
          <w:sz w:val="24"/>
          <w:szCs w:val="24"/>
          <w:u w:val="single"/>
          <w:lang w:val="ro-RO" w:eastAsia="fr-FR"/>
        </w:rPr>
      </w:pPr>
    </w:p>
    <w:p w:rsidR="008314CC" w:rsidRPr="00010039" w:rsidRDefault="008314CC" w:rsidP="008314CC">
      <w:pPr>
        <w:overflowPunct w:val="0"/>
        <w:autoSpaceDE w:val="0"/>
        <w:autoSpaceDN w:val="0"/>
        <w:adjustRightInd w:val="0"/>
        <w:spacing w:after="0" w:line="240" w:lineRule="auto"/>
        <w:jc w:val="both"/>
        <w:textAlignment w:val="baseline"/>
        <w:rPr>
          <w:rFonts w:ascii="Trebuchet MS" w:eastAsia="Times New Roman" w:hAnsi="Trebuchet MS" w:cs="Calibri"/>
          <w:b/>
          <w:bCs/>
          <w:iCs/>
          <w:sz w:val="24"/>
          <w:szCs w:val="24"/>
          <w:u w:val="single"/>
          <w:lang w:val="ro-RO" w:eastAsia="fr-FR"/>
        </w:rPr>
      </w:pPr>
      <w:r w:rsidRPr="00010039">
        <w:rPr>
          <w:rFonts w:ascii="Trebuchet MS" w:eastAsia="Times New Roman" w:hAnsi="Trebuchet MS" w:cs="Calibri"/>
          <w:b/>
          <w:bCs/>
          <w:iCs/>
          <w:sz w:val="24"/>
          <w:szCs w:val="24"/>
          <w:u w:val="single"/>
          <w:lang w:val="ro-RO" w:eastAsia="fr-FR"/>
        </w:rPr>
        <w:t>Dacă toate criteriile de eligibilitate aplicate proiectului au fost îndeplinite, proiectul este eligibil.</w:t>
      </w:r>
    </w:p>
    <w:p w:rsidR="008314CC" w:rsidRPr="00010039" w:rsidRDefault="008314CC" w:rsidP="008314CC">
      <w:pPr>
        <w:overflowPunct w:val="0"/>
        <w:autoSpaceDE w:val="0"/>
        <w:autoSpaceDN w:val="0"/>
        <w:adjustRightInd w:val="0"/>
        <w:spacing w:after="0" w:line="240" w:lineRule="auto"/>
        <w:jc w:val="both"/>
        <w:textAlignment w:val="baseline"/>
        <w:rPr>
          <w:rFonts w:ascii="Trebuchet MS" w:eastAsia="Times New Roman" w:hAnsi="Trebuchet MS" w:cs="Calibri"/>
          <w:b/>
          <w:bCs/>
          <w:iCs/>
          <w:sz w:val="24"/>
          <w:szCs w:val="24"/>
          <w:u w:val="single"/>
          <w:lang w:val="ro-RO" w:eastAsia="fr-FR"/>
        </w:rPr>
      </w:pPr>
      <w:r w:rsidRPr="00010039">
        <w:rPr>
          <w:rFonts w:ascii="Trebuchet MS" w:eastAsia="Times New Roman" w:hAnsi="Trebuchet MS" w:cs="Calibri"/>
          <w:b/>
          <w:bCs/>
          <w:iCs/>
          <w:sz w:val="24"/>
          <w:szCs w:val="24"/>
          <w:u w:val="single"/>
          <w:lang w:val="ro-RO" w:eastAsia="fr-FR"/>
        </w:rPr>
        <w:t>În cazul proiectelor neeligibile se va completa rubrica Observaţii cu toate motivele de neeligibilitate ale proiectului.</w:t>
      </w:r>
    </w:p>
    <w:p w:rsidR="008314CC" w:rsidRPr="00010039" w:rsidRDefault="008314CC" w:rsidP="008314CC">
      <w:pPr>
        <w:tabs>
          <w:tab w:val="left" w:pos="2580"/>
        </w:tabs>
        <w:rPr>
          <w:rFonts w:ascii="Trebuchet MS" w:hAnsi="Trebuchet MS"/>
          <w:b/>
          <w:sz w:val="24"/>
          <w:szCs w:val="24"/>
          <w:lang w:val="ro-RO"/>
        </w:rPr>
      </w:pPr>
      <w:r w:rsidRPr="00010039">
        <w:rPr>
          <w:rFonts w:ascii="Trebuchet MS" w:eastAsia="Times New Roman" w:hAnsi="Trebuchet MS" w:cs="Calibri"/>
          <w:b/>
          <w:bCs/>
          <w:iCs/>
          <w:sz w:val="24"/>
          <w:szCs w:val="24"/>
          <w:u w:val="single"/>
          <w:lang w:val="ro-RO" w:eastAsia="fr-FR"/>
        </w:rPr>
        <w:t>Proiectele declarate NEELIGIBILE nu vor intra în etapa de selecţie.</w:t>
      </w:r>
    </w:p>
    <w:p w:rsidR="0003283F" w:rsidRPr="001B2C90" w:rsidRDefault="0003283F" w:rsidP="00EC0CBB">
      <w:pPr>
        <w:spacing w:after="0"/>
        <w:jc w:val="both"/>
        <w:rPr>
          <w:rFonts w:ascii="Trebuchet MS" w:eastAsia="Times New Roman" w:hAnsi="Trebuchet MS" w:cs="Arial"/>
          <w:lang w:val="ro-RO"/>
        </w:rPr>
      </w:pPr>
    </w:p>
    <w:sectPr w:rsidR="0003283F" w:rsidRPr="001B2C90" w:rsidSect="00DA3C6E">
      <w:headerReference w:type="default" r:id="rId22"/>
      <w:footerReference w:type="default" r:id="rId23"/>
      <w:footnotePr>
        <w:numFmt w:val="chicago"/>
      </w:footnotePr>
      <w:pgSz w:w="11907" w:h="16839" w:code="9"/>
      <w:pgMar w:top="720" w:right="992" w:bottom="720" w:left="720" w:header="289" w:footer="5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0ED7" w:rsidRDefault="00670ED7" w:rsidP="00D064D8">
      <w:pPr>
        <w:spacing w:after="0" w:line="240" w:lineRule="auto"/>
      </w:pPr>
      <w:r>
        <w:separator/>
      </w:r>
    </w:p>
  </w:endnote>
  <w:endnote w:type="continuationSeparator" w:id="0">
    <w:p w:rsidR="00670ED7" w:rsidRDefault="00670ED7" w:rsidP="00D06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charset w:val="00"/>
    <w:family w:val="swiss"/>
    <w:pitch w:val="variable"/>
    <w:sig w:usb0="00000007" w:usb1="00000000" w:usb2="00000000" w:usb3="00000000" w:csb0="00000093" w:csb1="00000000"/>
  </w:font>
  <w:font w:name="EUAlbertina">
    <w:altName w:val="Times New Roman"/>
    <w:panose1 w:val="00000000000000000000"/>
    <w:charset w:val="00"/>
    <w:family w:val="roman"/>
    <w:notTrueType/>
    <w:pitch w:val="default"/>
    <w:sig w:usb0="00000001" w:usb1="00000000" w:usb2="00000000" w:usb3="00000000" w:csb0="00000003" w:csb1="00000000"/>
  </w:font>
  <w:font w:name="Bradley Hand ITC">
    <w:panose1 w:val="03070402050302030203"/>
    <w:charset w:val="00"/>
    <w:family w:val="script"/>
    <w:pitch w:val="variable"/>
    <w:sig w:usb0="00000003" w:usb1="00000000" w:usb2="00000000" w:usb3="00000000" w:csb0="00000001" w:csb1="00000000"/>
  </w:font>
  <w:font w:name="Calibri-Italic">
    <w:altName w:val="Arial"/>
    <w:panose1 w:val="00000000000000000000"/>
    <w:charset w:val="00"/>
    <w:family w:val="swiss"/>
    <w:notTrueType/>
    <w:pitch w:val="default"/>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Calibri-Bold">
    <w:altName w:val="Arial"/>
    <w:panose1 w:val="00000000000000000000"/>
    <w:charset w:val="00"/>
    <w:family w:val="swiss"/>
    <w:notTrueType/>
    <w:pitch w:val="default"/>
    <w:sig w:usb0="00000007" w:usb1="00000000" w:usb2="00000000" w:usb3="00000000" w:csb0="00000003" w:csb1="00000000"/>
  </w:font>
  <w:font w:name="Arial Black">
    <w:panose1 w:val="020B0A04020102020204"/>
    <w:charset w:val="00"/>
    <w:family w:val="swiss"/>
    <w:pitch w:val="variable"/>
    <w:sig w:usb0="00000287" w:usb1="00000000" w:usb2="00000000" w:usb3="00000000" w:csb0="0000009F" w:csb1="00000000"/>
  </w:font>
  <w:font w:name="AR DELANEY">
    <w:altName w:val="Times New Roman"/>
    <w:charset w:val="00"/>
    <w:family w:val="auto"/>
    <w:pitch w:val="variable"/>
    <w:sig w:usb0="00000003" w:usb1="0000000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36A" w:rsidRDefault="00D72BF0" w:rsidP="007F1B8F">
    <w:pPr>
      <w:pStyle w:val="Subsol"/>
      <w:ind w:left="10080"/>
    </w:pPr>
    <w:r>
      <w:rPr>
        <w:noProof/>
      </w:rPr>
      <w:pict>
        <v:group id="Group 33" o:spid="_x0000_s2120" style="position:absolute;left:0;text-align:left;margin-left:.75pt;margin-top:794.7pt;width:593.7pt;height:23.25pt;z-index:251658240;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">
          <v:shapetype id="_x0000_t202" coordsize="21600,21600" o:spt="202" path="m,l,21600r21600,l21600,xe">
            <v:stroke joinstyle="miter"/>
            <v:path gradientshapeok="t" o:connecttype="rect"/>
          </v:shapetype>
          <v:shape id="Text Box 25" o:spid="_x0000_s2121"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style="mso-next-textbox:#Text Box 25" inset="0,0,0,0">
              <w:txbxContent>
                <w:p w:rsidR="00DA3C6E" w:rsidRDefault="00DA3C6E" w:rsidP="00DA3C6E">
                  <w:pPr>
                    <w:jc w:val="center"/>
                  </w:pPr>
                  <w:r w:rsidRPr="00A57F52">
                    <w:fldChar w:fldCharType="begin"/>
                  </w:r>
                  <w:r>
                    <w:instrText>PAGE    \* MERGEFORMAT</w:instrText>
                  </w:r>
                  <w:r w:rsidRPr="00A57F52">
                    <w:fldChar w:fldCharType="separate"/>
                  </w:r>
                  <w:r w:rsidR="00D72BF0" w:rsidRPr="00D72BF0">
                    <w:rPr>
                      <w:noProof/>
                      <w:color w:val="8C8C8C"/>
                      <w:lang w:val="ro-RO"/>
                    </w:rPr>
                    <w:t>31</w:t>
                  </w:r>
                  <w:r w:rsidRPr="00A57F52">
                    <w:rPr>
                      <w:color w:val="8C8C8C"/>
                    </w:rPr>
                    <w:fldChar w:fldCharType="end"/>
                  </w:r>
                </w:p>
              </w:txbxContent>
            </v:textbox>
          </v:shape>
          <v:group id="Group 31" o:spid="_x0000_s2122"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2123" type="#_x0000_t34" style="position:absolute;left:-8;top:14978;width:1260;height:230;flip:y;visibility:visible;mso-wrap-style:squar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s75cEAAADaAAAADwAAAGRycy9kb3ducmV2LnhtbESP0WrCQBRE3wv+w3KFvtWNUoJGVxFR&#10;LH0z+gGX7DUbkr0bsqtJ+vXdQsHHYWbOMJvdYBvxpM5XjhXMZwkI4sLpiksFt+vpYwnCB2SNjWNS&#10;MJKH3XbytsFMu54v9MxDKSKEfYYKTAhtJqUvDFn0M9cSR+/uOoshyq6UusM+wm0jF0mSSosVxwWD&#10;LR0MFXX+sAqO2i73xepc9+Pqe/R5lf7UJlXqfTrs1yACDeEV/m9/aQWf8Hcl3gC5/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mzvlwQAAANoAAAAPAAAAAAAAAAAAAAAA&#10;AKECAABkcnMvZG93bnJldi54bWxQSwUGAAAAAAQABAD5AAAAjwMAAAAA&#10;" strokecolor="#a5a5a5"/>
            <v:shape id="AutoShape 28" o:spid="_x0000_s2124" type="#_x0000_t34" style="position:absolute;left:1252;top:14978;width:10995;height:230;rotation:180;visibility:visible;mso-wrap-style:squar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cUXMQAAADaAAAADwAAAGRycy9kb3ducmV2LnhtbESPQWvCQBSE74X+h+UVvOnGQiVGVxHb&#10;lCL0YNIevL1mX7PB7NuQXTX+e7cg9DjMzDfMcj3YVpyp941jBdNJAoK4crrhWsFXmY9TED4ga2wd&#10;k4IreVivHh+WmGl34T2di1CLCGGfoQITQpdJ6StDFv3EdcTR+3W9xRBlX0vd4yXCbSufk2QmLTYc&#10;Fwx2tDVUHYuTVZD/lJ/b19yUafoeaPc9f3OH6qjU6GnYLEAEGsJ/+N7+0Ape4O9KvAFyd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RxRcxAAAANoAAAAPAAAAAAAAAAAA&#10;AAAAAKECAABkcnMvZG93bnJldi54bWxQSwUGAAAAAAQABAD5AAAAkgMAAAAA&#10;" adj="20904" strokecolor="#a5a5a5"/>
          </v:group>
          <w10:wrap anchorx="page" anchory="margin"/>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0ED7" w:rsidRDefault="00670ED7" w:rsidP="00D064D8">
      <w:pPr>
        <w:spacing w:after="0" w:line="240" w:lineRule="auto"/>
      </w:pPr>
      <w:r>
        <w:separator/>
      </w:r>
    </w:p>
  </w:footnote>
  <w:footnote w:type="continuationSeparator" w:id="0">
    <w:p w:rsidR="00670ED7" w:rsidRDefault="00670ED7" w:rsidP="00D06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36A" w:rsidRPr="00D851A4" w:rsidRDefault="00CA636A" w:rsidP="00272B6E">
    <w:pPr>
      <w:pStyle w:val="Antet"/>
      <w:jc w:val="center"/>
      <w:rPr>
        <w:rFonts w:ascii="AR DELANEY" w:hAnsi="AR DELANEY"/>
        <w:sz w:val="28"/>
        <w:szCs w:val="28"/>
        <w:lang w:val="ro-RO"/>
      </w:rPr>
    </w:pPr>
    <w:r w:rsidRPr="004C0521">
      <w:rPr>
        <w:rFonts w:ascii="Arial Black" w:hAnsi="Arial Black"/>
        <w:sz w:val="28"/>
        <w:szCs w:val="28"/>
      </w:rPr>
      <w:t xml:space="preserve"> </w:t>
    </w:r>
  </w:p>
  <w:p w:rsidR="00CA636A" w:rsidRPr="001A6066" w:rsidRDefault="00CA636A" w:rsidP="00720345">
    <w:pPr>
      <w:spacing w:after="0"/>
      <w:rPr>
        <w:rFonts w:ascii="Arial Narrow" w:hAnsi="Arial Narrow" w:cs="Arial"/>
        <w:b/>
        <w:vanish/>
        <w:color w:val="385623"/>
        <w:sz w:val="24"/>
        <w:szCs w:val="24"/>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D"/>
      </v:shape>
    </w:pict>
  </w:numPicBullet>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multilevel"/>
    <w:tmpl w:val="00000005"/>
    <w:name w:val="RTF_Num 6"/>
    <w:lvl w:ilvl="0">
      <w:start w:val="2"/>
      <w:numFmt w:val="decimal"/>
      <w:lvlText w:val="%1."/>
      <w:lvlJc w:val="left"/>
      <w:pPr>
        <w:tabs>
          <w:tab w:val="num" w:pos="720"/>
        </w:tabs>
        <w:ind w:left="720" w:hanging="540"/>
      </w:pPr>
    </w:lvl>
    <w:lvl w:ilvl="1">
      <w:start w:val="1"/>
      <w:numFmt w:val="decimal"/>
      <w:lvlText w:val="%1.%2."/>
      <w:lvlJc w:val="left"/>
      <w:pPr>
        <w:tabs>
          <w:tab w:val="num" w:pos="900"/>
        </w:tabs>
        <w:ind w:left="90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620"/>
        </w:tabs>
        <w:ind w:left="1620" w:hanging="1080"/>
      </w:pPr>
    </w:lvl>
    <w:lvl w:ilvl="4">
      <w:start w:val="1"/>
      <w:numFmt w:val="decimal"/>
      <w:lvlText w:val="%1.%2.%3.%4.%5."/>
      <w:lvlJc w:val="left"/>
      <w:pPr>
        <w:tabs>
          <w:tab w:val="num" w:pos="1800"/>
        </w:tabs>
        <w:ind w:left="1800" w:hanging="108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3060"/>
        </w:tabs>
        <w:ind w:left="3060" w:hanging="1800"/>
      </w:pPr>
    </w:lvl>
    <w:lvl w:ilvl="8">
      <w:start w:val="1"/>
      <w:numFmt w:val="decimal"/>
      <w:lvlText w:val="%1.%2.%3.%4.%5.%6.%7.%8.%9."/>
      <w:lvlJc w:val="left"/>
      <w:pPr>
        <w:tabs>
          <w:tab w:val="num" w:pos="3600"/>
        </w:tabs>
        <w:ind w:left="3600" w:hanging="2160"/>
      </w:pPr>
    </w:lvl>
  </w:abstractNum>
  <w:abstractNum w:abstractNumId="2" w15:restartNumberingAfterBreak="0">
    <w:nsid w:val="0EC13834"/>
    <w:multiLevelType w:val="hybridMultilevel"/>
    <w:tmpl w:val="20662940"/>
    <w:lvl w:ilvl="0" w:tplc="85CA3AB8">
      <w:start w:val="1"/>
      <w:numFmt w:val="bullet"/>
      <w:lvlText w:val=""/>
      <w:lvlJc w:val="left"/>
      <w:pPr>
        <w:ind w:left="720" w:hanging="360"/>
      </w:pPr>
      <w:rPr>
        <w:rFonts w:ascii="Symbol" w:hAnsi="Symbol" w:hint="default"/>
        <w:color w:val="2F549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5186307"/>
    <w:multiLevelType w:val="hybridMultilevel"/>
    <w:tmpl w:val="45F650AA"/>
    <w:lvl w:ilvl="0" w:tplc="75907490">
      <w:numFmt w:val="bullet"/>
      <w:lvlText w:val="-"/>
      <w:lvlJc w:val="left"/>
      <w:pPr>
        <w:ind w:left="720" w:hanging="360"/>
      </w:pPr>
      <w:rPr>
        <w:rFonts w:ascii="Trebuchet MS" w:eastAsia="Times New Roman" w:hAnsi="Trebuchet M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6049A8"/>
    <w:multiLevelType w:val="hybridMultilevel"/>
    <w:tmpl w:val="F9C813BA"/>
    <w:lvl w:ilvl="0" w:tplc="0418000B">
      <w:start w:val="1"/>
      <w:numFmt w:val="bullet"/>
      <w:lvlText w:val=""/>
      <w:lvlJc w:val="left"/>
      <w:pPr>
        <w:ind w:left="720" w:hanging="360"/>
      </w:pPr>
      <w:rPr>
        <w:rFonts w:ascii="Wingdings" w:hAnsi="Wingdings" w:hint="default"/>
        <w:color w:val="E36C0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1EEF"/>
    <w:multiLevelType w:val="hybridMultilevel"/>
    <w:tmpl w:val="C8BEB8CE"/>
    <w:lvl w:ilvl="0" w:tplc="0409000F">
      <w:start w:val="1"/>
      <w:numFmt w:val="decimal"/>
      <w:pStyle w:val="Titlu1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A512A2"/>
    <w:multiLevelType w:val="hybridMultilevel"/>
    <w:tmpl w:val="128E1848"/>
    <w:lvl w:ilvl="0" w:tplc="959AB32C">
      <w:start w:val="1"/>
      <w:numFmt w:val="lowerLetter"/>
      <w:lvlText w:val="%1)"/>
      <w:lvlJc w:val="left"/>
      <w:pPr>
        <w:ind w:left="644" w:hanging="360"/>
      </w:pPr>
      <w:rPr>
        <w:rFonts w:hint="default"/>
        <w:color w:val="1F3864"/>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4DF149A"/>
    <w:multiLevelType w:val="hybridMultilevel"/>
    <w:tmpl w:val="84486518"/>
    <w:lvl w:ilvl="0" w:tplc="8B2C8B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9950CB"/>
    <w:multiLevelType w:val="hybridMultilevel"/>
    <w:tmpl w:val="CE7E4948"/>
    <w:lvl w:ilvl="0" w:tplc="778A8CDA">
      <w:start w:val="1"/>
      <w:numFmt w:val="bullet"/>
      <w:lvlText w:val=""/>
      <w:lvlJc w:val="left"/>
      <w:pPr>
        <w:ind w:left="1364" w:hanging="360"/>
      </w:pPr>
      <w:rPr>
        <w:rFonts w:ascii="Wingdings" w:hAnsi="Wingdings" w:hint="default"/>
        <w:color w:val="2F5496"/>
      </w:rPr>
    </w:lvl>
    <w:lvl w:ilvl="1" w:tplc="04180003" w:tentative="1">
      <w:start w:val="1"/>
      <w:numFmt w:val="bullet"/>
      <w:lvlText w:val="o"/>
      <w:lvlJc w:val="left"/>
      <w:pPr>
        <w:ind w:left="2084" w:hanging="360"/>
      </w:pPr>
      <w:rPr>
        <w:rFonts w:ascii="Courier New" w:hAnsi="Courier New" w:cs="Courier New" w:hint="default"/>
      </w:rPr>
    </w:lvl>
    <w:lvl w:ilvl="2" w:tplc="04180005" w:tentative="1">
      <w:start w:val="1"/>
      <w:numFmt w:val="bullet"/>
      <w:lvlText w:val=""/>
      <w:lvlJc w:val="left"/>
      <w:pPr>
        <w:ind w:left="2804" w:hanging="360"/>
      </w:pPr>
      <w:rPr>
        <w:rFonts w:ascii="Wingdings" w:hAnsi="Wingdings" w:hint="default"/>
      </w:rPr>
    </w:lvl>
    <w:lvl w:ilvl="3" w:tplc="04180001" w:tentative="1">
      <w:start w:val="1"/>
      <w:numFmt w:val="bullet"/>
      <w:lvlText w:val=""/>
      <w:lvlJc w:val="left"/>
      <w:pPr>
        <w:ind w:left="3524" w:hanging="360"/>
      </w:pPr>
      <w:rPr>
        <w:rFonts w:ascii="Symbol" w:hAnsi="Symbol" w:hint="default"/>
      </w:rPr>
    </w:lvl>
    <w:lvl w:ilvl="4" w:tplc="04180003" w:tentative="1">
      <w:start w:val="1"/>
      <w:numFmt w:val="bullet"/>
      <w:lvlText w:val="o"/>
      <w:lvlJc w:val="left"/>
      <w:pPr>
        <w:ind w:left="4244" w:hanging="360"/>
      </w:pPr>
      <w:rPr>
        <w:rFonts w:ascii="Courier New" w:hAnsi="Courier New" w:cs="Courier New" w:hint="default"/>
      </w:rPr>
    </w:lvl>
    <w:lvl w:ilvl="5" w:tplc="04180005" w:tentative="1">
      <w:start w:val="1"/>
      <w:numFmt w:val="bullet"/>
      <w:lvlText w:val=""/>
      <w:lvlJc w:val="left"/>
      <w:pPr>
        <w:ind w:left="4964" w:hanging="360"/>
      </w:pPr>
      <w:rPr>
        <w:rFonts w:ascii="Wingdings" w:hAnsi="Wingdings" w:hint="default"/>
      </w:rPr>
    </w:lvl>
    <w:lvl w:ilvl="6" w:tplc="04180001" w:tentative="1">
      <w:start w:val="1"/>
      <w:numFmt w:val="bullet"/>
      <w:lvlText w:val=""/>
      <w:lvlJc w:val="left"/>
      <w:pPr>
        <w:ind w:left="5684" w:hanging="360"/>
      </w:pPr>
      <w:rPr>
        <w:rFonts w:ascii="Symbol" w:hAnsi="Symbol" w:hint="default"/>
      </w:rPr>
    </w:lvl>
    <w:lvl w:ilvl="7" w:tplc="04180003" w:tentative="1">
      <w:start w:val="1"/>
      <w:numFmt w:val="bullet"/>
      <w:lvlText w:val="o"/>
      <w:lvlJc w:val="left"/>
      <w:pPr>
        <w:ind w:left="6404" w:hanging="360"/>
      </w:pPr>
      <w:rPr>
        <w:rFonts w:ascii="Courier New" w:hAnsi="Courier New" w:cs="Courier New" w:hint="default"/>
      </w:rPr>
    </w:lvl>
    <w:lvl w:ilvl="8" w:tplc="04180005" w:tentative="1">
      <w:start w:val="1"/>
      <w:numFmt w:val="bullet"/>
      <w:lvlText w:val=""/>
      <w:lvlJc w:val="left"/>
      <w:pPr>
        <w:ind w:left="7124" w:hanging="360"/>
      </w:pPr>
      <w:rPr>
        <w:rFonts w:ascii="Wingdings" w:hAnsi="Wingdings" w:hint="default"/>
      </w:rPr>
    </w:lvl>
  </w:abstractNum>
  <w:abstractNum w:abstractNumId="9" w15:restartNumberingAfterBreak="0">
    <w:nsid w:val="38A84946"/>
    <w:multiLevelType w:val="hybridMultilevel"/>
    <w:tmpl w:val="C2BAF0E8"/>
    <w:lvl w:ilvl="0" w:tplc="D41A71BC">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93E4533"/>
    <w:multiLevelType w:val="hybridMultilevel"/>
    <w:tmpl w:val="3662C0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F870C2"/>
    <w:multiLevelType w:val="hybridMultilevel"/>
    <w:tmpl w:val="7C52B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8140F4"/>
    <w:multiLevelType w:val="hybridMultilevel"/>
    <w:tmpl w:val="7808410A"/>
    <w:lvl w:ilvl="0" w:tplc="85CA3EEA">
      <w:start w:val="1"/>
      <w:numFmt w:val="bullet"/>
      <w:lvlText w:val=""/>
      <w:lvlJc w:val="left"/>
      <w:pPr>
        <w:ind w:left="720" w:hanging="360"/>
      </w:pPr>
      <w:rPr>
        <w:rFonts w:ascii="Symbol" w:hAnsi="Symbol" w:hint="default"/>
        <w:color w:val="E36C0A"/>
      </w:rPr>
    </w:lvl>
    <w:lvl w:ilvl="1" w:tplc="A274C3B4">
      <w:start w:val="1"/>
      <w:numFmt w:val="bullet"/>
      <w:lvlText w:val=""/>
      <w:lvlJc w:val="left"/>
      <w:pPr>
        <w:ind w:left="1440" w:hanging="360"/>
      </w:pPr>
      <w:rPr>
        <w:rFonts w:ascii="Wingdings" w:hAnsi="Wingdings" w:hint="default"/>
        <w:b/>
        <w:color w:val="1F3864"/>
      </w:rPr>
    </w:lvl>
    <w:lvl w:ilvl="2" w:tplc="1BBA037E">
      <w:start w:val="1"/>
      <w:numFmt w:val="bullet"/>
      <w:lvlText w:val=""/>
      <w:lvlJc w:val="left"/>
      <w:pPr>
        <w:ind w:left="2160" w:hanging="360"/>
      </w:pPr>
      <w:rPr>
        <w:rFonts w:ascii="Symbol" w:hAnsi="Symbol" w:hint="default"/>
        <w:b/>
        <w:color w:val="1F3864"/>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C925329"/>
    <w:multiLevelType w:val="hybridMultilevel"/>
    <w:tmpl w:val="F8E872F4"/>
    <w:lvl w:ilvl="0" w:tplc="61488970">
      <w:start w:val="1"/>
      <w:numFmt w:val="bullet"/>
      <w:lvlText w:val=""/>
      <w:lvlJc w:val="left"/>
      <w:pPr>
        <w:ind w:left="720" w:hanging="360"/>
      </w:pPr>
      <w:rPr>
        <w:rFonts w:ascii="Wingdings" w:hAnsi="Wingdings" w:hint="default"/>
        <w:b/>
        <w:color w:val="1F386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16E1D06"/>
    <w:multiLevelType w:val="hybridMultilevel"/>
    <w:tmpl w:val="48147C5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4492C18"/>
    <w:multiLevelType w:val="hybridMultilevel"/>
    <w:tmpl w:val="AC4095F4"/>
    <w:lvl w:ilvl="0" w:tplc="1960CD32">
      <w:start w:val="1"/>
      <w:numFmt w:val="lowerLetter"/>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66E7E97"/>
    <w:multiLevelType w:val="hybridMultilevel"/>
    <w:tmpl w:val="158C0902"/>
    <w:lvl w:ilvl="0" w:tplc="85CA3EEA">
      <w:start w:val="1"/>
      <w:numFmt w:val="bullet"/>
      <w:lvlText w:val=""/>
      <w:lvlJc w:val="left"/>
      <w:pPr>
        <w:ind w:left="720" w:hanging="360"/>
      </w:pPr>
      <w:rPr>
        <w:rFonts w:ascii="Symbol" w:hAnsi="Symbol" w:hint="default"/>
        <w:color w:val="E36C0A"/>
      </w:rPr>
    </w:lvl>
    <w:lvl w:ilvl="1" w:tplc="45BA759C">
      <w:start w:val="1"/>
      <w:numFmt w:val="bullet"/>
      <w:lvlText w:val=""/>
      <w:lvlJc w:val="left"/>
      <w:pPr>
        <w:ind w:left="1440" w:hanging="360"/>
      </w:pPr>
      <w:rPr>
        <w:rFonts w:ascii="Symbol" w:hAnsi="Symbol" w:hint="default"/>
        <w:color w:val="1F4E79"/>
      </w:rPr>
    </w:lvl>
    <w:lvl w:ilvl="2" w:tplc="04180001">
      <w:start w:val="1"/>
      <w:numFmt w:val="bullet"/>
      <w:lvlText w:val=""/>
      <w:lvlJc w:val="left"/>
      <w:pPr>
        <w:ind w:left="2160" w:hanging="360"/>
      </w:pPr>
      <w:rPr>
        <w:rFonts w:ascii="Symbol" w:hAnsi="Symbol" w:hint="default"/>
        <w:b/>
        <w:color w:val="2F5496"/>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9597435"/>
    <w:multiLevelType w:val="hybridMultilevel"/>
    <w:tmpl w:val="423C804C"/>
    <w:lvl w:ilvl="0" w:tplc="66E27312">
      <w:start w:val="1"/>
      <w:numFmt w:val="bullet"/>
      <w:lvlText w:val=""/>
      <w:lvlJc w:val="left"/>
      <w:pPr>
        <w:ind w:left="720" w:hanging="360"/>
      </w:pPr>
      <w:rPr>
        <w:rFonts w:ascii="Wingdings" w:hAnsi="Wingdings" w:hint="default"/>
        <w:b/>
        <w:color w:val="1F386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D7C18DB"/>
    <w:multiLevelType w:val="hybridMultilevel"/>
    <w:tmpl w:val="BBC4CC84"/>
    <w:lvl w:ilvl="0" w:tplc="542A1FEC">
      <w:start w:val="1"/>
      <w:numFmt w:val="bullet"/>
      <w:lvlText w:val=""/>
      <w:lvlJc w:val="left"/>
      <w:pPr>
        <w:ind w:left="1440" w:hanging="360"/>
      </w:pPr>
      <w:rPr>
        <w:rFonts w:ascii="Wingdings" w:hAnsi="Wingdings" w:hint="default"/>
        <w:color w:val="1F386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E0353FC"/>
    <w:multiLevelType w:val="singleLevel"/>
    <w:tmpl w:val="4AB0C46C"/>
    <w:lvl w:ilvl="0">
      <w:start w:val="1"/>
      <w:numFmt w:val="upperRoman"/>
      <w:pStyle w:val="Titlu8"/>
      <w:lvlText w:val="%1."/>
      <w:lvlJc w:val="left"/>
      <w:pPr>
        <w:tabs>
          <w:tab w:val="num" w:pos="720"/>
        </w:tabs>
        <w:ind w:left="720" w:hanging="720"/>
      </w:pPr>
      <w:rPr>
        <w:rFonts w:hint="default"/>
      </w:rPr>
    </w:lvl>
  </w:abstractNum>
  <w:abstractNum w:abstractNumId="20" w15:restartNumberingAfterBreak="0">
    <w:nsid w:val="60BB2140"/>
    <w:multiLevelType w:val="hybridMultilevel"/>
    <w:tmpl w:val="126C159A"/>
    <w:lvl w:ilvl="0" w:tplc="3EB067CA">
      <w:start w:val="1"/>
      <w:numFmt w:val="bullet"/>
      <w:lvlText w:val=""/>
      <w:lvlJc w:val="left"/>
      <w:pPr>
        <w:ind w:left="900" w:hanging="360"/>
      </w:pPr>
      <w:rPr>
        <w:rFonts w:ascii="Wingdings" w:hAnsi="Wingdings" w:hint="default"/>
        <w:color w:val="2F5496"/>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21" w15:restartNumberingAfterBreak="0">
    <w:nsid w:val="62F17756"/>
    <w:multiLevelType w:val="hybridMultilevel"/>
    <w:tmpl w:val="A3B87444"/>
    <w:lvl w:ilvl="0" w:tplc="542A1FEC">
      <w:start w:val="1"/>
      <w:numFmt w:val="bullet"/>
      <w:lvlText w:val=""/>
      <w:lvlJc w:val="left"/>
      <w:pPr>
        <w:ind w:left="1440" w:hanging="360"/>
      </w:pPr>
      <w:rPr>
        <w:rFonts w:ascii="Wingdings" w:hAnsi="Wingdings" w:hint="default"/>
        <w:color w:val="1F386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2" w15:restartNumberingAfterBreak="0">
    <w:nsid w:val="665D5542"/>
    <w:multiLevelType w:val="hybridMultilevel"/>
    <w:tmpl w:val="386C05C6"/>
    <w:lvl w:ilvl="0" w:tplc="778A8CDA">
      <w:start w:val="1"/>
      <w:numFmt w:val="bullet"/>
      <w:lvlText w:val=""/>
      <w:lvlJc w:val="left"/>
      <w:pPr>
        <w:ind w:left="1364" w:hanging="360"/>
      </w:pPr>
      <w:rPr>
        <w:rFonts w:ascii="Wingdings" w:hAnsi="Wingdings" w:hint="default"/>
        <w:color w:val="2F5496"/>
      </w:rPr>
    </w:lvl>
    <w:lvl w:ilvl="1" w:tplc="04180003" w:tentative="1">
      <w:start w:val="1"/>
      <w:numFmt w:val="bullet"/>
      <w:lvlText w:val="o"/>
      <w:lvlJc w:val="left"/>
      <w:pPr>
        <w:ind w:left="2084" w:hanging="360"/>
      </w:pPr>
      <w:rPr>
        <w:rFonts w:ascii="Courier New" w:hAnsi="Courier New" w:cs="Courier New" w:hint="default"/>
      </w:rPr>
    </w:lvl>
    <w:lvl w:ilvl="2" w:tplc="04180005" w:tentative="1">
      <w:start w:val="1"/>
      <w:numFmt w:val="bullet"/>
      <w:lvlText w:val=""/>
      <w:lvlJc w:val="left"/>
      <w:pPr>
        <w:ind w:left="2804" w:hanging="360"/>
      </w:pPr>
      <w:rPr>
        <w:rFonts w:ascii="Wingdings" w:hAnsi="Wingdings" w:hint="default"/>
      </w:rPr>
    </w:lvl>
    <w:lvl w:ilvl="3" w:tplc="04180001" w:tentative="1">
      <w:start w:val="1"/>
      <w:numFmt w:val="bullet"/>
      <w:lvlText w:val=""/>
      <w:lvlJc w:val="left"/>
      <w:pPr>
        <w:ind w:left="3524" w:hanging="360"/>
      </w:pPr>
      <w:rPr>
        <w:rFonts w:ascii="Symbol" w:hAnsi="Symbol" w:hint="default"/>
      </w:rPr>
    </w:lvl>
    <w:lvl w:ilvl="4" w:tplc="04180003" w:tentative="1">
      <w:start w:val="1"/>
      <w:numFmt w:val="bullet"/>
      <w:lvlText w:val="o"/>
      <w:lvlJc w:val="left"/>
      <w:pPr>
        <w:ind w:left="4244" w:hanging="360"/>
      </w:pPr>
      <w:rPr>
        <w:rFonts w:ascii="Courier New" w:hAnsi="Courier New" w:cs="Courier New" w:hint="default"/>
      </w:rPr>
    </w:lvl>
    <w:lvl w:ilvl="5" w:tplc="04180005" w:tentative="1">
      <w:start w:val="1"/>
      <w:numFmt w:val="bullet"/>
      <w:lvlText w:val=""/>
      <w:lvlJc w:val="left"/>
      <w:pPr>
        <w:ind w:left="4964" w:hanging="360"/>
      </w:pPr>
      <w:rPr>
        <w:rFonts w:ascii="Wingdings" w:hAnsi="Wingdings" w:hint="default"/>
      </w:rPr>
    </w:lvl>
    <w:lvl w:ilvl="6" w:tplc="04180001" w:tentative="1">
      <w:start w:val="1"/>
      <w:numFmt w:val="bullet"/>
      <w:lvlText w:val=""/>
      <w:lvlJc w:val="left"/>
      <w:pPr>
        <w:ind w:left="5684" w:hanging="360"/>
      </w:pPr>
      <w:rPr>
        <w:rFonts w:ascii="Symbol" w:hAnsi="Symbol" w:hint="default"/>
      </w:rPr>
    </w:lvl>
    <w:lvl w:ilvl="7" w:tplc="04180003" w:tentative="1">
      <w:start w:val="1"/>
      <w:numFmt w:val="bullet"/>
      <w:lvlText w:val="o"/>
      <w:lvlJc w:val="left"/>
      <w:pPr>
        <w:ind w:left="6404" w:hanging="360"/>
      </w:pPr>
      <w:rPr>
        <w:rFonts w:ascii="Courier New" w:hAnsi="Courier New" w:cs="Courier New" w:hint="default"/>
      </w:rPr>
    </w:lvl>
    <w:lvl w:ilvl="8" w:tplc="04180005" w:tentative="1">
      <w:start w:val="1"/>
      <w:numFmt w:val="bullet"/>
      <w:lvlText w:val=""/>
      <w:lvlJc w:val="left"/>
      <w:pPr>
        <w:ind w:left="7124" w:hanging="360"/>
      </w:pPr>
      <w:rPr>
        <w:rFonts w:ascii="Wingdings" w:hAnsi="Wingdings" w:hint="default"/>
      </w:rPr>
    </w:lvl>
  </w:abstractNum>
  <w:abstractNum w:abstractNumId="23"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6708DE"/>
    <w:multiLevelType w:val="hybridMultilevel"/>
    <w:tmpl w:val="3960A436"/>
    <w:lvl w:ilvl="0" w:tplc="6BC4D7CC">
      <w:start w:val="1"/>
      <w:numFmt w:val="decimal"/>
      <w:lvlText w:val="%1."/>
      <w:lvlJc w:val="left"/>
      <w:pPr>
        <w:ind w:left="644"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D1E40D1"/>
    <w:multiLevelType w:val="hybridMultilevel"/>
    <w:tmpl w:val="06B4A814"/>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24"/>
  </w:num>
  <w:num w:numId="3">
    <w:abstractNumId w:val="19"/>
  </w:num>
  <w:num w:numId="4">
    <w:abstractNumId w:val="23"/>
  </w:num>
  <w:num w:numId="5">
    <w:abstractNumId w:val="10"/>
  </w:num>
  <w:num w:numId="6">
    <w:abstractNumId w:val="7"/>
  </w:num>
  <w:num w:numId="7">
    <w:abstractNumId w:val="25"/>
  </w:num>
  <w:num w:numId="8">
    <w:abstractNumId w:val="11"/>
  </w:num>
  <w:num w:numId="9">
    <w:abstractNumId w:val="3"/>
  </w:num>
  <w:num w:numId="10">
    <w:abstractNumId w:val="18"/>
  </w:num>
  <w:num w:numId="11">
    <w:abstractNumId w:val="20"/>
  </w:num>
  <w:num w:numId="12">
    <w:abstractNumId w:val="6"/>
  </w:num>
  <w:num w:numId="13">
    <w:abstractNumId w:val="21"/>
  </w:num>
  <w:num w:numId="14">
    <w:abstractNumId w:val="22"/>
  </w:num>
  <w:num w:numId="15">
    <w:abstractNumId w:val="8"/>
  </w:num>
  <w:num w:numId="16">
    <w:abstractNumId w:val="2"/>
  </w:num>
  <w:num w:numId="17">
    <w:abstractNumId w:val="16"/>
  </w:num>
  <w:num w:numId="18">
    <w:abstractNumId w:val="4"/>
  </w:num>
  <w:num w:numId="19">
    <w:abstractNumId w:val="14"/>
  </w:num>
  <w:num w:numId="20">
    <w:abstractNumId w:val="9"/>
  </w:num>
  <w:num w:numId="21">
    <w:abstractNumId w:val="15"/>
  </w:num>
  <w:num w:numId="22">
    <w:abstractNumId w:val="17"/>
  </w:num>
  <w:num w:numId="23">
    <w:abstractNumId w:val="13"/>
  </w:num>
  <w:num w:numId="24">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grammar="clean"/>
  <w:doNotTrackMoves/>
  <w:defaultTabStop w:val="720"/>
  <w:hyphenationZone w:val="425"/>
  <w:drawingGridHorizontalSpacing w:val="110"/>
  <w:displayHorizontalDrawingGridEvery w:val="2"/>
  <w:characterSpacingControl w:val="doNotCompress"/>
  <w:hdrShapeDefaults>
    <o:shapedefaults v:ext="edit" spidmax="2126"/>
    <o:shapelayout v:ext="edit">
      <o:idmap v:ext="edit" data="2"/>
      <o:rules v:ext="edit">
        <o:r id="V:Rule3" type="connector" idref="#AutoShape 27"/>
        <o:r id="V:Rule4" type="connector" idref="#AutoShape 28"/>
      </o:rules>
    </o:shapelayout>
  </w:hdrShapeDefaults>
  <w:footnotePr>
    <w:numFmt w:val="chicago"/>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64D8"/>
    <w:rsid w:val="000026A1"/>
    <w:rsid w:val="0000359B"/>
    <w:rsid w:val="0001072A"/>
    <w:rsid w:val="00013807"/>
    <w:rsid w:val="00020240"/>
    <w:rsid w:val="00021A68"/>
    <w:rsid w:val="00022319"/>
    <w:rsid w:val="00023E42"/>
    <w:rsid w:val="000260ED"/>
    <w:rsid w:val="0003283F"/>
    <w:rsid w:val="00032A42"/>
    <w:rsid w:val="0003400C"/>
    <w:rsid w:val="00034696"/>
    <w:rsid w:val="00037D70"/>
    <w:rsid w:val="00037ECD"/>
    <w:rsid w:val="00045329"/>
    <w:rsid w:val="00053F5C"/>
    <w:rsid w:val="00055410"/>
    <w:rsid w:val="000570C5"/>
    <w:rsid w:val="000577A5"/>
    <w:rsid w:val="000604DE"/>
    <w:rsid w:val="0007301E"/>
    <w:rsid w:val="00077848"/>
    <w:rsid w:val="00082788"/>
    <w:rsid w:val="00085D70"/>
    <w:rsid w:val="00087359"/>
    <w:rsid w:val="0009036C"/>
    <w:rsid w:val="000919F4"/>
    <w:rsid w:val="0009702D"/>
    <w:rsid w:val="0009781F"/>
    <w:rsid w:val="000A540D"/>
    <w:rsid w:val="000B0DCA"/>
    <w:rsid w:val="000B78AA"/>
    <w:rsid w:val="000B7EB0"/>
    <w:rsid w:val="000C2005"/>
    <w:rsid w:val="000D27C8"/>
    <w:rsid w:val="000D5CC3"/>
    <w:rsid w:val="000E2472"/>
    <w:rsid w:val="000E6230"/>
    <w:rsid w:val="000E7ABE"/>
    <w:rsid w:val="000F3196"/>
    <w:rsid w:val="000F4965"/>
    <w:rsid w:val="00114E82"/>
    <w:rsid w:val="00117FF0"/>
    <w:rsid w:val="00123C18"/>
    <w:rsid w:val="0012733C"/>
    <w:rsid w:val="001325FF"/>
    <w:rsid w:val="001405F6"/>
    <w:rsid w:val="001418EB"/>
    <w:rsid w:val="00142517"/>
    <w:rsid w:val="00144339"/>
    <w:rsid w:val="00144480"/>
    <w:rsid w:val="00146B5B"/>
    <w:rsid w:val="00146C0E"/>
    <w:rsid w:val="00147499"/>
    <w:rsid w:val="001529A3"/>
    <w:rsid w:val="00152CF9"/>
    <w:rsid w:val="0015638E"/>
    <w:rsid w:val="00160D9C"/>
    <w:rsid w:val="00162AE4"/>
    <w:rsid w:val="00173DC6"/>
    <w:rsid w:val="00176DE6"/>
    <w:rsid w:val="001776EF"/>
    <w:rsid w:val="001834E7"/>
    <w:rsid w:val="00185398"/>
    <w:rsid w:val="00186670"/>
    <w:rsid w:val="00190613"/>
    <w:rsid w:val="00190F45"/>
    <w:rsid w:val="001A1C7A"/>
    <w:rsid w:val="001A6066"/>
    <w:rsid w:val="001B2C90"/>
    <w:rsid w:val="001B6231"/>
    <w:rsid w:val="001C37A7"/>
    <w:rsid w:val="001C7E33"/>
    <w:rsid w:val="001D0178"/>
    <w:rsid w:val="001D783E"/>
    <w:rsid w:val="001E252E"/>
    <w:rsid w:val="001F258C"/>
    <w:rsid w:val="001F6552"/>
    <w:rsid w:val="001F665A"/>
    <w:rsid w:val="001F6D66"/>
    <w:rsid w:val="00206D5F"/>
    <w:rsid w:val="00227A0C"/>
    <w:rsid w:val="0024497B"/>
    <w:rsid w:val="00246297"/>
    <w:rsid w:val="002473CE"/>
    <w:rsid w:val="002505B1"/>
    <w:rsid w:val="00252771"/>
    <w:rsid w:val="00272B6E"/>
    <w:rsid w:val="00280408"/>
    <w:rsid w:val="00280AF8"/>
    <w:rsid w:val="002837D3"/>
    <w:rsid w:val="002923EC"/>
    <w:rsid w:val="00295430"/>
    <w:rsid w:val="002A0A1F"/>
    <w:rsid w:val="002A0E93"/>
    <w:rsid w:val="002A399F"/>
    <w:rsid w:val="002C7D2C"/>
    <w:rsid w:val="002C7EAA"/>
    <w:rsid w:val="002D1C73"/>
    <w:rsid w:val="002D5465"/>
    <w:rsid w:val="002E0C30"/>
    <w:rsid w:val="002E1A76"/>
    <w:rsid w:val="002F236A"/>
    <w:rsid w:val="0030216D"/>
    <w:rsid w:val="00302F52"/>
    <w:rsid w:val="0031330C"/>
    <w:rsid w:val="00315A05"/>
    <w:rsid w:val="00321392"/>
    <w:rsid w:val="0032362E"/>
    <w:rsid w:val="00325700"/>
    <w:rsid w:val="003465A4"/>
    <w:rsid w:val="00351879"/>
    <w:rsid w:val="00356233"/>
    <w:rsid w:val="00365435"/>
    <w:rsid w:val="003910C8"/>
    <w:rsid w:val="00393826"/>
    <w:rsid w:val="003947B2"/>
    <w:rsid w:val="003A2C56"/>
    <w:rsid w:val="003A5CB0"/>
    <w:rsid w:val="003B1C4D"/>
    <w:rsid w:val="003C0C43"/>
    <w:rsid w:val="003C3960"/>
    <w:rsid w:val="003D01B4"/>
    <w:rsid w:val="003D5A55"/>
    <w:rsid w:val="003E136E"/>
    <w:rsid w:val="003E6DAA"/>
    <w:rsid w:val="003F095A"/>
    <w:rsid w:val="003F5E72"/>
    <w:rsid w:val="003F70A7"/>
    <w:rsid w:val="00410478"/>
    <w:rsid w:val="004127F3"/>
    <w:rsid w:val="0041316F"/>
    <w:rsid w:val="004136BA"/>
    <w:rsid w:val="00413AF3"/>
    <w:rsid w:val="00417546"/>
    <w:rsid w:val="00417CED"/>
    <w:rsid w:val="00421E72"/>
    <w:rsid w:val="00426876"/>
    <w:rsid w:val="0043407F"/>
    <w:rsid w:val="004379EB"/>
    <w:rsid w:val="0044141A"/>
    <w:rsid w:val="00446D1F"/>
    <w:rsid w:val="00450632"/>
    <w:rsid w:val="0045201D"/>
    <w:rsid w:val="004528F3"/>
    <w:rsid w:val="00457FDE"/>
    <w:rsid w:val="00464D17"/>
    <w:rsid w:val="00474DD8"/>
    <w:rsid w:val="00475A15"/>
    <w:rsid w:val="004776C0"/>
    <w:rsid w:val="00483334"/>
    <w:rsid w:val="00484490"/>
    <w:rsid w:val="004856C1"/>
    <w:rsid w:val="004876A1"/>
    <w:rsid w:val="004947D0"/>
    <w:rsid w:val="004B49AA"/>
    <w:rsid w:val="004C0521"/>
    <w:rsid w:val="004C3F23"/>
    <w:rsid w:val="004C7ADF"/>
    <w:rsid w:val="004C7C19"/>
    <w:rsid w:val="004D19FE"/>
    <w:rsid w:val="004D1E2D"/>
    <w:rsid w:val="004E2ED7"/>
    <w:rsid w:val="004E3867"/>
    <w:rsid w:val="004E6BAB"/>
    <w:rsid w:val="004E7CD6"/>
    <w:rsid w:val="004F33A0"/>
    <w:rsid w:val="004F76E3"/>
    <w:rsid w:val="00503406"/>
    <w:rsid w:val="0050455F"/>
    <w:rsid w:val="00510055"/>
    <w:rsid w:val="00515EDD"/>
    <w:rsid w:val="00522040"/>
    <w:rsid w:val="00523910"/>
    <w:rsid w:val="00537B2D"/>
    <w:rsid w:val="005414D9"/>
    <w:rsid w:val="00560088"/>
    <w:rsid w:val="005601B1"/>
    <w:rsid w:val="00562083"/>
    <w:rsid w:val="00570F9F"/>
    <w:rsid w:val="005729C7"/>
    <w:rsid w:val="00573FC1"/>
    <w:rsid w:val="00580F4F"/>
    <w:rsid w:val="00585C04"/>
    <w:rsid w:val="00586681"/>
    <w:rsid w:val="00596025"/>
    <w:rsid w:val="005A25D2"/>
    <w:rsid w:val="005A5EE4"/>
    <w:rsid w:val="005A63C6"/>
    <w:rsid w:val="005A7FF6"/>
    <w:rsid w:val="005B384C"/>
    <w:rsid w:val="005B3D7A"/>
    <w:rsid w:val="005C58C3"/>
    <w:rsid w:val="005D517E"/>
    <w:rsid w:val="005E6293"/>
    <w:rsid w:val="005F1337"/>
    <w:rsid w:val="005F28DE"/>
    <w:rsid w:val="00600BCD"/>
    <w:rsid w:val="00601A52"/>
    <w:rsid w:val="00603047"/>
    <w:rsid w:val="0060409C"/>
    <w:rsid w:val="006074FC"/>
    <w:rsid w:val="006142AD"/>
    <w:rsid w:val="00614FF3"/>
    <w:rsid w:val="00620A6A"/>
    <w:rsid w:val="00626DAF"/>
    <w:rsid w:val="00632FFA"/>
    <w:rsid w:val="0063558F"/>
    <w:rsid w:val="00640075"/>
    <w:rsid w:val="00640E16"/>
    <w:rsid w:val="00641083"/>
    <w:rsid w:val="006410D1"/>
    <w:rsid w:val="00647CA5"/>
    <w:rsid w:val="006500B6"/>
    <w:rsid w:val="0065015E"/>
    <w:rsid w:val="006607C4"/>
    <w:rsid w:val="00664592"/>
    <w:rsid w:val="006667FA"/>
    <w:rsid w:val="00670ED7"/>
    <w:rsid w:val="006735B4"/>
    <w:rsid w:val="00673C3D"/>
    <w:rsid w:val="00674EBF"/>
    <w:rsid w:val="00682FC8"/>
    <w:rsid w:val="00695295"/>
    <w:rsid w:val="006968A8"/>
    <w:rsid w:val="006A0FDC"/>
    <w:rsid w:val="006A15DC"/>
    <w:rsid w:val="006A42D3"/>
    <w:rsid w:val="006A5843"/>
    <w:rsid w:val="006B2195"/>
    <w:rsid w:val="006B3B6D"/>
    <w:rsid w:val="006C2D31"/>
    <w:rsid w:val="006C3D1D"/>
    <w:rsid w:val="006D0E44"/>
    <w:rsid w:val="006D6777"/>
    <w:rsid w:val="006E0FE8"/>
    <w:rsid w:val="006F697B"/>
    <w:rsid w:val="006F6AC9"/>
    <w:rsid w:val="007003EB"/>
    <w:rsid w:val="00711744"/>
    <w:rsid w:val="0071754F"/>
    <w:rsid w:val="00720345"/>
    <w:rsid w:val="007219A9"/>
    <w:rsid w:val="0072213E"/>
    <w:rsid w:val="007254C0"/>
    <w:rsid w:val="007323CE"/>
    <w:rsid w:val="00734923"/>
    <w:rsid w:val="00741330"/>
    <w:rsid w:val="00741FCE"/>
    <w:rsid w:val="00745A73"/>
    <w:rsid w:val="00753227"/>
    <w:rsid w:val="007548B1"/>
    <w:rsid w:val="00755ACC"/>
    <w:rsid w:val="00773934"/>
    <w:rsid w:val="007815D7"/>
    <w:rsid w:val="0078328C"/>
    <w:rsid w:val="00783D54"/>
    <w:rsid w:val="0079531B"/>
    <w:rsid w:val="007978C3"/>
    <w:rsid w:val="00797A02"/>
    <w:rsid w:val="007A2B38"/>
    <w:rsid w:val="007A4A39"/>
    <w:rsid w:val="007A4EF3"/>
    <w:rsid w:val="007B365A"/>
    <w:rsid w:val="007C1733"/>
    <w:rsid w:val="007C1CBA"/>
    <w:rsid w:val="007C3405"/>
    <w:rsid w:val="007C5726"/>
    <w:rsid w:val="007D16B2"/>
    <w:rsid w:val="007F1B8F"/>
    <w:rsid w:val="007F4D23"/>
    <w:rsid w:val="00810D8B"/>
    <w:rsid w:val="00813F71"/>
    <w:rsid w:val="0082249D"/>
    <w:rsid w:val="00822A12"/>
    <w:rsid w:val="008247BE"/>
    <w:rsid w:val="00824F90"/>
    <w:rsid w:val="008314CC"/>
    <w:rsid w:val="00833360"/>
    <w:rsid w:val="008359BF"/>
    <w:rsid w:val="00837150"/>
    <w:rsid w:val="008407E7"/>
    <w:rsid w:val="0085060E"/>
    <w:rsid w:val="00851E29"/>
    <w:rsid w:val="00852749"/>
    <w:rsid w:val="00852E7F"/>
    <w:rsid w:val="00852F95"/>
    <w:rsid w:val="00864576"/>
    <w:rsid w:val="00864CFB"/>
    <w:rsid w:val="00865A1A"/>
    <w:rsid w:val="00867C10"/>
    <w:rsid w:val="00871FD5"/>
    <w:rsid w:val="008735CE"/>
    <w:rsid w:val="00873F8E"/>
    <w:rsid w:val="00876CD9"/>
    <w:rsid w:val="00884335"/>
    <w:rsid w:val="00890360"/>
    <w:rsid w:val="00896DD4"/>
    <w:rsid w:val="008A2D54"/>
    <w:rsid w:val="008A55BB"/>
    <w:rsid w:val="008A6720"/>
    <w:rsid w:val="008C14D9"/>
    <w:rsid w:val="008C5701"/>
    <w:rsid w:val="008D1C88"/>
    <w:rsid w:val="008D7A2B"/>
    <w:rsid w:val="008E5770"/>
    <w:rsid w:val="008F11F9"/>
    <w:rsid w:val="008F26D0"/>
    <w:rsid w:val="008F6F8C"/>
    <w:rsid w:val="00900058"/>
    <w:rsid w:val="00900C44"/>
    <w:rsid w:val="00904A09"/>
    <w:rsid w:val="00904F78"/>
    <w:rsid w:val="00915BE2"/>
    <w:rsid w:val="00917B7E"/>
    <w:rsid w:val="00920C17"/>
    <w:rsid w:val="00926472"/>
    <w:rsid w:val="009272DE"/>
    <w:rsid w:val="00934280"/>
    <w:rsid w:val="009368ED"/>
    <w:rsid w:val="00942033"/>
    <w:rsid w:val="00943E20"/>
    <w:rsid w:val="0094629A"/>
    <w:rsid w:val="00954DDF"/>
    <w:rsid w:val="00961B01"/>
    <w:rsid w:val="009630FF"/>
    <w:rsid w:val="00963400"/>
    <w:rsid w:val="009707CF"/>
    <w:rsid w:val="00975287"/>
    <w:rsid w:val="00977663"/>
    <w:rsid w:val="0098241F"/>
    <w:rsid w:val="009839B2"/>
    <w:rsid w:val="00987757"/>
    <w:rsid w:val="00992D39"/>
    <w:rsid w:val="00992FF6"/>
    <w:rsid w:val="009A06C8"/>
    <w:rsid w:val="009A0D74"/>
    <w:rsid w:val="009A1D86"/>
    <w:rsid w:val="009A545B"/>
    <w:rsid w:val="009B7EF0"/>
    <w:rsid w:val="009C0AA0"/>
    <w:rsid w:val="009F5957"/>
    <w:rsid w:val="00A071CB"/>
    <w:rsid w:val="00A109D4"/>
    <w:rsid w:val="00A25A87"/>
    <w:rsid w:val="00A44340"/>
    <w:rsid w:val="00A514F0"/>
    <w:rsid w:val="00A53681"/>
    <w:rsid w:val="00A601F2"/>
    <w:rsid w:val="00A63063"/>
    <w:rsid w:val="00A64FEC"/>
    <w:rsid w:val="00A663EF"/>
    <w:rsid w:val="00A74989"/>
    <w:rsid w:val="00A75CE8"/>
    <w:rsid w:val="00A825B7"/>
    <w:rsid w:val="00A82945"/>
    <w:rsid w:val="00A83AC7"/>
    <w:rsid w:val="00A85126"/>
    <w:rsid w:val="00A86070"/>
    <w:rsid w:val="00AA78D1"/>
    <w:rsid w:val="00AB4E81"/>
    <w:rsid w:val="00AB6D34"/>
    <w:rsid w:val="00AC33DA"/>
    <w:rsid w:val="00AD3D20"/>
    <w:rsid w:val="00AD7AEC"/>
    <w:rsid w:val="00AD7D96"/>
    <w:rsid w:val="00AE4D8A"/>
    <w:rsid w:val="00AE533A"/>
    <w:rsid w:val="00AE5B85"/>
    <w:rsid w:val="00AE7815"/>
    <w:rsid w:val="00AF4082"/>
    <w:rsid w:val="00AF620A"/>
    <w:rsid w:val="00B0086B"/>
    <w:rsid w:val="00B02610"/>
    <w:rsid w:val="00B10025"/>
    <w:rsid w:val="00B12858"/>
    <w:rsid w:val="00B15CE4"/>
    <w:rsid w:val="00B1778E"/>
    <w:rsid w:val="00B20AB5"/>
    <w:rsid w:val="00B211AD"/>
    <w:rsid w:val="00B31878"/>
    <w:rsid w:val="00B31E2A"/>
    <w:rsid w:val="00B3270F"/>
    <w:rsid w:val="00B46660"/>
    <w:rsid w:val="00B52487"/>
    <w:rsid w:val="00B53245"/>
    <w:rsid w:val="00B562E2"/>
    <w:rsid w:val="00B60E42"/>
    <w:rsid w:val="00B62EDE"/>
    <w:rsid w:val="00B64A8C"/>
    <w:rsid w:val="00B67843"/>
    <w:rsid w:val="00B71C28"/>
    <w:rsid w:val="00B72F88"/>
    <w:rsid w:val="00B7379C"/>
    <w:rsid w:val="00B84031"/>
    <w:rsid w:val="00B8447B"/>
    <w:rsid w:val="00B94BAF"/>
    <w:rsid w:val="00BA0DAD"/>
    <w:rsid w:val="00BA3FEA"/>
    <w:rsid w:val="00BA5F25"/>
    <w:rsid w:val="00BC1365"/>
    <w:rsid w:val="00BC4A9A"/>
    <w:rsid w:val="00BD3E63"/>
    <w:rsid w:val="00BD437F"/>
    <w:rsid w:val="00BD6EDE"/>
    <w:rsid w:val="00BE003D"/>
    <w:rsid w:val="00BE2F9E"/>
    <w:rsid w:val="00C06A4F"/>
    <w:rsid w:val="00C14DE2"/>
    <w:rsid w:val="00C15617"/>
    <w:rsid w:val="00C17775"/>
    <w:rsid w:val="00C2078D"/>
    <w:rsid w:val="00C2193F"/>
    <w:rsid w:val="00C25AAC"/>
    <w:rsid w:val="00C27611"/>
    <w:rsid w:val="00C3089C"/>
    <w:rsid w:val="00C32C0D"/>
    <w:rsid w:val="00C32F1A"/>
    <w:rsid w:val="00C33512"/>
    <w:rsid w:val="00C42246"/>
    <w:rsid w:val="00C57957"/>
    <w:rsid w:val="00C61584"/>
    <w:rsid w:val="00C669E3"/>
    <w:rsid w:val="00C72753"/>
    <w:rsid w:val="00C8257C"/>
    <w:rsid w:val="00C84A51"/>
    <w:rsid w:val="00C93706"/>
    <w:rsid w:val="00C94015"/>
    <w:rsid w:val="00CA2EE4"/>
    <w:rsid w:val="00CA636A"/>
    <w:rsid w:val="00CB2055"/>
    <w:rsid w:val="00CB3C47"/>
    <w:rsid w:val="00CB46C2"/>
    <w:rsid w:val="00CB72FD"/>
    <w:rsid w:val="00CC21FB"/>
    <w:rsid w:val="00CC29FB"/>
    <w:rsid w:val="00CC4611"/>
    <w:rsid w:val="00CD34D7"/>
    <w:rsid w:val="00CD73BF"/>
    <w:rsid w:val="00CE4896"/>
    <w:rsid w:val="00CE70F6"/>
    <w:rsid w:val="00CF3398"/>
    <w:rsid w:val="00CF4568"/>
    <w:rsid w:val="00CF4B8D"/>
    <w:rsid w:val="00CF5FAD"/>
    <w:rsid w:val="00CF79A4"/>
    <w:rsid w:val="00D064D8"/>
    <w:rsid w:val="00D22EC4"/>
    <w:rsid w:val="00D2672A"/>
    <w:rsid w:val="00D270CD"/>
    <w:rsid w:val="00D37947"/>
    <w:rsid w:val="00D41189"/>
    <w:rsid w:val="00D42EA4"/>
    <w:rsid w:val="00D44523"/>
    <w:rsid w:val="00D4640B"/>
    <w:rsid w:val="00D5301E"/>
    <w:rsid w:val="00D55E19"/>
    <w:rsid w:val="00D574FF"/>
    <w:rsid w:val="00D61EBC"/>
    <w:rsid w:val="00D72BF0"/>
    <w:rsid w:val="00D7579D"/>
    <w:rsid w:val="00D7794C"/>
    <w:rsid w:val="00D84280"/>
    <w:rsid w:val="00D851A4"/>
    <w:rsid w:val="00D86AA4"/>
    <w:rsid w:val="00D9239E"/>
    <w:rsid w:val="00D968F7"/>
    <w:rsid w:val="00D9711E"/>
    <w:rsid w:val="00DA1E9B"/>
    <w:rsid w:val="00DA3C6E"/>
    <w:rsid w:val="00DA452A"/>
    <w:rsid w:val="00DA66DC"/>
    <w:rsid w:val="00DA7615"/>
    <w:rsid w:val="00DC065F"/>
    <w:rsid w:val="00DC3758"/>
    <w:rsid w:val="00DC5D69"/>
    <w:rsid w:val="00DC7A61"/>
    <w:rsid w:val="00DD6B4B"/>
    <w:rsid w:val="00DE5AB7"/>
    <w:rsid w:val="00E001DA"/>
    <w:rsid w:val="00E0272C"/>
    <w:rsid w:val="00E03FB5"/>
    <w:rsid w:val="00E20F02"/>
    <w:rsid w:val="00E22F1A"/>
    <w:rsid w:val="00E2379A"/>
    <w:rsid w:val="00E2500C"/>
    <w:rsid w:val="00E30C28"/>
    <w:rsid w:val="00E375DD"/>
    <w:rsid w:val="00E4215D"/>
    <w:rsid w:val="00E426C8"/>
    <w:rsid w:val="00E4306B"/>
    <w:rsid w:val="00E46199"/>
    <w:rsid w:val="00E514A1"/>
    <w:rsid w:val="00E5430C"/>
    <w:rsid w:val="00E55E84"/>
    <w:rsid w:val="00E60821"/>
    <w:rsid w:val="00E6236A"/>
    <w:rsid w:val="00E729B4"/>
    <w:rsid w:val="00E87294"/>
    <w:rsid w:val="00E87510"/>
    <w:rsid w:val="00E93E00"/>
    <w:rsid w:val="00E94C74"/>
    <w:rsid w:val="00E962AB"/>
    <w:rsid w:val="00EA2F94"/>
    <w:rsid w:val="00EA48EC"/>
    <w:rsid w:val="00EB24FF"/>
    <w:rsid w:val="00EB4B96"/>
    <w:rsid w:val="00EC075D"/>
    <w:rsid w:val="00EC0CBB"/>
    <w:rsid w:val="00ED1689"/>
    <w:rsid w:val="00ED3966"/>
    <w:rsid w:val="00ED42A4"/>
    <w:rsid w:val="00ED4438"/>
    <w:rsid w:val="00EE0F72"/>
    <w:rsid w:val="00EE1856"/>
    <w:rsid w:val="00EE2824"/>
    <w:rsid w:val="00EE6C28"/>
    <w:rsid w:val="00EF56CB"/>
    <w:rsid w:val="00EF691C"/>
    <w:rsid w:val="00F07808"/>
    <w:rsid w:val="00F126B6"/>
    <w:rsid w:val="00F16DB6"/>
    <w:rsid w:val="00F22200"/>
    <w:rsid w:val="00F24266"/>
    <w:rsid w:val="00F43626"/>
    <w:rsid w:val="00F50880"/>
    <w:rsid w:val="00F51CD0"/>
    <w:rsid w:val="00F549FF"/>
    <w:rsid w:val="00F57206"/>
    <w:rsid w:val="00F63ADC"/>
    <w:rsid w:val="00F6419D"/>
    <w:rsid w:val="00F7648F"/>
    <w:rsid w:val="00F84B2E"/>
    <w:rsid w:val="00F856F3"/>
    <w:rsid w:val="00F8694A"/>
    <w:rsid w:val="00F916FC"/>
    <w:rsid w:val="00F94951"/>
    <w:rsid w:val="00F97A38"/>
    <w:rsid w:val="00FA156E"/>
    <w:rsid w:val="00FA4B14"/>
    <w:rsid w:val="00FB12EE"/>
    <w:rsid w:val="00FB48DE"/>
    <w:rsid w:val="00FC1CFE"/>
    <w:rsid w:val="00FC62B1"/>
    <w:rsid w:val="00FC6E97"/>
    <w:rsid w:val="00FD1B1B"/>
    <w:rsid w:val="00FD4F60"/>
    <w:rsid w:val="00FD63CF"/>
    <w:rsid w:val="00FE12FC"/>
    <w:rsid w:val="00FF0BF7"/>
    <w:rsid w:val="00FF0D46"/>
    <w:rsid w:val="00FF0DE3"/>
    <w:rsid w:val="00FF366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126"/>
    <o:shapelayout v:ext="edit">
      <o:idmap v:ext="edit" data="1"/>
    </o:shapelayout>
  </w:shapeDefaults>
  <w:decimalSymbol w:val=","/>
  <w:listSeparator w:val=";"/>
  <w14:docId w14:val="377D403E"/>
  <w15:chartTrackingRefBased/>
  <w15:docId w15:val="{BB80A0A8-827D-46E8-ABBC-A7637A3BA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7A38"/>
    <w:pPr>
      <w:spacing w:after="200" w:line="276" w:lineRule="auto"/>
    </w:pPr>
    <w:rPr>
      <w:sz w:val="22"/>
      <w:szCs w:val="22"/>
      <w:lang w:val="en-US" w:eastAsia="en-US"/>
    </w:rPr>
  </w:style>
  <w:style w:type="paragraph" w:styleId="Titlu1">
    <w:name w:val="heading 1"/>
    <w:basedOn w:val="Normal"/>
    <w:next w:val="Normal"/>
    <w:link w:val="Titlu1Caracter"/>
    <w:qFormat/>
    <w:rsid w:val="00B84031"/>
    <w:pPr>
      <w:keepNext/>
      <w:spacing w:after="0" w:line="240" w:lineRule="auto"/>
      <w:outlineLvl w:val="0"/>
    </w:pPr>
    <w:rPr>
      <w:rFonts w:ascii="Times New Roman" w:eastAsia="Times New Roman" w:hAnsi="Times New Roman"/>
      <w:b/>
      <w:bCs/>
      <w:sz w:val="24"/>
      <w:szCs w:val="20"/>
      <w:lang w:val="x-none"/>
    </w:rPr>
  </w:style>
  <w:style w:type="paragraph" w:styleId="Titlu2">
    <w:name w:val="heading 2"/>
    <w:basedOn w:val="Normal"/>
    <w:next w:val="Normal"/>
    <w:link w:val="Titlu2Caracter"/>
    <w:unhideWhenUsed/>
    <w:qFormat/>
    <w:rsid w:val="00B84031"/>
    <w:pPr>
      <w:keepNext/>
      <w:keepLines/>
      <w:spacing w:before="200" w:after="0" w:line="240" w:lineRule="auto"/>
      <w:outlineLvl w:val="1"/>
    </w:pPr>
    <w:rPr>
      <w:rFonts w:ascii="Cambria" w:eastAsia="Times New Roman" w:hAnsi="Cambria"/>
      <w:b/>
      <w:bCs/>
      <w:color w:val="4F81BD"/>
      <w:sz w:val="26"/>
      <w:szCs w:val="26"/>
    </w:rPr>
  </w:style>
  <w:style w:type="paragraph" w:styleId="Titlu3">
    <w:name w:val="heading 3"/>
    <w:aliases w:val=" Caracter"/>
    <w:basedOn w:val="Normal"/>
    <w:next w:val="Normal"/>
    <w:link w:val="Titlu3Caracter"/>
    <w:qFormat/>
    <w:rsid w:val="00B84031"/>
    <w:pPr>
      <w:keepNext/>
      <w:spacing w:before="240" w:after="60" w:line="240" w:lineRule="auto"/>
      <w:outlineLvl w:val="2"/>
    </w:pPr>
    <w:rPr>
      <w:rFonts w:ascii="Arial" w:eastAsia="Times New Roman" w:hAnsi="Arial" w:cs="Arial"/>
      <w:b/>
      <w:bCs/>
      <w:sz w:val="26"/>
      <w:szCs w:val="26"/>
    </w:rPr>
  </w:style>
  <w:style w:type="paragraph" w:styleId="Titlu4">
    <w:name w:val="heading 4"/>
    <w:basedOn w:val="Normal"/>
    <w:next w:val="Normal"/>
    <w:link w:val="Titlu4Caracter"/>
    <w:qFormat/>
    <w:rsid w:val="00B84031"/>
    <w:pPr>
      <w:keepNext/>
      <w:overflowPunct w:val="0"/>
      <w:autoSpaceDE w:val="0"/>
      <w:autoSpaceDN w:val="0"/>
      <w:adjustRightInd w:val="0"/>
      <w:spacing w:after="0" w:line="240" w:lineRule="auto"/>
      <w:jc w:val="center"/>
      <w:textAlignment w:val="baseline"/>
      <w:outlineLvl w:val="3"/>
    </w:pPr>
    <w:rPr>
      <w:rFonts w:ascii="Times New Roman" w:eastAsia="Times New Roman" w:hAnsi="Times New Roman"/>
      <w:b/>
      <w:i/>
      <w:sz w:val="20"/>
      <w:szCs w:val="20"/>
      <w:lang w:val="fr-FR" w:eastAsia="fr-FR"/>
    </w:rPr>
  </w:style>
  <w:style w:type="paragraph" w:styleId="Titlu5">
    <w:name w:val="heading 5"/>
    <w:basedOn w:val="Normal"/>
    <w:next w:val="Normal"/>
    <w:link w:val="Titlu5Caracter"/>
    <w:qFormat/>
    <w:rsid w:val="00B84031"/>
    <w:pPr>
      <w:spacing w:before="240" w:after="60" w:line="240" w:lineRule="auto"/>
      <w:outlineLvl w:val="4"/>
    </w:pPr>
    <w:rPr>
      <w:rFonts w:ascii="Times New Roman" w:eastAsia="Times New Roman" w:hAnsi="Times New Roman"/>
      <w:b/>
      <w:bCs/>
      <w:i/>
      <w:iCs/>
      <w:sz w:val="26"/>
      <w:szCs w:val="26"/>
    </w:rPr>
  </w:style>
  <w:style w:type="paragraph" w:styleId="Titlu6">
    <w:name w:val="heading 6"/>
    <w:basedOn w:val="Normal"/>
    <w:next w:val="Normal"/>
    <w:link w:val="Titlu6Caracter"/>
    <w:qFormat/>
    <w:rsid w:val="00B84031"/>
    <w:pPr>
      <w:keepNext/>
      <w:tabs>
        <w:tab w:val="left" w:pos="5505"/>
      </w:tabs>
      <w:spacing w:after="0" w:line="240" w:lineRule="auto"/>
      <w:jc w:val="center"/>
      <w:outlineLvl w:val="5"/>
    </w:pPr>
    <w:rPr>
      <w:rFonts w:ascii="Times New Roman" w:eastAsia="Times New Roman" w:hAnsi="Times New Roman"/>
      <w:b/>
      <w:sz w:val="24"/>
      <w:szCs w:val="24"/>
      <w:lang w:val="ro-RO"/>
    </w:rPr>
  </w:style>
  <w:style w:type="paragraph" w:styleId="Titlu7">
    <w:name w:val="heading 7"/>
    <w:basedOn w:val="Normal"/>
    <w:next w:val="Normal"/>
    <w:link w:val="Titlu7Caracter"/>
    <w:unhideWhenUsed/>
    <w:qFormat/>
    <w:rsid w:val="00B84031"/>
    <w:pPr>
      <w:keepNext/>
      <w:keepLines/>
      <w:spacing w:before="200" w:after="0" w:line="240" w:lineRule="auto"/>
      <w:outlineLvl w:val="6"/>
    </w:pPr>
    <w:rPr>
      <w:rFonts w:ascii="Cambria" w:eastAsia="Times New Roman" w:hAnsi="Cambria"/>
      <w:i/>
      <w:iCs/>
      <w:color w:val="404040"/>
      <w:sz w:val="24"/>
      <w:szCs w:val="24"/>
    </w:rPr>
  </w:style>
  <w:style w:type="paragraph" w:styleId="Titlu8">
    <w:name w:val="heading 8"/>
    <w:basedOn w:val="Normal"/>
    <w:next w:val="Normal"/>
    <w:link w:val="Titlu8Caracter"/>
    <w:qFormat/>
    <w:rsid w:val="00B84031"/>
    <w:pPr>
      <w:keepNext/>
      <w:numPr>
        <w:numId w:val="3"/>
      </w:numPr>
      <w:tabs>
        <w:tab w:val="right" w:pos="8505"/>
      </w:tabs>
      <w:spacing w:after="0" w:line="240" w:lineRule="atLeast"/>
      <w:outlineLvl w:val="7"/>
    </w:pPr>
    <w:rPr>
      <w:rFonts w:ascii="Times New Roman" w:eastAsia="Times New Roman" w:hAnsi="Times New Roman"/>
      <w:b/>
      <w:sz w:val="20"/>
      <w:szCs w:val="20"/>
    </w:rPr>
  </w:style>
  <w:style w:type="paragraph" w:styleId="Titlu9">
    <w:name w:val="heading 9"/>
    <w:basedOn w:val="Normal"/>
    <w:next w:val="Normal"/>
    <w:link w:val="Titlu9Caracter"/>
    <w:qFormat/>
    <w:rsid w:val="00B84031"/>
    <w:pPr>
      <w:keepNext/>
      <w:spacing w:after="0" w:line="240" w:lineRule="auto"/>
      <w:outlineLvl w:val="8"/>
    </w:pPr>
    <w:rPr>
      <w:rFonts w:ascii="Times New Roman" w:eastAsia="SimSun" w:hAnsi="Times New Roman"/>
      <w:color w:val="000000"/>
      <w:sz w:val="24"/>
      <w:szCs w:val="20"/>
      <w:lang w:val="fr-FR" w:eastAsia="fr-FR"/>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nhideWhenUsed/>
    <w:rsid w:val="00D064D8"/>
    <w:pPr>
      <w:spacing w:after="0" w:line="240" w:lineRule="auto"/>
    </w:pPr>
    <w:rPr>
      <w:rFonts w:ascii="Tahoma" w:hAnsi="Tahoma"/>
      <w:sz w:val="16"/>
      <w:szCs w:val="16"/>
      <w:lang w:val="x-none" w:eastAsia="x-none"/>
    </w:rPr>
  </w:style>
  <w:style w:type="character" w:customStyle="1" w:styleId="TextnBalonCaracter">
    <w:name w:val="Text în Balon Caracter"/>
    <w:link w:val="TextnBalon"/>
    <w:rsid w:val="00D064D8"/>
    <w:rPr>
      <w:rFonts w:ascii="Tahoma" w:hAnsi="Tahoma" w:cs="Tahoma"/>
      <w:sz w:val="16"/>
      <w:szCs w:val="16"/>
    </w:rPr>
  </w:style>
  <w:style w:type="paragraph" w:styleId="Antet">
    <w:name w:val="header"/>
    <w:aliases w:val="Glava - napis, Char1,Char1"/>
    <w:basedOn w:val="Normal"/>
    <w:link w:val="AntetCaracter"/>
    <w:uiPriority w:val="99"/>
    <w:unhideWhenUsed/>
    <w:rsid w:val="00D064D8"/>
    <w:pPr>
      <w:tabs>
        <w:tab w:val="center" w:pos="4680"/>
        <w:tab w:val="right" w:pos="9360"/>
      </w:tabs>
      <w:spacing w:after="0" w:line="240" w:lineRule="auto"/>
    </w:pPr>
  </w:style>
  <w:style w:type="character" w:customStyle="1" w:styleId="AntetCaracter">
    <w:name w:val="Antet Caracter"/>
    <w:aliases w:val="Glava - napis Caracter, Char1 Caracter,Char1 Caracter"/>
    <w:basedOn w:val="Fontdeparagrafimplicit"/>
    <w:link w:val="Antet"/>
    <w:uiPriority w:val="99"/>
    <w:rsid w:val="00D064D8"/>
  </w:style>
  <w:style w:type="paragraph" w:styleId="Subsol">
    <w:name w:val="footer"/>
    <w:basedOn w:val="Normal"/>
    <w:link w:val="SubsolCaracter"/>
    <w:unhideWhenUsed/>
    <w:rsid w:val="00D064D8"/>
    <w:pPr>
      <w:tabs>
        <w:tab w:val="center" w:pos="4680"/>
        <w:tab w:val="right" w:pos="9360"/>
      </w:tabs>
      <w:spacing w:after="0" w:line="240" w:lineRule="auto"/>
    </w:pPr>
  </w:style>
  <w:style w:type="character" w:customStyle="1" w:styleId="SubsolCaracter">
    <w:name w:val="Subsol Caracter"/>
    <w:basedOn w:val="Fontdeparagrafimplicit"/>
    <w:link w:val="Subsol"/>
    <w:rsid w:val="00D064D8"/>
  </w:style>
  <w:style w:type="table" w:styleId="Tabelgril">
    <w:name w:val="Table Grid"/>
    <w:basedOn w:val="TabelNormal"/>
    <w:uiPriority w:val="59"/>
    <w:rsid w:val="001C3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semiHidden/>
    <w:unhideWhenUsed/>
    <w:rsid w:val="00117FF0"/>
    <w:rPr>
      <w:sz w:val="20"/>
      <w:szCs w:val="20"/>
    </w:rPr>
  </w:style>
  <w:style w:type="character" w:customStyle="1" w:styleId="TextnotdesubsolCaracter">
    <w:name w:val="Text notă de subsol Caracter"/>
    <w:link w:val="Textnotdesubsol"/>
    <w:semiHidden/>
    <w:rsid w:val="00117FF0"/>
    <w:rPr>
      <w:lang w:val="en-US" w:eastAsia="en-US"/>
    </w:rPr>
  </w:style>
  <w:style w:type="character" w:styleId="Referinnotdesubsol">
    <w:name w:val="footnote reference"/>
    <w:semiHidden/>
    <w:unhideWhenUsed/>
    <w:rsid w:val="00117FF0"/>
    <w:rPr>
      <w:vertAlign w:val="superscript"/>
    </w:rPr>
  </w:style>
  <w:style w:type="character" w:styleId="Hyperlink">
    <w:name w:val="Hyperlink"/>
    <w:unhideWhenUsed/>
    <w:rsid w:val="00085D70"/>
    <w:rPr>
      <w:color w:val="0563C1"/>
      <w:u w:val="single"/>
    </w:rPr>
  </w:style>
  <w:style w:type="paragraph" w:styleId="Listparagraf">
    <w:name w:val="List Paragraph"/>
    <w:aliases w:val="Normal bullet 2,lp1,Heading x1"/>
    <w:basedOn w:val="Normal"/>
    <w:link w:val="ListparagrafCaracter"/>
    <w:uiPriority w:val="34"/>
    <w:qFormat/>
    <w:rsid w:val="00C93706"/>
    <w:pPr>
      <w:ind w:left="720"/>
      <w:contextualSpacing/>
    </w:pPr>
    <w:rPr>
      <w:lang w:val="ro-RO"/>
    </w:rPr>
  </w:style>
  <w:style w:type="paragraph" w:styleId="Indentcorptext">
    <w:name w:val="Body Text Indent"/>
    <w:basedOn w:val="Normal"/>
    <w:link w:val="IndentcorptextCaracter"/>
    <w:unhideWhenUsed/>
    <w:rsid w:val="00963400"/>
    <w:pPr>
      <w:spacing w:after="120"/>
      <w:ind w:left="283"/>
    </w:pPr>
  </w:style>
  <w:style w:type="character" w:customStyle="1" w:styleId="IndentcorptextCaracter">
    <w:name w:val="Indent corp text Caracter"/>
    <w:link w:val="Indentcorptext"/>
    <w:rsid w:val="00963400"/>
    <w:rPr>
      <w:sz w:val="22"/>
      <w:szCs w:val="22"/>
    </w:rPr>
  </w:style>
  <w:style w:type="character" w:customStyle="1" w:styleId="tax1">
    <w:name w:val="tax1"/>
    <w:rsid w:val="00963400"/>
    <w:rPr>
      <w:b/>
      <w:bCs/>
      <w:sz w:val="26"/>
      <w:szCs w:val="26"/>
    </w:rPr>
  </w:style>
  <w:style w:type="paragraph" w:customStyle="1" w:styleId="Titlu11">
    <w:name w:val="Titlu 11"/>
    <w:basedOn w:val="Normal"/>
    <w:next w:val="Normal"/>
    <w:rsid w:val="00963400"/>
    <w:pPr>
      <w:keepNext/>
      <w:widowControl w:val="0"/>
      <w:numPr>
        <w:numId w:val="1"/>
      </w:numPr>
      <w:suppressAutoHyphens/>
      <w:spacing w:after="0" w:line="240" w:lineRule="auto"/>
      <w:outlineLvl w:val="0"/>
    </w:pPr>
    <w:rPr>
      <w:rFonts w:ascii="Arial" w:eastAsia="Arial" w:hAnsi="Arial" w:cs="Arial"/>
      <w:b/>
      <w:bCs/>
      <w:sz w:val="24"/>
      <w:szCs w:val="24"/>
      <w:lang w:val="ro-RO" w:bidi="en-US"/>
    </w:rPr>
  </w:style>
  <w:style w:type="paragraph" w:customStyle="1" w:styleId="Antet1">
    <w:name w:val="Antet1"/>
    <w:basedOn w:val="Normal"/>
    <w:rsid w:val="00963400"/>
    <w:pPr>
      <w:widowControl w:val="0"/>
      <w:tabs>
        <w:tab w:val="center" w:pos="4536"/>
        <w:tab w:val="right" w:pos="9072"/>
      </w:tabs>
      <w:suppressAutoHyphens/>
      <w:spacing w:after="0" w:line="240" w:lineRule="auto"/>
    </w:pPr>
    <w:rPr>
      <w:rFonts w:ascii="Times New Roman" w:eastAsia="Times New Roman" w:hAnsi="Times New Roman"/>
      <w:sz w:val="24"/>
      <w:szCs w:val="24"/>
      <w:lang w:val="ro-RO" w:bidi="en-US"/>
    </w:rPr>
  </w:style>
  <w:style w:type="paragraph" w:styleId="PreformatatHTML">
    <w:name w:val="HTML Preformatted"/>
    <w:basedOn w:val="Normal"/>
    <w:link w:val="PreformatatHTMLCaracter"/>
    <w:uiPriority w:val="99"/>
    <w:unhideWhenUsed/>
    <w:rsid w:val="00992D39"/>
    <w:rPr>
      <w:rFonts w:ascii="Courier New" w:hAnsi="Courier New" w:cs="Courier New"/>
      <w:sz w:val="20"/>
      <w:szCs w:val="20"/>
    </w:rPr>
  </w:style>
  <w:style w:type="character" w:customStyle="1" w:styleId="PreformatatHTMLCaracter">
    <w:name w:val="Preformatat HTML Caracter"/>
    <w:link w:val="PreformatatHTML"/>
    <w:uiPriority w:val="99"/>
    <w:rsid w:val="00992D39"/>
    <w:rPr>
      <w:rFonts w:ascii="Courier New" w:hAnsi="Courier New" w:cs="Courier New"/>
    </w:rPr>
  </w:style>
  <w:style w:type="paragraph" w:styleId="Corptext3">
    <w:name w:val="Body Text 3"/>
    <w:basedOn w:val="Normal"/>
    <w:link w:val="Corptext3Caracter"/>
    <w:unhideWhenUsed/>
    <w:rsid w:val="00B84031"/>
    <w:pPr>
      <w:spacing w:after="120"/>
    </w:pPr>
    <w:rPr>
      <w:sz w:val="16"/>
      <w:szCs w:val="16"/>
    </w:rPr>
  </w:style>
  <w:style w:type="character" w:customStyle="1" w:styleId="Corptext3Caracter">
    <w:name w:val="Corp text 3 Caracter"/>
    <w:link w:val="Corptext3"/>
    <w:rsid w:val="00B84031"/>
    <w:rPr>
      <w:sz w:val="16"/>
      <w:szCs w:val="16"/>
    </w:rPr>
  </w:style>
  <w:style w:type="character" w:customStyle="1" w:styleId="Titlu1Caracter">
    <w:name w:val="Titlu 1 Caracter"/>
    <w:link w:val="Titlu1"/>
    <w:rsid w:val="00B84031"/>
    <w:rPr>
      <w:rFonts w:ascii="Times New Roman" w:eastAsia="Times New Roman" w:hAnsi="Times New Roman"/>
      <w:b/>
      <w:bCs/>
      <w:sz w:val="24"/>
      <w:lang w:val="x-none"/>
    </w:rPr>
  </w:style>
  <w:style w:type="character" w:customStyle="1" w:styleId="Titlu2Caracter">
    <w:name w:val="Titlu 2 Caracter"/>
    <w:link w:val="Titlu2"/>
    <w:rsid w:val="00B84031"/>
    <w:rPr>
      <w:rFonts w:ascii="Cambria" w:eastAsia="Times New Roman" w:hAnsi="Cambria"/>
      <w:b/>
      <w:bCs/>
      <w:color w:val="4F81BD"/>
      <w:sz w:val="26"/>
      <w:szCs w:val="26"/>
    </w:rPr>
  </w:style>
  <w:style w:type="character" w:customStyle="1" w:styleId="Titlu3Caracter">
    <w:name w:val="Titlu 3 Caracter"/>
    <w:aliases w:val=" Caracter Caracter"/>
    <w:link w:val="Titlu3"/>
    <w:rsid w:val="00B84031"/>
    <w:rPr>
      <w:rFonts w:ascii="Arial" w:eastAsia="Times New Roman" w:hAnsi="Arial" w:cs="Arial"/>
      <w:b/>
      <w:bCs/>
      <w:sz w:val="26"/>
      <w:szCs w:val="26"/>
    </w:rPr>
  </w:style>
  <w:style w:type="character" w:customStyle="1" w:styleId="Titlu4Caracter">
    <w:name w:val="Titlu 4 Caracter"/>
    <w:link w:val="Titlu4"/>
    <w:rsid w:val="00B84031"/>
    <w:rPr>
      <w:rFonts w:ascii="Times New Roman" w:eastAsia="Times New Roman" w:hAnsi="Times New Roman"/>
      <w:b/>
      <w:i/>
      <w:lang w:val="fr-FR" w:eastAsia="fr-FR"/>
    </w:rPr>
  </w:style>
  <w:style w:type="character" w:customStyle="1" w:styleId="Titlu5Caracter">
    <w:name w:val="Titlu 5 Caracter"/>
    <w:link w:val="Titlu5"/>
    <w:rsid w:val="00B84031"/>
    <w:rPr>
      <w:rFonts w:ascii="Times New Roman" w:eastAsia="Times New Roman" w:hAnsi="Times New Roman"/>
      <w:b/>
      <w:bCs/>
      <w:i/>
      <w:iCs/>
      <w:sz w:val="26"/>
      <w:szCs w:val="26"/>
    </w:rPr>
  </w:style>
  <w:style w:type="character" w:customStyle="1" w:styleId="Titlu6Caracter">
    <w:name w:val="Titlu 6 Caracter"/>
    <w:link w:val="Titlu6"/>
    <w:rsid w:val="00B84031"/>
    <w:rPr>
      <w:rFonts w:ascii="Times New Roman" w:eastAsia="Times New Roman" w:hAnsi="Times New Roman"/>
      <w:b/>
      <w:sz w:val="24"/>
      <w:szCs w:val="24"/>
      <w:lang w:val="ro-RO"/>
    </w:rPr>
  </w:style>
  <w:style w:type="character" w:customStyle="1" w:styleId="Titlu7Caracter">
    <w:name w:val="Titlu 7 Caracter"/>
    <w:link w:val="Titlu7"/>
    <w:rsid w:val="00B84031"/>
    <w:rPr>
      <w:rFonts w:ascii="Cambria" w:eastAsia="Times New Roman" w:hAnsi="Cambria"/>
      <w:i/>
      <w:iCs/>
      <w:color w:val="404040"/>
      <w:sz w:val="24"/>
      <w:szCs w:val="24"/>
    </w:rPr>
  </w:style>
  <w:style w:type="character" w:customStyle="1" w:styleId="Titlu8Caracter">
    <w:name w:val="Titlu 8 Caracter"/>
    <w:link w:val="Titlu8"/>
    <w:rsid w:val="00B84031"/>
    <w:rPr>
      <w:rFonts w:ascii="Times New Roman" w:eastAsia="Times New Roman" w:hAnsi="Times New Roman"/>
      <w:b/>
    </w:rPr>
  </w:style>
  <w:style w:type="character" w:customStyle="1" w:styleId="Titlu9Caracter">
    <w:name w:val="Titlu 9 Caracter"/>
    <w:link w:val="Titlu9"/>
    <w:rsid w:val="00B84031"/>
    <w:rPr>
      <w:rFonts w:ascii="Times New Roman" w:eastAsia="SimSun" w:hAnsi="Times New Roman"/>
      <w:color w:val="000000"/>
      <w:sz w:val="24"/>
      <w:lang w:val="fr-FR" w:eastAsia="fr-FR"/>
    </w:rPr>
  </w:style>
  <w:style w:type="numbering" w:customStyle="1" w:styleId="NoList1">
    <w:name w:val="No List1"/>
    <w:next w:val="FrListare"/>
    <w:uiPriority w:val="99"/>
    <w:semiHidden/>
    <w:unhideWhenUsed/>
    <w:rsid w:val="00B84031"/>
  </w:style>
  <w:style w:type="paragraph" w:styleId="Frspaiere">
    <w:name w:val="No Spacing"/>
    <w:link w:val="FrspaiereCaracter"/>
    <w:uiPriority w:val="1"/>
    <w:qFormat/>
    <w:rsid w:val="00B84031"/>
    <w:rPr>
      <w:rFonts w:ascii="Arial" w:eastAsia="Times New Roman" w:hAnsi="Arial"/>
      <w:sz w:val="28"/>
      <w:szCs w:val="28"/>
      <w:lang w:eastAsia="en-US"/>
    </w:rPr>
  </w:style>
  <w:style w:type="character" w:customStyle="1" w:styleId="FrspaiereCaracter">
    <w:name w:val="Fără spațiere Caracter"/>
    <w:link w:val="Frspaiere"/>
    <w:uiPriority w:val="1"/>
    <w:rsid w:val="00B84031"/>
    <w:rPr>
      <w:rFonts w:ascii="Arial" w:eastAsia="Times New Roman" w:hAnsi="Arial"/>
      <w:sz w:val="28"/>
      <w:szCs w:val="28"/>
      <w:lang w:val="ro-RO"/>
    </w:rPr>
  </w:style>
  <w:style w:type="character" w:customStyle="1" w:styleId="ListparagrafCaracter">
    <w:name w:val="Listă paragraf Caracter"/>
    <w:aliases w:val="Normal bullet 2 Caracter,lp1 Caracter,Heading x1 Caracter"/>
    <w:link w:val="Listparagraf"/>
    <w:uiPriority w:val="34"/>
    <w:locked/>
    <w:rsid w:val="00B84031"/>
    <w:rPr>
      <w:sz w:val="22"/>
      <w:szCs w:val="22"/>
      <w:lang w:val="ro-RO"/>
    </w:rPr>
  </w:style>
  <w:style w:type="paragraph" w:customStyle="1" w:styleId="xl61">
    <w:name w:val="xl61"/>
    <w:basedOn w:val="Normal"/>
    <w:rsid w:val="00B84031"/>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styleId="Corptext2">
    <w:name w:val="Body Text 2"/>
    <w:basedOn w:val="Normal"/>
    <w:link w:val="Corptext2Caracter"/>
    <w:unhideWhenUsed/>
    <w:rsid w:val="00B84031"/>
    <w:pPr>
      <w:spacing w:after="120" w:line="480" w:lineRule="auto"/>
    </w:pPr>
    <w:rPr>
      <w:rFonts w:ascii="Times New Roman" w:eastAsia="Times New Roman" w:hAnsi="Times New Roman"/>
      <w:sz w:val="24"/>
      <w:szCs w:val="24"/>
    </w:rPr>
  </w:style>
  <w:style w:type="character" w:customStyle="1" w:styleId="Corptext2Caracter">
    <w:name w:val="Corp text 2 Caracter"/>
    <w:link w:val="Corptext2"/>
    <w:rsid w:val="00B84031"/>
    <w:rPr>
      <w:rFonts w:ascii="Times New Roman" w:eastAsia="Times New Roman" w:hAnsi="Times New Roman"/>
      <w:sz w:val="24"/>
      <w:szCs w:val="24"/>
    </w:rPr>
  </w:style>
  <w:style w:type="paragraph" w:customStyle="1" w:styleId="ZchnZchnCharCharChar">
    <w:name w:val="Zchn Zchn Char Char Char"/>
    <w:basedOn w:val="Normal"/>
    <w:rsid w:val="00B8403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msolistparagraph0">
    <w:name w:val="msolistparagraph"/>
    <w:basedOn w:val="Normal"/>
    <w:rsid w:val="00B84031"/>
    <w:pPr>
      <w:spacing w:after="0" w:line="240" w:lineRule="auto"/>
      <w:ind w:left="720"/>
    </w:pPr>
    <w:rPr>
      <w:rFonts w:eastAsia="Times New Roman"/>
      <w:lang w:val="ro-RO" w:eastAsia="ro-RO"/>
    </w:rPr>
  </w:style>
  <w:style w:type="paragraph" w:styleId="Corptext">
    <w:name w:val="Body Text"/>
    <w:basedOn w:val="Normal"/>
    <w:link w:val="CorptextCaracter"/>
    <w:unhideWhenUsed/>
    <w:rsid w:val="00B84031"/>
    <w:pPr>
      <w:spacing w:after="120" w:line="240" w:lineRule="auto"/>
    </w:pPr>
    <w:rPr>
      <w:rFonts w:ascii="Times New Roman" w:eastAsia="Times New Roman" w:hAnsi="Times New Roman"/>
      <w:sz w:val="24"/>
      <w:szCs w:val="24"/>
    </w:rPr>
  </w:style>
  <w:style w:type="character" w:customStyle="1" w:styleId="CorptextCaracter">
    <w:name w:val="Corp text Caracter"/>
    <w:link w:val="Corptext"/>
    <w:rsid w:val="00B84031"/>
    <w:rPr>
      <w:rFonts w:ascii="Times New Roman" w:eastAsia="Times New Roman" w:hAnsi="Times New Roman"/>
      <w:sz w:val="24"/>
      <w:szCs w:val="24"/>
    </w:rPr>
  </w:style>
  <w:style w:type="paragraph" w:customStyle="1" w:styleId="Text1">
    <w:name w:val="Text 1"/>
    <w:basedOn w:val="Normal"/>
    <w:link w:val="Text1Char"/>
    <w:rsid w:val="00B84031"/>
    <w:pPr>
      <w:spacing w:after="240" w:line="240" w:lineRule="auto"/>
      <w:ind w:left="482"/>
      <w:jc w:val="both"/>
    </w:pPr>
    <w:rPr>
      <w:rFonts w:ascii="Times New Roman" w:eastAsia="Times New Roman" w:hAnsi="Times New Roman"/>
      <w:sz w:val="24"/>
      <w:szCs w:val="20"/>
      <w:lang w:val="ro-RO" w:eastAsia="fr-FR"/>
    </w:rPr>
  </w:style>
  <w:style w:type="character" w:customStyle="1" w:styleId="Text1Char">
    <w:name w:val="Text 1 Char"/>
    <w:link w:val="Text1"/>
    <w:rsid w:val="00B84031"/>
    <w:rPr>
      <w:rFonts w:ascii="Times New Roman" w:eastAsia="Times New Roman" w:hAnsi="Times New Roman"/>
      <w:sz w:val="24"/>
      <w:lang w:val="ro-RO" w:eastAsia="fr-FR"/>
    </w:rPr>
  </w:style>
  <w:style w:type="character" w:styleId="Accentuat">
    <w:name w:val="Emphasis"/>
    <w:qFormat/>
    <w:rsid w:val="00B84031"/>
    <w:rPr>
      <w:i/>
      <w:iCs/>
    </w:rPr>
  </w:style>
  <w:style w:type="paragraph" w:styleId="Legend">
    <w:name w:val="caption"/>
    <w:basedOn w:val="Normal"/>
    <w:next w:val="Normal"/>
    <w:unhideWhenUsed/>
    <w:qFormat/>
    <w:rsid w:val="00B84031"/>
    <w:pPr>
      <w:spacing w:line="240" w:lineRule="auto"/>
    </w:pPr>
    <w:rPr>
      <w:rFonts w:ascii="Times New Roman" w:eastAsia="Times New Roman" w:hAnsi="Times New Roman"/>
      <w:b/>
      <w:bCs/>
      <w:color w:val="4F81BD"/>
      <w:sz w:val="18"/>
      <w:szCs w:val="18"/>
    </w:rPr>
  </w:style>
  <w:style w:type="numbering" w:customStyle="1" w:styleId="NoList11">
    <w:name w:val="No List11"/>
    <w:next w:val="FrListare"/>
    <w:semiHidden/>
    <w:unhideWhenUsed/>
    <w:rsid w:val="00B84031"/>
  </w:style>
  <w:style w:type="paragraph" w:customStyle="1" w:styleId="CaracterCharCharCharCharCaracter">
    <w:name w:val="Caracter Char Char Char Char Caracter"/>
    <w:basedOn w:val="Normal"/>
    <w:rsid w:val="00B84031"/>
    <w:pPr>
      <w:spacing w:after="0" w:line="240" w:lineRule="auto"/>
    </w:pPr>
    <w:rPr>
      <w:rFonts w:ascii="Times New Roman" w:eastAsia="Times New Roman" w:hAnsi="Times New Roman"/>
      <w:sz w:val="24"/>
      <w:szCs w:val="24"/>
      <w:lang w:val="pl-PL" w:eastAsia="pl-PL"/>
    </w:rPr>
  </w:style>
  <w:style w:type="paragraph" w:customStyle="1" w:styleId="xl47">
    <w:name w:val="xl47"/>
    <w:basedOn w:val="Normal"/>
    <w:rsid w:val="00B8403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customStyle="1" w:styleId="xl55">
    <w:name w:val="xl55"/>
    <w:basedOn w:val="Normal"/>
    <w:rsid w:val="00B84031"/>
    <w:pPr>
      <w:spacing w:before="100" w:beforeAutospacing="1" w:after="100" w:afterAutospacing="1" w:line="240" w:lineRule="auto"/>
    </w:pPr>
    <w:rPr>
      <w:rFonts w:ascii="Times New Roman" w:eastAsia="Arial Unicode MS" w:hAnsi="Times New Roman"/>
      <w:b/>
      <w:bCs/>
      <w:sz w:val="24"/>
      <w:szCs w:val="20"/>
      <w:lang w:val="ro-RO" w:eastAsia="ro-RO"/>
    </w:rPr>
  </w:style>
  <w:style w:type="paragraph" w:styleId="Subtitlu">
    <w:name w:val="Subtitle"/>
    <w:basedOn w:val="Normal"/>
    <w:link w:val="SubtitluCaracter"/>
    <w:qFormat/>
    <w:rsid w:val="00B84031"/>
    <w:pPr>
      <w:spacing w:after="0" w:line="240" w:lineRule="auto"/>
      <w:jc w:val="center"/>
    </w:pPr>
    <w:rPr>
      <w:rFonts w:ascii="Times New Roman" w:eastAsia="Times New Roman" w:hAnsi="Times New Roman"/>
      <w:b/>
      <w:bCs/>
      <w:sz w:val="24"/>
      <w:szCs w:val="24"/>
      <w:u w:val="single"/>
      <w:lang w:val="fr-FR" w:eastAsia="fr-FR"/>
    </w:rPr>
  </w:style>
  <w:style w:type="character" w:customStyle="1" w:styleId="SubtitluCaracter">
    <w:name w:val="Subtitlu Caracter"/>
    <w:link w:val="Subtitlu"/>
    <w:rsid w:val="00B84031"/>
    <w:rPr>
      <w:rFonts w:ascii="Times New Roman" w:eastAsia="Times New Roman" w:hAnsi="Times New Roman"/>
      <w:b/>
      <w:bCs/>
      <w:sz w:val="24"/>
      <w:szCs w:val="24"/>
      <w:u w:val="single"/>
      <w:lang w:val="fr-FR" w:eastAsia="fr-FR"/>
    </w:rPr>
  </w:style>
  <w:style w:type="paragraph" w:customStyle="1" w:styleId="SubTitle2">
    <w:name w:val="SubTitle 2"/>
    <w:basedOn w:val="Normal"/>
    <w:rsid w:val="00B84031"/>
    <w:pPr>
      <w:spacing w:after="240" w:line="240" w:lineRule="auto"/>
      <w:jc w:val="center"/>
    </w:pPr>
    <w:rPr>
      <w:rFonts w:ascii="Times New Roman" w:eastAsia="Times New Roman" w:hAnsi="Times New Roman"/>
      <w:b/>
      <w:sz w:val="32"/>
      <w:szCs w:val="20"/>
      <w:lang w:val="ro-RO" w:eastAsia="fr-FR"/>
    </w:rPr>
  </w:style>
  <w:style w:type="paragraph" w:styleId="Titlu">
    <w:name w:val="Title"/>
    <w:basedOn w:val="Normal"/>
    <w:link w:val="TitluCaracter"/>
    <w:qFormat/>
    <w:rsid w:val="00B84031"/>
    <w:pPr>
      <w:spacing w:after="0" w:line="240" w:lineRule="auto"/>
      <w:jc w:val="center"/>
    </w:pPr>
    <w:rPr>
      <w:rFonts w:ascii="Times New Roman" w:eastAsia="Times New Roman" w:hAnsi="Times New Roman"/>
      <w:b/>
      <w:bCs/>
      <w:sz w:val="24"/>
      <w:szCs w:val="20"/>
      <w:lang w:val="fr-FR" w:eastAsia="fr-FR"/>
    </w:rPr>
  </w:style>
  <w:style w:type="character" w:customStyle="1" w:styleId="TitluCaracter">
    <w:name w:val="Titlu Caracter"/>
    <w:link w:val="Titlu"/>
    <w:rsid w:val="00B84031"/>
    <w:rPr>
      <w:rFonts w:ascii="Times New Roman" w:eastAsia="Times New Roman" w:hAnsi="Times New Roman"/>
      <w:b/>
      <w:bCs/>
      <w:sz w:val="24"/>
      <w:lang w:val="fr-FR" w:eastAsia="fr-FR"/>
    </w:rPr>
  </w:style>
  <w:style w:type="paragraph" w:customStyle="1" w:styleId="SubTitle1">
    <w:name w:val="SubTitle 1"/>
    <w:basedOn w:val="Normal"/>
    <w:next w:val="SubTitle2"/>
    <w:rsid w:val="00B84031"/>
    <w:pPr>
      <w:spacing w:after="240" w:line="240" w:lineRule="auto"/>
      <w:jc w:val="center"/>
    </w:pPr>
    <w:rPr>
      <w:rFonts w:ascii="Times New Roman" w:eastAsia="Times New Roman" w:hAnsi="Times New Roman"/>
      <w:b/>
      <w:sz w:val="40"/>
      <w:szCs w:val="20"/>
      <w:lang w:val="ro-RO" w:eastAsia="fr-FR"/>
    </w:rPr>
  </w:style>
  <w:style w:type="paragraph" w:customStyle="1" w:styleId="Blockquote">
    <w:name w:val="Blockquote"/>
    <w:basedOn w:val="Normal"/>
    <w:rsid w:val="00B84031"/>
    <w:pPr>
      <w:widowControl w:val="0"/>
      <w:spacing w:before="100" w:after="100" w:line="240" w:lineRule="auto"/>
      <w:ind w:left="360" w:right="360"/>
    </w:pPr>
    <w:rPr>
      <w:rFonts w:ascii="Times New Roman" w:eastAsia="Times New Roman" w:hAnsi="Times New Roman"/>
      <w:snapToGrid w:val="0"/>
      <w:sz w:val="24"/>
      <w:szCs w:val="20"/>
    </w:rPr>
  </w:style>
  <w:style w:type="paragraph" w:customStyle="1" w:styleId="xl65">
    <w:name w:val="xl65"/>
    <w:basedOn w:val="Normal"/>
    <w:rsid w:val="00B8403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val="ro-RO" w:eastAsia="ro-RO"/>
    </w:rPr>
  </w:style>
  <w:style w:type="paragraph" w:customStyle="1" w:styleId="BodyText21">
    <w:name w:val="Body Text 21"/>
    <w:basedOn w:val="Normal"/>
    <w:rsid w:val="00B84031"/>
    <w:pPr>
      <w:widowControl w:val="0"/>
      <w:tabs>
        <w:tab w:val="left" w:pos="405"/>
      </w:tabs>
      <w:autoSpaceDE w:val="0"/>
      <w:autoSpaceDN w:val="0"/>
      <w:adjustRightInd w:val="0"/>
      <w:spacing w:after="0" w:line="240" w:lineRule="auto"/>
      <w:ind w:left="45"/>
      <w:jc w:val="both"/>
    </w:pPr>
    <w:rPr>
      <w:rFonts w:ascii="Times New Roman" w:eastAsia="Times New Roman" w:hAnsi="Times New Roman"/>
      <w:sz w:val="20"/>
      <w:szCs w:val="20"/>
      <w:lang w:val="ro-RO" w:eastAsia="ro-RO"/>
    </w:rPr>
  </w:style>
  <w:style w:type="paragraph" w:styleId="Indentcorptext3">
    <w:name w:val="Body Text Indent 3"/>
    <w:basedOn w:val="Normal"/>
    <w:link w:val="Indentcorptext3Caracter"/>
    <w:rsid w:val="00B84031"/>
    <w:pPr>
      <w:widowControl w:val="0"/>
      <w:tabs>
        <w:tab w:val="left" w:pos="360"/>
        <w:tab w:val="left" w:pos="720"/>
      </w:tabs>
      <w:autoSpaceDE w:val="0"/>
      <w:autoSpaceDN w:val="0"/>
      <w:adjustRightInd w:val="0"/>
      <w:spacing w:after="0" w:line="240" w:lineRule="auto"/>
      <w:ind w:left="360"/>
      <w:jc w:val="both"/>
    </w:pPr>
    <w:rPr>
      <w:rFonts w:ascii="Times New Roman" w:eastAsia="Times New Roman" w:hAnsi="Times New Roman"/>
      <w:noProof/>
      <w:color w:val="FF00FF"/>
      <w:sz w:val="28"/>
      <w:szCs w:val="28"/>
      <w:lang w:eastAsia="ro-RO"/>
    </w:rPr>
  </w:style>
  <w:style w:type="character" w:customStyle="1" w:styleId="Indentcorptext3Caracter">
    <w:name w:val="Indent corp text 3 Caracter"/>
    <w:link w:val="Indentcorptext3"/>
    <w:rsid w:val="00B84031"/>
    <w:rPr>
      <w:rFonts w:ascii="Times New Roman" w:eastAsia="Times New Roman" w:hAnsi="Times New Roman"/>
      <w:noProof/>
      <w:color w:val="FF00FF"/>
      <w:sz w:val="28"/>
      <w:szCs w:val="28"/>
      <w:lang w:eastAsia="ro-RO"/>
    </w:rPr>
  </w:style>
  <w:style w:type="paragraph" w:customStyle="1" w:styleId="xl35">
    <w:name w:val="xl35"/>
    <w:basedOn w:val="Normal"/>
    <w:rsid w:val="00B8403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val="ro-RO" w:eastAsia="ro-RO"/>
    </w:rPr>
  </w:style>
  <w:style w:type="paragraph" w:customStyle="1" w:styleId="Style1">
    <w:name w:val="Style1"/>
    <w:basedOn w:val="Normal"/>
    <w:rsid w:val="00B84031"/>
    <w:pPr>
      <w:spacing w:after="0" w:line="240" w:lineRule="auto"/>
      <w:jc w:val="center"/>
    </w:pPr>
    <w:rPr>
      <w:rFonts w:ascii="Times New Roman" w:eastAsia="Times New Roman" w:hAnsi="Times New Roman"/>
      <w:b/>
      <w:bCs/>
      <w:sz w:val="24"/>
      <w:szCs w:val="24"/>
      <w:lang w:val="ro-RO" w:eastAsia="ro-RO"/>
    </w:rPr>
  </w:style>
  <w:style w:type="paragraph" w:customStyle="1" w:styleId="Stil1">
    <w:name w:val="Stil1"/>
    <w:basedOn w:val="Normal"/>
    <w:rsid w:val="00B84031"/>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lang w:val="ro-RO"/>
    </w:rPr>
  </w:style>
  <w:style w:type="paragraph" w:customStyle="1" w:styleId="Guidelines3">
    <w:name w:val="Guidelines 3"/>
    <w:basedOn w:val="Text2"/>
    <w:rsid w:val="00B84031"/>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B84031"/>
    <w:pPr>
      <w:tabs>
        <w:tab w:val="left" w:pos="2161"/>
      </w:tabs>
      <w:spacing w:after="240" w:line="240" w:lineRule="auto"/>
      <w:ind w:left="1202"/>
      <w:jc w:val="both"/>
    </w:pPr>
    <w:rPr>
      <w:rFonts w:ascii="Times New Roman" w:eastAsia="Times New Roman" w:hAnsi="Times New Roman"/>
      <w:sz w:val="24"/>
      <w:szCs w:val="20"/>
      <w:lang w:val="ro-RO" w:eastAsia="fr-FR"/>
    </w:rPr>
  </w:style>
  <w:style w:type="paragraph" w:customStyle="1" w:styleId="titlefront">
    <w:name w:val="title_front"/>
    <w:basedOn w:val="Normal"/>
    <w:rsid w:val="00B84031"/>
    <w:pPr>
      <w:spacing w:before="240" w:after="0" w:line="240" w:lineRule="auto"/>
      <w:ind w:left="1701"/>
      <w:jc w:val="right"/>
    </w:pPr>
    <w:rPr>
      <w:rFonts w:ascii="Optima" w:eastAsia="Times New Roman" w:hAnsi="Optima"/>
      <w:b/>
      <w:bCs/>
      <w:sz w:val="28"/>
      <w:szCs w:val="20"/>
      <w:lang w:val="en-GB"/>
    </w:rPr>
  </w:style>
  <w:style w:type="paragraph" w:customStyle="1" w:styleId="xl40">
    <w:name w:val="xl40"/>
    <w:basedOn w:val="Normal"/>
    <w:rsid w:val="00B84031"/>
    <w:pPr>
      <w:pBdr>
        <w:left w:val="single" w:sz="8" w:space="0" w:color="auto"/>
      </w:pBdr>
      <w:spacing w:before="100" w:beforeAutospacing="1" w:after="100" w:afterAutospacing="1" w:line="240" w:lineRule="auto"/>
    </w:pPr>
    <w:rPr>
      <w:rFonts w:ascii="Times New Roman" w:eastAsia="Arial Unicode MS" w:hAnsi="Times New Roman"/>
      <w:sz w:val="16"/>
      <w:szCs w:val="16"/>
      <w:lang w:val="ro-RO" w:eastAsia="ro-RO"/>
    </w:rPr>
  </w:style>
  <w:style w:type="character" w:customStyle="1" w:styleId="CaracterCaracter">
    <w:name w:val="Caracter Caracter"/>
    <w:rsid w:val="00B84031"/>
    <w:rPr>
      <w:b/>
      <w:bCs/>
      <w:i/>
      <w:iCs/>
      <w:sz w:val="24"/>
      <w:lang w:val="ro-RO" w:eastAsia="en-US" w:bidi="ar-SA"/>
    </w:rPr>
  </w:style>
  <w:style w:type="character" w:styleId="Numrdepagin">
    <w:name w:val="page number"/>
    <w:basedOn w:val="Fontdeparagrafimplicit"/>
    <w:rsid w:val="00B84031"/>
  </w:style>
  <w:style w:type="paragraph" w:styleId="Indentcorptext2">
    <w:name w:val="Body Text Indent 2"/>
    <w:basedOn w:val="Normal"/>
    <w:link w:val="Indentcorptext2Caracter"/>
    <w:rsid w:val="00B84031"/>
    <w:pPr>
      <w:spacing w:after="0" w:line="240" w:lineRule="auto"/>
      <w:ind w:left="348"/>
      <w:jc w:val="both"/>
    </w:pPr>
    <w:rPr>
      <w:rFonts w:ascii="Times New Roman" w:eastAsia="Times New Roman" w:hAnsi="Times New Roman"/>
      <w:color w:val="FF0000"/>
      <w:sz w:val="20"/>
      <w:szCs w:val="24"/>
    </w:rPr>
  </w:style>
  <w:style w:type="character" w:customStyle="1" w:styleId="Indentcorptext2Caracter">
    <w:name w:val="Indent corp text 2 Caracter"/>
    <w:link w:val="Indentcorptext2"/>
    <w:rsid w:val="00B84031"/>
    <w:rPr>
      <w:rFonts w:ascii="Times New Roman" w:eastAsia="Times New Roman" w:hAnsi="Times New Roman"/>
      <w:color w:val="FF0000"/>
      <w:szCs w:val="24"/>
    </w:rPr>
  </w:style>
  <w:style w:type="paragraph" w:customStyle="1" w:styleId="xl34">
    <w:name w:val="xl34"/>
    <w:basedOn w:val="Normal"/>
    <w:rsid w:val="00B8403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fr-FR" w:eastAsia="fr-FR"/>
    </w:rPr>
  </w:style>
  <w:style w:type="character" w:styleId="HyperlinkParcurs">
    <w:name w:val="FollowedHyperlink"/>
    <w:rsid w:val="00B84031"/>
    <w:rPr>
      <w:color w:val="800080"/>
      <w:u w:val="single"/>
    </w:rPr>
  </w:style>
  <w:style w:type="character" w:customStyle="1" w:styleId="titre1">
    <w:name w:val="titre1"/>
    <w:basedOn w:val="Fontdeparagrafimplicit"/>
    <w:rsid w:val="00B84031"/>
  </w:style>
  <w:style w:type="paragraph" w:customStyle="1" w:styleId="Address">
    <w:name w:val="Address"/>
    <w:basedOn w:val="Normal"/>
    <w:rsid w:val="00B84031"/>
    <w:pPr>
      <w:spacing w:after="0" w:line="240" w:lineRule="auto"/>
    </w:pPr>
    <w:rPr>
      <w:rFonts w:ascii="Times New Roman" w:eastAsia="Times New Roman" w:hAnsi="Times New Roman"/>
      <w:sz w:val="24"/>
      <w:szCs w:val="20"/>
      <w:lang w:val="en-GB" w:eastAsia="fr-FR"/>
    </w:rPr>
  </w:style>
  <w:style w:type="paragraph" w:customStyle="1" w:styleId="Titreobjet">
    <w:name w:val="Titre objet"/>
    <w:basedOn w:val="Normal"/>
    <w:next w:val="Normal"/>
    <w:rsid w:val="00B84031"/>
    <w:pPr>
      <w:spacing w:before="360" w:after="360" w:line="240" w:lineRule="auto"/>
      <w:ind w:left="1080"/>
      <w:jc w:val="center"/>
    </w:pPr>
    <w:rPr>
      <w:rFonts w:ascii="Times New Roman" w:eastAsia="Times New Roman" w:hAnsi="Times New Roman"/>
      <w:b/>
      <w:noProof/>
      <w:spacing w:val="-5"/>
      <w:sz w:val="24"/>
      <w:szCs w:val="20"/>
      <w:lang w:val="en-GB"/>
    </w:rPr>
  </w:style>
  <w:style w:type="paragraph" w:customStyle="1" w:styleId="CharCharCaracterCharCharChar">
    <w:name w:val="Char Char Caracter Char Char Char"/>
    <w:basedOn w:val="Normal"/>
    <w:rsid w:val="00B84031"/>
    <w:pPr>
      <w:spacing w:after="0" w:line="240" w:lineRule="auto"/>
    </w:pPr>
    <w:rPr>
      <w:rFonts w:ascii="Times New Roman" w:eastAsia="Times New Roman" w:hAnsi="Times New Roman"/>
      <w:sz w:val="24"/>
      <w:szCs w:val="24"/>
      <w:lang w:val="pl-PL" w:eastAsia="pl-PL"/>
    </w:rPr>
  </w:style>
  <w:style w:type="character" w:customStyle="1" w:styleId="tpt1">
    <w:name w:val="tpt1"/>
    <w:basedOn w:val="Fontdeparagrafimplicit"/>
    <w:rsid w:val="00B84031"/>
  </w:style>
  <w:style w:type="character" w:customStyle="1" w:styleId="pt1">
    <w:name w:val="pt1"/>
    <w:rsid w:val="00B84031"/>
    <w:rPr>
      <w:b/>
      <w:bCs/>
      <w:color w:val="8F0000"/>
    </w:rPr>
  </w:style>
  <w:style w:type="paragraph" w:customStyle="1" w:styleId="CharCharCharChar">
    <w:name w:val="Char Char Char Char"/>
    <w:basedOn w:val="Normal"/>
    <w:rsid w:val="00B84031"/>
    <w:pPr>
      <w:spacing w:after="0" w:line="240" w:lineRule="auto"/>
    </w:pPr>
    <w:rPr>
      <w:rFonts w:ascii="Times New Roman" w:eastAsia="Times New Roman" w:hAnsi="Times New Roman"/>
      <w:sz w:val="24"/>
      <w:szCs w:val="24"/>
      <w:lang w:val="pl-PL" w:eastAsia="pl-PL"/>
    </w:rPr>
  </w:style>
  <w:style w:type="paragraph" w:customStyle="1" w:styleId="StilStil1Stnga">
    <w:name w:val="Stil Stil1 + Stânga"/>
    <w:basedOn w:val="Normal"/>
    <w:rsid w:val="00B84031"/>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lang w:val="ro-RO"/>
    </w:rPr>
  </w:style>
  <w:style w:type="paragraph" w:customStyle="1" w:styleId="NormalWeb2">
    <w:name w:val="Normal (Web)2"/>
    <w:basedOn w:val="Normal"/>
    <w:rsid w:val="00B84031"/>
    <w:pPr>
      <w:spacing w:before="105" w:after="105" w:line="240" w:lineRule="auto"/>
      <w:ind w:left="105" w:right="105"/>
    </w:pPr>
    <w:rPr>
      <w:rFonts w:ascii="Times New Roman" w:eastAsia="Times New Roman" w:hAnsi="Times New Roman"/>
      <w:color w:val="000000"/>
      <w:sz w:val="24"/>
      <w:szCs w:val="24"/>
      <w:lang w:val="en-GB"/>
    </w:rPr>
  </w:style>
  <w:style w:type="paragraph" w:customStyle="1" w:styleId="FR1">
    <w:name w:val="FR1"/>
    <w:rsid w:val="00B84031"/>
    <w:pPr>
      <w:widowControl w:val="0"/>
    </w:pPr>
    <w:rPr>
      <w:rFonts w:ascii="Arial" w:eastAsia="Times New Roman" w:hAnsi="Arial"/>
      <w:b/>
      <w:sz w:val="36"/>
      <w:lang w:val="en-US" w:eastAsia="en-US"/>
    </w:rPr>
  </w:style>
  <w:style w:type="paragraph" w:customStyle="1" w:styleId="DefaultText">
    <w:name w:val="Default Text"/>
    <w:basedOn w:val="Normal"/>
    <w:rsid w:val="00B84031"/>
    <w:pPr>
      <w:widowControl w:val="0"/>
      <w:spacing w:after="0" w:line="240" w:lineRule="auto"/>
    </w:pPr>
    <w:rPr>
      <w:rFonts w:ascii="Times New Roman" w:eastAsia="Times New Roman" w:hAnsi="Times New Roman"/>
      <w:sz w:val="24"/>
      <w:szCs w:val="20"/>
      <w:lang w:eastAsia="ro-RO"/>
    </w:rPr>
  </w:style>
  <w:style w:type="paragraph" w:customStyle="1" w:styleId="CaracterCharCharCharCharCaracter1">
    <w:name w:val="Caracter Char Char Char Char Caracter1"/>
    <w:basedOn w:val="Normal"/>
    <w:rsid w:val="00B84031"/>
    <w:pPr>
      <w:spacing w:after="0" w:line="240" w:lineRule="auto"/>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rsid w:val="00B8403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1">
    <w:name w:val="Caracter Caracter1"/>
    <w:basedOn w:val="Normal"/>
    <w:rsid w:val="00B84031"/>
    <w:pPr>
      <w:spacing w:after="0" w:line="240" w:lineRule="auto"/>
    </w:pPr>
    <w:rPr>
      <w:rFonts w:ascii="Times New Roman" w:eastAsia="Times New Roman" w:hAnsi="Times New Roman"/>
      <w:sz w:val="24"/>
      <w:szCs w:val="24"/>
      <w:lang w:val="pl-PL" w:eastAsia="pl-PL"/>
    </w:rPr>
  </w:style>
  <w:style w:type="table" w:customStyle="1" w:styleId="TableGrid1">
    <w:name w:val="Table Grid1"/>
    <w:basedOn w:val="TabelNormal"/>
    <w:next w:val="Tabelgril"/>
    <w:uiPriority w:val="59"/>
    <w:rsid w:val="00B84031"/>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rsid w:val="00B8403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styleId="Referincomentariu">
    <w:name w:val="annotation reference"/>
    <w:uiPriority w:val="99"/>
    <w:rsid w:val="00B84031"/>
    <w:rPr>
      <w:sz w:val="16"/>
      <w:szCs w:val="16"/>
    </w:rPr>
  </w:style>
  <w:style w:type="paragraph" w:styleId="Textcomentariu">
    <w:name w:val="annotation text"/>
    <w:basedOn w:val="Normal"/>
    <w:link w:val="TextcomentariuCaracter"/>
    <w:uiPriority w:val="99"/>
    <w:rsid w:val="00B84031"/>
    <w:pPr>
      <w:spacing w:after="0" w:line="240" w:lineRule="auto"/>
    </w:pPr>
    <w:rPr>
      <w:rFonts w:ascii="Times New Roman" w:eastAsia="Times New Roman" w:hAnsi="Times New Roman"/>
      <w:sz w:val="20"/>
      <w:szCs w:val="20"/>
    </w:rPr>
  </w:style>
  <w:style w:type="character" w:customStyle="1" w:styleId="TextcomentariuCaracter">
    <w:name w:val="Text comentariu Caracter"/>
    <w:link w:val="Textcomentariu"/>
    <w:uiPriority w:val="99"/>
    <w:rsid w:val="00B84031"/>
    <w:rPr>
      <w:rFonts w:ascii="Times New Roman" w:eastAsia="Times New Roman" w:hAnsi="Times New Roman"/>
    </w:rPr>
  </w:style>
  <w:style w:type="paragraph" w:styleId="SubiectComentariu">
    <w:name w:val="annotation subject"/>
    <w:basedOn w:val="Textcomentariu"/>
    <w:next w:val="Textcomentariu"/>
    <w:link w:val="SubiectComentariuCaracter"/>
    <w:rsid w:val="00B84031"/>
    <w:rPr>
      <w:b/>
      <w:bCs/>
      <w:lang w:val="x-none" w:eastAsia="x-none"/>
    </w:rPr>
  </w:style>
  <w:style w:type="character" w:customStyle="1" w:styleId="SubiectComentariuCaracter">
    <w:name w:val="Subiect Comentariu Caracter"/>
    <w:link w:val="SubiectComentariu"/>
    <w:rsid w:val="00B84031"/>
    <w:rPr>
      <w:rFonts w:ascii="Times New Roman" w:eastAsia="Times New Roman" w:hAnsi="Times New Roman"/>
      <w:b/>
      <w:bCs/>
      <w:lang w:val="x-none" w:eastAsia="x-none"/>
    </w:rPr>
  </w:style>
  <w:style w:type="character" w:customStyle="1" w:styleId="CharChar12">
    <w:name w:val="Char Char12"/>
    <w:rsid w:val="00B84031"/>
    <w:rPr>
      <w:rFonts w:ascii="Times New Roman" w:eastAsia="Times New Roman" w:hAnsi="Times New Roman" w:cs="Times New Roman"/>
      <w:b/>
      <w:sz w:val="20"/>
      <w:szCs w:val="20"/>
      <w:u w:val="single"/>
      <w:lang w:val="fr-FR" w:eastAsia="fr-FR"/>
    </w:rPr>
  </w:style>
  <w:style w:type="character" w:customStyle="1" w:styleId="CharChar14">
    <w:name w:val="Char Char14"/>
    <w:rsid w:val="00B84031"/>
    <w:rPr>
      <w:rFonts w:ascii="Times New Roman" w:eastAsia="Times New Roman" w:hAnsi="Times New Roman" w:cs="Times New Roman"/>
      <w:sz w:val="24"/>
      <w:szCs w:val="24"/>
      <w:lang w:val="fr-FR" w:eastAsia="fr-FR"/>
    </w:rPr>
  </w:style>
  <w:style w:type="paragraph" w:customStyle="1" w:styleId="CharCharCharCharCharCharChar">
    <w:name w:val="Char Char Char Char Char Char Char"/>
    <w:basedOn w:val="Normal"/>
    <w:rsid w:val="00B84031"/>
    <w:pPr>
      <w:spacing w:after="0" w:line="240" w:lineRule="auto"/>
    </w:pPr>
    <w:rPr>
      <w:rFonts w:ascii="Times New Roman" w:eastAsia="Times New Roman" w:hAnsi="Times New Roman"/>
      <w:sz w:val="24"/>
      <w:szCs w:val="24"/>
      <w:lang w:val="pl-PL" w:eastAsia="pl-PL"/>
    </w:rPr>
  </w:style>
  <w:style w:type="character" w:customStyle="1" w:styleId="CharChar141">
    <w:name w:val="Char Char141"/>
    <w:locked/>
    <w:rsid w:val="00B84031"/>
    <w:rPr>
      <w:sz w:val="24"/>
      <w:szCs w:val="24"/>
      <w:lang w:val="fr-FR" w:eastAsia="fr-FR" w:bidi="ar-SA"/>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B84031"/>
    <w:pPr>
      <w:widowControl w:val="0"/>
      <w:adjustRightInd w:val="0"/>
      <w:spacing w:after="0" w:line="240" w:lineRule="auto"/>
      <w:jc w:val="both"/>
    </w:pPr>
    <w:rPr>
      <w:rFonts w:ascii="Times New Roman" w:eastAsia="Times New Roman" w:hAnsi="Times New Roman"/>
      <w:sz w:val="24"/>
      <w:szCs w:val="24"/>
      <w:lang w:val="pl-PL" w:eastAsia="pl-PL"/>
    </w:rPr>
  </w:style>
  <w:style w:type="character" w:customStyle="1" w:styleId="tsp1">
    <w:name w:val="tsp1"/>
    <w:basedOn w:val="Fontdeparagrafimplicit"/>
    <w:rsid w:val="00B84031"/>
  </w:style>
  <w:style w:type="character" w:customStyle="1" w:styleId="do1">
    <w:name w:val="do1"/>
    <w:rsid w:val="00B84031"/>
    <w:rPr>
      <w:b/>
      <w:bCs/>
      <w:sz w:val="26"/>
      <w:szCs w:val="26"/>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B8403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B84031"/>
    <w:rPr>
      <w:rFonts w:ascii="Arial" w:hAnsi="Arial" w:cs="Arial" w:hint="default"/>
      <w:strike w:val="0"/>
      <w:dstrike w:val="0"/>
      <w:color w:val="224870"/>
      <w:sz w:val="16"/>
      <w:szCs w:val="16"/>
      <w:u w:val="none"/>
      <w:effect w:val="none"/>
    </w:rPr>
  </w:style>
  <w:style w:type="paragraph" w:styleId="Parteasuperioaraformularului-z">
    <w:name w:val="HTML Top of Form"/>
    <w:basedOn w:val="Normal"/>
    <w:next w:val="Normal"/>
    <w:link w:val="Parteasuperioaraformularului-zCaracter"/>
    <w:hidden/>
    <w:uiPriority w:val="99"/>
    <w:semiHidden/>
    <w:unhideWhenUsed/>
    <w:rsid w:val="00B8403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Parteasuperioaraformularului-zCaracter">
    <w:name w:val="Partea superioară a formularului-z Caracter"/>
    <w:link w:val="Parteasuperioaraformularului-z"/>
    <w:uiPriority w:val="99"/>
    <w:semiHidden/>
    <w:rsid w:val="00B84031"/>
    <w:rPr>
      <w:rFonts w:ascii="Arial" w:eastAsia="Times New Roman" w:hAnsi="Arial" w:cs="Arial"/>
      <w:vanish/>
      <w:sz w:val="16"/>
      <w:szCs w:val="16"/>
    </w:rPr>
  </w:style>
  <w:style w:type="paragraph" w:styleId="Parteainferioaraformularului-z">
    <w:name w:val="HTML Bottom of Form"/>
    <w:basedOn w:val="Normal"/>
    <w:next w:val="Normal"/>
    <w:link w:val="Parteainferioaraformularului-zCaracter"/>
    <w:hidden/>
    <w:uiPriority w:val="99"/>
    <w:semiHidden/>
    <w:unhideWhenUsed/>
    <w:rsid w:val="00B84031"/>
    <w:pPr>
      <w:pBdr>
        <w:top w:val="single" w:sz="6" w:space="1" w:color="auto"/>
      </w:pBdr>
      <w:spacing w:after="0" w:line="240" w:lineRule="auto"/>
      <w:jc w:val="center"/>
    </w:pPr>
    <w:rPr>
      <w:rFonts w:ascii="Arial" w:eastAsia="Times New Roman" w:hAnsi="Arial" w:cs="Arial"/>
      <w:vanish/>
      <w:sz w:val="16"/>
      <w:szCs w:val="16"/>
    </w:rPr>
  </w:style>
  <w:style w:type="character" w:customStyle="1" w:styleId="Parteainferioaraformularului-zCaracter">
    <w:name w:val="Partea inferioară a formularului-z Caracter"/>
    <w:link w:val="Parteainferioaraformularului-z"/>
    <w:uiPriority w:val="99"/>
    <w:semiHidden/>
    <w:rsid w:val="00B84031"/>
    <w:rPr>
      <w:rFonts w:ascii="Arial" w:eastAsia="Times New Roman" w:hAnsi="Arial" w:cs="Arial"/>
      <w:vanish/>
      <w:sz w:val="16"/>
      <w:szCs w:val="16"/>
    </w:rPr>
  </w:style>
  <w:style w:type="character" w:customStyle="1" w:styleId="tli1">
    <w:name w:val="tli1"/>
    <w:basedOn w:val="Fontdeparagrafimplicit"/>
    <w:rsid w:val="00B84031"/>
  </w:style>
  <w:style w:type="paragraph" w:customStyle="1" w:styleId="CM1">
    <w:name w:val="CM1"/>
    <w:basedOn w:val="Normal"/>
    <w:next w:val="Normal"/>
    <w:uiPriority w:val="99"/>
    <w:rsid w:val="00B84031"/>
    <w:pPr>
      <w:autoSpaceDE w:val="0"/>
      <w:autoSpaceDN w:val="0"/>
      <w:adjustRightInd w:val="0"/>
      <w:spacing w:after="0" w:line="240" w:lineRule="auto"/>
    </w:pPr>
    <w:rPr>
      <w:rFonts w:ascii="EUAlbertina" w:hAnsi="EUAlbertina"/>
      <w:sz w:val="24"/>
      <w:szCs w:val="24"/>
      <w:lang w:val="ro-RO"/>
    </w:rPr>
  </w:style>
  <w:style w:type="paragraph" w:styleId="Textsimplu">
    <w:name w:val="Plain Text"/>
    <w:basedOn w:val="Normal"/>
    <w:link w:val="TextsimpluCaracter"/>
    <w:uiPriority w:val="99"/>
    <w:semiHidden/>
    <w:unhideWhenUsed/>
    <w:rsid w:val="00B84031"/>
    <w:pPr>
      <w:spacing w:after="0" w:line="240" w:lineRule="auto"/>
    </w:pPr>
    <w:rPr>
      <w:szCs w:val="21"/>
      <w:lang w:val="ro-RO"/>
    </w:rPr>
  </w:style>
  <w:style w:type="character" w:customStyle="1" w:styleId="TextsimpluCaracter">
    <w:name w:val="Text simplu Caracter"/>
    <w:link w:val="Textsimplu"/>
    <w:uiPriority w:val="99"/>
    <w:semiHidden/>
    <w:rsid w:val="00B84031"/>
    <w:rPr>
      <w:sz w:val="22"/>
      <w:szCs w:val="21"/>
      <w:lang w:val="ro-RO"/>
    </w:rPr>
  </w:style>
  <w:style w:type="paragraph" w:customStyle="1" w:styleId="Char">
    <w:name w:val="Char"/>
    <w:basedOn w:val="Normal"/>
    <w:rsid w:val="00B84031"/>
    <w:pPr>
      <w:spacing w:after="0" w:line="240" w:lineRule="auto"/>
    </w:pPr>
    <w:rPr>
      <w:rFonts w:ascii="Times New Roman" w:eastAsia="Times New Roman" w:hAnsi="Times New Roman"/>
      <w:sz w:val="24"/>
      <w:szCs w:val="24"/>
      <w:lang w:val="pl-PL" w:eastAsia="pl-PL"/>
    </w:rPr>
  </w:style>
  <w:style w:type="paragraph" w:customStyle="1" w:styleId="Default">
    <w:name w:val="Default"/>
    <w:rsid w:val="00B84031"/>
    <w:pPr>
      <w:autoSpaceDE w:val="0"/>
      <w:autoSpaceDN w:val="0"/>
      <w:adjustRightInd w:val="0"/>
    </w:pPr>
    <w:rPr>
      <w:rFonts w:ascii="Times New Roman" w:eastAsia="Times New Roman" w:hAnsi="Times New Roman"/>
      <w:color w:val="000000"/>
      <w:sz w:val="24"/>
      <w:szCs w:val="24"/>
    </w:rPr>
  </w:style>
  <w:style w:type="character" w:customStyle="1" w:styleId="tal1">
    <w:name w:val="tal1"/>
    <w:rsid w:val="00B84031"/>
  </w:style>
  <w:style w:type="numbering" w:customStyle="1" w:styleId="NoList2">
    <w:name w:val="No List2"/>
    <w:next w:val="FrListare"/>
    <w:uiPriority w:val="99"/>
    <w:semiHidden/>
    <w:unhideWhenUsed/>
    <w:rsid w:val="006E0FE8"/>
  </w:style>
  <w:style w:type="numbering" w:customStyle="1" w:styleId="NoList12">
    <w:name w:val="No List12"/>
    <w:next w:val="FrListare"/>
    <w:semiHidden/>
    <w:unhideWhenUsed/>
    <w:rsid w:val="006E0FE8"/>
  </w:style>
  <w:style w:type="table" w:customStyle="1" w:styleId="TableGrid2">
    <w:name w:val="Table Grid2"/>
    <w:basedOn w:val="TabelNormal"/>
    <w:next w:val="Tabelgril"/>
    <w:uiPriority w:val="59"/>
    <w:rsid w:val="006E0FE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
    <w:name w:val="No List3"/>
    <w:next w:val="FrListare"/>
    <w:uiPriority w:val="99"/>
    <w:semiHidden/>
    <w:unhideWhenUsed/>
    <w:rsid w:val="0009702D"/>
  </w:style>
  <w:style w:type="table" w:customStyle="1" w:styleId="TableGrid3">
    <w:name w:val="Table Grid3"/>
    <w:basedOn w:val="TabelNormal"/>
    <w:next w:val="Tabelgril"/>
    <w:rsid w:val="00097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FrListare"/>
    <w:semiHidden/>
    <w:unhideWhenUsed/>
    <w:rsid w:val="0009702D"/>
  </w:style>
  <w:style w:type="numbering" w:customStyle="1" w:styleId="NoList111">
    <w:name w:val="No List111"/>
    <w:next w:val="FrListare"/>
    <w:semiHidden/>
    <w:unhideWhenUsed/>
    <w:rsid w:val="0009702D"/>
  </w:style>
  <w:style w:type="table" w:customStyle="1" w:styleId="TableGrid11">
    <w:name w:val="Table Grid11"/>
    <w:basedOn w:val="TabelNormal"/>
    <w:next w:val="Tabelgril"/>
    <w:uiPriority w:val="59"/>
    <w:rsid w:val="0009702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1">
    <w:name w:val="No List21"/>
    <w:next w:val="FrListare"/>
    <w:uiPriority w:val="99"/>
    <w:semiHidden/>
    <w:unhideWhenUsed/>
    <w:rsid w:val="0009702D"/>
  </w:style>
  <w:style w:type="numbering" w:customStyle="1" w:styleId="NoList121">
    <w:name w:val="No List121"/>
    <w:next w:val="FrListare"/>
    <w:semiHidden/>
    <w:unhideWhenUsed/>
    <w:rsid w:val="0009702D"/>
  </w:style>
  <w:style w:type="table" w:customStyle="1" w:styleId="TableGrid21">
    <w:name w:val="Table Grid21"/>
    <w:basedOn w:val="TabelNormal"/>
    <w:next w:val="Tabelgril"/>
    <w:uiPriority w:val="59"/>
    <w:rsid w:val="0009702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FrListare"/>
    <w:uiPriority w:val="99"/>
    <w:semiHidden/>
    <w:unhideWhenUsed/>
    <w:rsid w:val="0009702D"/>
  </w:style>
  <w:style w:type="numbering" w:customStyle="1" w:styleId="NoList131">
    <w:name w:val="No List131"/>
    <w:next w:val="FrListare"/>
    <w:semiHidden/>
    <w:unhideWhenUsed/>
    <w:rsid w:val="0009702D"/>
  </w:style>
  <w:style w:type="table" w:customStyle="1" w:styleId="TableGrid31">
    <w:name w:val="Table Grid31"/>
    <w:basedOn w:val="TabelNormal"/>
    <w:next w:val="Tabelgril"/>
    <w:rsid w:val="0009702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elNormal"/>
    <w:next w:val="Tabelgril"/>
    <w:rsid w:val="0009702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11">
    <w:name w:val="Heading 11"/>
    <w:basedOn w:val="Normal"/>
    <w:next w:val="Normal"/>
    <w:rsid w:val="00C27611"/>
    <w:pPr>
      <w:keepNext/>
      <w:widowControl w:val="0"/>
      <w:suppressAutoHyphens/>
      <w:spacing w:after="0" w:line="240" w:lineRule="auto"/>
      <w:ind w:left="720" w:hanging="360"/>
      <w:outlineLvl w:val="0"/>
    </w:pPr>
    <w:rPr>
      <w:rFonts w:ascii="Arial" w:eastAsia="Arial" w:hAnsi="Arial" w:cs="Arial"/>
      <w:b/>
      <w:bCs/>
      <w:sz w:val="24"/>
      <w:szCs w:val="24"/>
      <w:lang w:val="ro-RO" w:bidi="en-US"/>
    </w:rPr>
  </w:style>
  <w:style w:type="paragraph" w:customStyle="1" w:styleId="Header1">
    <w:name w:val="Header1"/>
    <w:basedOn w:val="Normal"/>
    <w:rsid w:val="00C27611"/>
    <w:pPr>
      <w:widowControl w:val="0"/>
      <w:tabs>
        <w:tab w:val="center" w:pos="4536"/>
        <w:tab w:val="right" w:pos="9072"/>
      </w:tabs>
      <w:suppressAutoHyphens/>
      <w:spacing w:after="0" w:line="240" w:lineRule="auto"/>
    </w:pPr>
    <w:rPr>
      <w:rFonts w:ascii="Times New Roman" w:eastAsia="Times New Roman" w:hAnsi="Times New Roman"/>
      <w:sz w:val="24"/>
      <w:szCs w:val="24"/>
      <w:lang w:val="ro-RO" w:bidi="en-US"/>
    </w:rPr>
  </w:style>
  <w:style w:type="character" w:styleId="Textsubstituent">
    <w:name w:val="Placeholder Text"/>
    <w:uiPriority w:val="99"/>
    <w:semiHidden/>
    <w:rsid w:val="00C27611"/>
    <w:rPr>
      <w:color w:val="808080"/>
    </w:rPr>
  </w:style>
  <w:style w:type="character" w:styleId="Meniune">
    <w:name w:val="Mention"/>
    <w:uiPriority w:val="99"/>
    <w:semiHidden/>
    <w:unhideWhenUsed/>
    <w:rsid w:val="00F97A38"/>
    <w:rPr>
      <w:color w:val="2B579A"/>
      <w:shd w:val="clear" w:color="auto" w:fill="E6E6E6"/>
    </w:rPr>
  </w:style>
  <w:style w:type="table" w:styleId="Tabelgril1Luminos-Accentuare4">
    <w:name w:val="Grid Table 1 Light Accent 4"/>
    <w:basedOn w:val="TabelNormal"/>
    <w:uiPriority w:val="46"/>
    <w:rsid w:val="00DA3C6E"/>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customStyle="1" w:styleId="Capitol">
    <w:name w:val="Capitol"/>
    <w:basedOn w:val="Normal"/>
    <w:rsid w:val="001F665A"/>
    <w:pPr>
      <w:spacing w:before="120" w:after="120" w:line="240" w:lineRule="auto"/>
      <w:jc w:val="both"/>
    </w:pPr>
    <w:rPr>
      <w:rFonts w:ascii="Trebuchet MS" w:hAnsi="Trebuchet MS"/>
      <w:b/>
      <w:noProof/>
      <w:color w:val="222A35"/>
      <w:spacing w:val="-1"/>
      <w:w w:val="95"/>
      <w:sz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15346">
      <w:bodyDiv w:val="1"/>
      <w:marLeft w:val="0"/>
      <w:marRight w:val="0"/>
      <w:marTop w:val="0"/>
      <w:marBottom w:val="0"/>
      <w:divBdr>
        <w:top w:val="none" w:sz="0" w:space="0" w:color="auto"/>
        <w:left w:val="none" w:sz="0" w:space="0" w:color="auto"/>
        <w:bottom w:val="none" w:sz="0" w:space="0" w:color="auto"/>
        <w:right w:val="none" w:sz="0" w:space="0" w:color="auto"/>
      </w:divBdr>
    </w:div>
    <w:div w:id="67265968">
      <w:bodyDiv w:val="1"/>
      <w:marLeft w:val="0"/>
      <w:marRight w:val="0"/>
      <w:marTop w:val="0"/>
      <w:marBottom w:val="0"/>
      <w:divBdr>
        <w:top w:val="none" w:sz="0" w:space="0" w:color="auto"/>
        <w:left w:val="none" w:sz="0" w:space="0" w:color="auto"/>
        <w:bottom w:val="none" w:sz="0" w:space="0" w:color="auto"/>
        <w:right w:val="none" w:sz="0" w:space="0" w:color="auto"/>
      </w:divBdr>
    </w:div>
    <w:div w:id="116221660">
      <w:bodyDiv w:val="1"/>
      <w:marLeft w:val="0"/>
      <w:marRight w:val="0"/>
      <w:marTop w:val="0"/>
      <w:marBottom w:val="0"/>
      <w:divBdr>
        <w:top w:val="none" w:sz="0" w:space="0" w:color="auto"/>
        <w:left w:val="none" w:sz="0" w:space="0" w:color="auto"/>
        <w:bottom w:val="none" w:sz="0" w:space="0" w:color="auto"/>
        <w:right w:val="none" w:sz="0" w:space="0" w:color="auto"/>
      </w:divBdr>
    </w:div>
    <w:div w:id="130904397">
      <w:bodyDiv w:val="1"/>
      <w:marLeft w:val="0"/>
      <w:marRight w:val="0"/>
      <w:marTop w:val="0"/>
      <w:marBottom w:val="0"/>
      <w:divBdr>
        <w:top w:val="none" w:sz="0" w:space="0" w:color="auto"/>
        <w:left w:val="none" w:sz="0" w:space="0" w:color="auto"/>
        <w:bottom w:val="none" w:sz="0" w:space="0" w:color="auto"/>
        <w:right w:val="none" w:sz="0" w:space="0" w:color="auto"/>
      </w:divBdr>
    </w:div>
    <w:div w:id="140584887">
      <w:bodyDiv w:val="1"/>
      <w:marLeft w:val="0"/>
      <w:marRight w:val="0"/>
      <w:marTop w:val="0"/>
      <w:marBottom w:val="0"/>
      <w:divBdr>
        <w:top w:val="none" w:sz="0" w:space="0" w:color="auto"/>
        <w:left w:val="none" w:sz="0" w:space="0" w:color="auto"/>
        <w:bottom w:val="none" w:sz="0" w:space="0" w:color="auto"/>
        <w:right w:val="none" w:sz="0" w:space="0" w:color="auto"/>
      </w:divBdr>
    </w:div>
    <w:div w:id="161744902">
      <w:bodyDiv w:val="1"/>
      <w:marLeft w:val="0"/>
      <w:marRight w:val="0"/>
      <w:marTop w:val="0"/>
      <w:marBottom w:val="0"/>
      <w:divBdr>
        <w:top w:val="none" w:sz="0" w:space="0" w:color="auto"/>
        <w:left w:val="none" w:sz="0" w:space="0" w:color="auto"/>
        <w:bottom w:val="none" w:sz="0" w:space="0" w:color="auto"/>
        <w:right w:val="none" w:sz="0" w:space="0" w:color="auto"/>
      </w:divBdr>
    </w:div>
    <w:div w:id="168104248">
      <w:bodyDiv w:val="1"/>
      <w:marLeft w:val="0"/>
      <w:marRight w:val="0"/>
      <w:marTop w:val="0"/>
      <w:marBottom w:val="0"/>
      <w:divBdr>
        <w:top w:val="none" w:sz="0" w:space="0" w:color="auto"/>
        <w:left w:val="none" w:sz="0" w:space="0" w:color="auto"/>
        <w:bottom w:val="none" w:sz="0" w:space="0" w:color="auto"/>
        <w:right w:val="none" w:sz="0" w:space="0" w:color="auto"/>
      </w:divBdr>
    </w:div>
    <w:div w:id="188881051">
      <w:bodyDiv w:val="1"/>
      <w:marLeft w:val="0"/>
      <w:marRight w:val="0"/>
      <w:marTop w:val="0"/>
      <w:marBottom w:val="0"/>
      <w:divBdr>
        <w:top w:val="none" w:sz="0" w:space="0" w:color="auto"/>
        <w:left w:val="none" w:sz="0" w:space="0" w:color="auto"/>
        <w:bottom w:val="none" w:sz="0" w:space="0" w:color="auto"/>
        <w:right w:val="none" w:sz="0" w:space="0" w:color="auto"/>
      </w:divBdr>
    </w:div>
    <w:div w:id="210045514">
      <w:bodyDiv w:val="1"/>
      <w:marLeft w:val="0"/>
      <w:marRight w:val="0"/>
      <w:marTop w:val="0"/>
      <w:marBottom w:val="0"/>
      <w:divBdr>
        <w:top w:val="none" w:sz="0" w:space="0" w:color="auto"/>
        <w:left w:val="none" w:sz="0" w:space="0" w:color="auto"/>
        <w:bottom w:val="none" w:sz="0" w:space="0" w:color="auto"/>
        <w:right w:val="none" w:sz="0" w:space="0" w:color="auto"/>
      </w:divBdr>
    </w:div>
    <w:div w:id="288124885">
      <w:bodyDiv w:val="1"/>
      <w:marLeft w:val="0"/>
      <w:marRight w:val="0"/>
      <w:marTop w:val="0"/>
      <w:marBottom w:val="0"/>
      <w:divBdr>
        <w:top w:val="none" w:sz="0" w:space="0" w:color="auto"/>
        <w:left w:val="none" w:sz="0" w:space="0" w:color="auto"/>
        <w:bottom w:val="none" w:sz="0" w:space="0" w:color="auto"/>
        <w:right w:val="none" w:sz="0" w:space="0" w:color="auto"/>
      </w:divBdr>
    </w:div>
    <w:div w:id="295569170">
      <w:bodyDiv w:val="1"/>
      <w:marLeft w:val="0"/>
      <w:marRight w:val="0"/>
      <w:marTop w:val="0"/>
      <w:marBottom w:val="0"/>
      <w:divBdr>
        <w:top w:val="none" w:sz="0" w:space="0" w:color="auto"/>
        <w:left w:val="none" w:sz="0" w:space="0" w:color="auto"/>
        <w:bottom w:val="none" w:sz="0" w:space="0" w:color="auto"/>
        <w:right w:val="none" w:sz="0" w:space="0" w:color="auto"/>
      </w:divBdr>
    </w:div>
    <w:div w:id="345518748">
      <w:bodyDiv w:val="1"/>
      <w:marLeft w:val="0"/>
      <w:marRight w:val="0"/>
      <w:marTop w:val="0"/>
      <w:marBottom w:val="0"/>
      <w:divBdr>
        <w:top w:val="none" w:sz="0" w:space="0" w:color="auto"/>
        <w:left w:val="none" w:sz="0" w:space="0" w:color="auto"/>
        <w:bottom w:val="none" w:sz="0" w:space="0" w:color="auto"/>
        <w:right w:val="none" w:sz="0" w:space="0" w:color="auto"/>
      </w:divBdr>
    </w:div>
    <w:div w:id="391543596">
      <w:bodyDiv w:val="1"/>
      <w:marLeft w:val="0"/>
      <w:marRight w:val="0"/>
      <w:marTop w:val="0"/>
      <w:marBottom w:val="0"/>
      <w:divBdr>
        <w:top w:val="none" w:sz="0" w:space="0" w:color="auto"/>
        <w:left w:val="none" w:sz="0" w:space="0" w:color="auto"/>
        <w:bottom w:val="none" w:sz="0" w:space="0" w:color="auto"/>
        <w:right w:val="none" w:sz="0" w:space="0" w:color="auto"/>
      </w:divBdr>
    </w:div>
    <w:div w:id="447043930">
      <w:bodyDiv w:val="1"/>
      <w:marLeft w:val="0"/>
      <w:marRight w:val="0"/>
      <w:marTop w:val="0"/>
      <w:marBottom w:val="0"/>
      <w:divBdr>
        <w:top w:val="none" w:sz="0" w:space="0" w:color="auto"/>
        <w:left w:val="none" w:sz="0" w:space="0" w:color="auto"/>
        <w:bottom w:val="none" w:sz="0" w:space="0" w:color="auto"/>
        <w:right w:val="none" w:sz="0" w:space="0" w:color="auto"/>
      </w:divBdr>
    </w:div>
    <w:div w:id="449324320">
      <w:bodyDiv w:val="1"/>
      <w:marLeft w:val="0"/>
      <w:marRight w:val="0"/>
      <w:marTop w:val="0"/>
      <w:marBottom w:val="0"/>
      <w:divBdr>
        <w:top w:val="none" w:sz="0" w:space="0" w:color="auto"/>
        <w:left w:val="none" w:sz="0" w:space="0" w:color="auto"/>
        <w:bottom w:val="none" w:sz="0" w:space="0" w:color="auto"/>
        <w:right w:val="none" w:sz="0" w:space="0" w:color="auto"/>
      </w:divBdr>
    </w:div>
    <w:div w:id="467482169">
      <w:bodyDiv w:val="1"/>
      <w:marLeft w:val="0"/>
      <w:marRight w:val="0"/>
      <w:marTop w:val="0"/>
      <w:marBottom w:val="0"/>
      <w:divBdr>
        <w:top w:val="none" w:sz="0" w:space="0" w:color="auto"/>
        <w:left w:val="none" w:sz="0" w:space="0" w:color="auto"/>
        <w:bottom w:val="none" w:sz="0" w:space="0" w:color="auto"/>
        <w:right w:val="none" w:sz="0" w:space="0" w:color="auto"/>
      </w:divBdr>
    </w:div>
    <w:div w:id="482083514">
      <w:bodyDiv w:val="1"/>
      <w:marLeft w:val="0"/>
      <w:marRight w:val="0"/>
      <w:marTop w:val="0"/>
      <w:marBottom w:val="0"/>
      <w:divBdr>
        <w:top w:val="none" w:sz="0" w:space="0" w:color="auto"/>
        <w:left w:val="none" w:sz="0" w:space="0" w:color="auto"/>
        <w:bottom w:val="none" w:sz="0" w:space="0" w:color="auto"/>
        <w:right w:val="none" w:sz="0" w:space="0" w:color="auto"/>
      </w:divBdr>
    </w:div>
    <w:div w:id="512769978">
      <w:bodyDiv w:val="1"/>
      <w:marLeft w:val="0"/>
      <w:marRight w:val="0"/>
      <w:marTop w:val="0"/>
      <w:marBottom w:val="0"/>
      <w:divBdr>
        <w:top w:val="none" w:sz="0" w:space="0" w:color="auto"/>
        <w:left w:val="none" w:sz="0" w:space="0" w:color="auto"/>
        <w:bottom w:val="none" w:sz="0" w:space="0" w:color="auto"/>
        <w:right w:val="none" w:sz="0" w:space="0" w:color="auto"/>
      </w:divBdr>
    </w:div>
    <w:div w:id="549924078">
      <w:bodyDiv w:val="1"/>
      <w:marLeft w:val="0"/>
      <w:marRight w:val="0"/>
      <w:marTop w:val="0"/>
      <w:marBottom w:val="0"/>
      <w:divBdr>
        <w:top w:val="none" w:sz="0" w:space="0" w:color="auto"/>
        <w:left w:val="none" w:sz="0" w:space="0" w:color="auto"/>
        <w:bottom w:val="none" w:sz="0" w:space="0" w:color="auto"/>
        <w:right w:val="none" w:sz="0" w:space="0" w:color="auto"/>
      </w:divBdr>
    </w:div>
    <w:div w:id="568420351">
      <w:bodyDiv w:val="1"/>
      <w:marLeft w:val="0"/>
      <w:marRight w:val="0"/>
      <w:marTop w:val="0"/>
      <w:marBottom w:val="0"/>
      <w:divBdr>
        <w:top w:val="none" w:sz="0" w:space="0" w:color="auto"/>
        <w:left w:val="none" w:sz="0" w:space="0" w:color="auto"/>
        <w:bottom w:val="none" w:sz="0" w:space="0" w:color="auto"/>
        <w:right w:val="none" w:sz="0" w:space="0" w:color="auto"/>
      </w:divBdr>
    </w:div>
    <w:div w:id="598148427">
      <w:bodyDiv w:val="1"/>
      <w:marLeft w:val="0"/>
      <w:marRight w:val="0"/>
      <w:marTop w:val="0"/>
      <w:marBottom w:val="0"/>
      <w:divBdr>
        <w:top w:val="none" w:sz="0" w:space="0" w:color="auto"/>
        <w:left w:val="none" w:sz="0" w:space="0" w:color="auto"/>
        <w:bottom w:val="none" w:sz="0" w:space="0" w:color="auto"/>
        <w:right w:val="none" w:sz="0" w:space="0" w:color="auto"/>
      </w:divBdr>
    </w:div>
    <w:div w:id="603147642">
      <w:bodyDiv w:val="1"/>
      <w:marLeft w:val="0"/>
      <w:marRight w:val="0"/>
      <w:marTop w:val="0"/>
      <w:marBottom w:val="0"/>
      <w:divBdr>
        <w:top w:val="none" w:sz="0" w:space="0" w:color="auto"/>
        <w:left w:val="none" w:sz="0" w:space="0" w:color="auto"/>
        <w:bottom w:val="none" w:sz="0" w:space="0" w:color="auto"/>
        <w:right w:val="none" w:sz="0" w:space="0" w:color="auto"/>
      </w:divBdr>
    </w:div>
    <w:div w:id="625087219">
      <w:bodyDiv w:val="1"/>
      <w:marLeft w:val="0"/>
      <w:marRight w:val="0"/>
      <w:marTop w:val="0"/>
      <w:marBottom w:val="0"/>
      <w:divBdr>
        <w:top w:val="none" w:sz="0" w:space="0" w:color="auto"/>
        <w:left w:val="none" w:sz="0" w:space="0" w:color="auto"/>
        <w:bottom w:val="none" w:sz="0" w:space="0" w:color="auto"/>
        <w:right w:val="none" w:sz="0" w:space="0" w:color="auto"/>
      </w:divBdr>
    </w:div>
    <w:div w:id="667561401">
      <w:bodyDiv w:val="1"/>
      <w:marLeft w:val="0"/>
      <w:marRight w:val="0"/>
      <w:marTop w:val="0"/>
      <w:marBottom w:val="0"/>
      <w:divBdr>
        <w:top w:val="none" w:sz="0" w:space="0" w:color="auto"/>
        <w:left w:val="none" w:sz="0" w:space="0" w:color="auto"/>
        <w:bottom w:val="none" w:sz="0" w:space="0" w:color="auto"/>
        <w:right w:val="none" w:sz="0" w:space="0" w:color="auto"/>
      </w:divBdr>
    </w:div>
    <w:div w:id="729232675">
      <w:bodyDiv w:val="1"/>
      <w:marLeft w:val="0"/>
      <w:marRight w:val="0"/>
      <w:marTop w:val="0"/>
      <w:marBottom w:val="0"/>
      <w:divBdr>
        <w:top w:val="none" w:sz="0" w:space="0" w:color="auto"/>
        <w:left w:val="none" w:sz="0" w:space="0" w:color="auto"/>
        <w:bottom w:val="none" w:sz="0" w:space="0" w:color="auto"/>
        <w:right w:val="none" w:sz="0" w:space="0" w:color="auto"/>
      </w:divBdr>
    </w:div>
    <w:div w:id="788013278">
      <w:bodyDiv w:val="1"/>
      <w:marLeft w:val="0"/>
      <w:marRight w:val="0"/>
      <w:marTop w:val="0"/>
      <w:marBottom w:val="0"/>
      <w:divBdr>
        <w:top w:val="none" w:sz="0" w:space="0" w:color="auto"/>
        <w:left w:val="none" w:sz="0" w:space="0" w:color="auto"/>
        <w:bottom w:val="none" w:sz="0" w:space="0" w:color="auto"/>
        <w:right w:val="none" w:sz="0" w:space="0" w:color="auto"/>
      </w:divBdr>
    </w:div>
    <w:div w:id="791630722">
      <w:bodyDiv w:val="1"/>
      <w:marLeft w:val="0"/>
      <w:marRight w:val="0"/>
      <w:marTop w:val="0"/>
      <w:marBottom w:val="0"/>
      <w:divBdr>
        <w:top w:val="none" w:sz="0" w:space="0" w:color="auto"/>
        <w:left w:val="none" w:sz="0" w:space="0" w:color="auto"/>
        <w:bottom w:val="none" w:sz="0" w:space="0" w:color="auto"/>
        <w:right w:val="none" w:sz="0" w:space="0" w:color="auto"/>
      </w:divBdr>
    </w:div>
    <w:div w:id="858467344">
      <w:bodyDiv w:val="1"/>
      <w:marLeft w:val="0"/>
      <w:marRight w:val="0"/>
      <w:marTop w:val="0"/>
      <w:marBottom w:val="0"/>
      <w:divBdr>
        <w:top w:val="none" w:sz="0" w:space="0" w:color="auto"/>
        <w:left w:val="none" w:sz="0" w:space="0" w:color="auto"/>
        <w:bottom w:val="none" w:sz="0" w:space="0" w:color="auto"/>
        <w:right w:val="none" w:sz="0" w:space="0" w:color="auto"/>
      </w:divBdr>
    </w:div>
    <w:div w:id="866411886">
      <w:bodyDiv w:val="1"/>
      <w:marLeft w:val="0"/>
      <w:marRight w:val="0"/>
      <w:marTop w:val="0"/>
      <w:marBottom w:val="0"/>
      <w:divBdr>
        <w:top w:val="none" w:sz="0" w:space="0" w:color="auto"/>
        <w:left w:val="none" w:sz="0" w:space="0" w:color="auto"/>
        <w:bottom w:val="none" w:sz="0" w:space="0" w:color="auto"/>
        <w:right w:val="none" w:sz="0" w:space="0" w:color="auto"/>
      </w:divBdr>
    </w:div>
    <w:div w:id="875656068">
      <w:bodyDiv w:val="1"/>
      <w:marLeft w:val="0"/>
      <w:marRight w:val="0"/>
      <w:marTop w:val="0"/>
      <w:marBottom w:val="0"/>
      <w:divBdr>
        <w:top w:val="none" w:sz="0" w:space="0" w:color="auto"/>
        <w:left w:val="none" w:sz="0" w:space="0" w:color="auto"/>
        <w:bottom w:val="none" w:sz="0" w:space="0" w:color="auto"/>
        <w:right w:val="none" w:sz="0" w:space="0" w:color="auto"/>
      </w:divBdr>
    </w:div>
    <w:div w:id="888610425">
      <w:bodyDiv w:val="1"/>
      <w:marLeft w:val="0"/>
      <w:marRight w:val="0"/>
      <w:marTop w:val="0"/>
      <w:marBottom w:val="0"/>
      <w:divBdr>
        <w:top w:val="none" w:sz="0" w:space="0" w:color="auto"/>
        <w:left w:val="none" w:sz="0" w:space="0" w:color="auto"/>
        <w:bottom w:val="none" w:sz="0" w:space="0" w:color="auto"/>
        <w:right w:val="none" w:sz="0" w:space="0" w:color="auto"/>
      </w:divBdr>
    </w:div>
    <w:div w:id="908343456">
      <w:bodyDiv w:val="1"/>
      <w:marLeft w:val="0"/>
      <w:marRight w:val="0"/>
      <w:marTop w:val="0"/>
      <w:marBottom w:val="0"/>
      <w:divBdr>
        <w:top w:val="none" w:sz="0" w:space="0" w:color="auto"/>
        <w:left w:val="none" w:sz="0" w:space="0" w:color="auto"/>
        <w:bottom w:val="none" w:sz="0" w:space="0" w:color="auto"/>
        <w:right w:val="none" w:sz="0" w:space="0" w:color="auto"/>
      </w:divBdr>
    </w:div>
    <w:div w:id="916281200">
      <w:bodyDiv w:val="1"/>
      <w:marLeft w:val="0"/>
      <w:marRight w:val="0"/>
      <w:marTop w:val="0"/>
      <w:marBottom w:val="0"/>
      <w:divBdr>
        <w:top w:val="none" w:sz="0" w:space="0" w:color="auto"/>
        <w:left w:val="none" w:sz="0" w:space="0" w:color="auto"/>
        <w:bottom w:val="none" w:sz="0" w:space="0" w:color="auto"/>
        <w:right w:val="none" w:sz="0" w:space="0" w:color="auto"/>
      </w:divBdr>
    </w:div>
    <w:div w:id="930623804">
      <w:bodyDiv w:val="1"/>
      <w:marLeft w:val="0"/>
      <w:marRight w:val="0"/>
      <w:marTop w:val="0"/>
      <w:marBottom w:val="0"/>
      <w:divBdr>
        <w:top w:val="none" w:sz="0" w:space="0" w:color="auto"/>
        <w:left w:val="none" w:sz="0" w:space="0" w:color="auto"/>
        <w:bottom w:val="none" w:sz="0" w:space="0" w:color="auto"/>
        <w:right w:val="none" w:sz="0" w:space="0" w:color="auto"/>
      </w:divBdr>
    </w:div>
    <w:div w:id="942028581">
      <w:bodyDiv w:val="1"/>
      <w:marLeft w:val="0"/>
      <w:marRight w:val="0"/>
      <w:marTop w:val="0"/>
      <w:marBottom w:val="0"/>
      <w:divBdr>
        <w:top w:val="none" w:sz="0" w:space="0" w:color="auto"/>
        <w:left w:val="none" w:sz="0" w:space="0" w:color="auto"/>
        <w:bottom w:val="none" w:sz="0" w:space="0" w:color="auto"/>
        <w:right w:val="none" w:sz="0" w:space="0" w:color="auto"/>
      </w:divBdr>
    </w:div>
    <w:div w:id="954946199">
      <w:bodyDiv w:val="1"/>
      <w:marLeft w:val="0"/>
      <w:marRight w:val="0"/>
      <w:marTop w:val="0"/>
      <w:marBottom w:val="0"/>
      <w:divBdr>
        <w:top w:val="none" w:sz="0" w:space="0" w:color="auto"/>
        <w:left w:val="none" w:sz="0" w:space="0" w:color="auto"/>
        <w:bottom w:val="none" w:sz="0" w:space="0" w:color="auto"/>
        <w:right w:val="none" w:sz="0" w:space="0" w:color="auto"/>
      </w:divBdr>
    </w:div>
    <w:div w:id="956184455">
      <w:bodyDiv w:val="1"/>
      <w:marLeft w:val="0"/>
      <w:marRight w:val="0"/>
      <w:marTop w:val="0"/>
      <w:marBottom w:val="0"/>
      <w:divBdr>
        <w:top w:val="none" w:sz="0" w:space="0" w:color="auto"/>
        <w:left w:val="none" w:sz="0" w:space="0" w:color="auto"/>
        <w:bottom w:val="none" w:sz="0" w:space="0" w:color="auto"/>
        <w:right w:val="none" w:sz="0" w:space="0" w:color="auto"/>
      </w:divBdr>
    </w:div>
    <w:div w:id="956832271">
      <w:bodyDiv w:val="1"/>
      <w:marLeft w:val="0"/>
      <w:marRight w:val="0"/>
      <w:marTop w:val="0"/>
      <w:marBottom w:val="0"/>
      <w:divBdr>
        <w:top w:val="none" w:sz="0" w:space="0" w:color="auto"/>
        <w:left w:val="none" w:sz="0" w:space="0" w:color="auto"/>
        <w:bottom w:val="none" w:sz="0" w:space="0" w:color="auto"/>
        <w:right w:val="none" w:sz="0" w:space="0" w:color="auto"/>
      </w:divBdr>
    </w:div>
    <w:div w:id="969630736">
      <w:bodyDiv w:val="1"/>
      <w:marLeft w:val="0"/>
      <w:marRight w:val="0"/>
      <w:marTop w:val="0"/>
      <w:marBottom w:val="0"/>
      <w:divBdr>
        <w:top w:val="none" w:sz="0" w:space="0" w:color="auto"/>
        <w:left w:val="none" w:sz="0" w:space="0" w:color="auto"/>
        <w:bottom w:val="none" w:sz="0" w:space="0" w:color="auto"/>
        <w:right w:val="none" w:sz="0" w:space="0" w:color="auto"/>
      </w:divBdr>
    </w:div>
    <w:div w:id="969870155">
      <w:bodyDiv w:val="1"/>
      <w:marLeft w:val="0"/>
      <w:marRight w:val="0"/>
      <w:marTop w:val="0"/>
      <w:marBottom w:val="0"/>
      <w:divBdr>
        <w:top w:val="none" w:sz="0" w:space="0" w:color="auto"/>
        <w:left w:val="none" w:sz="0" w:space="0" w:color="auto"/>
        <w:bottom w:val="none" w:sz="0" w:space="0" w:color="auto"/>
        <w:right w:val="none" w:sz="0" w:space="0" w:color="auto"/>
      </w:divBdr>
    </w:div>
    <w:div w:id="979723671">
      <w:bodyDiv w:val="1"/>
      <w:marLeft w:val="0"/>
      <w:marRight w:val="0"/>
      <w:marTop w:val="0"/>
      <w:marBottom w:val="0"/>
      <w:divBdr>
        <w:top w:val="none" w:sz="0" w:space="0" w:color="auto"/>
        <w:left w:val="none" w:sz="0" w:space="0" w:color="auto"/>
        <w:bottom w:val="none" w:sz="0" w:space="0" w:color="auto"/>
        <w:right w:val="none" w:sz="0" w:space="0" w:color="auto"/>
      </w:divBdr>
    </w:div>
    <w:div w:id="987855917">
      <w:bodyDiv w:val="1"/>
      <w:marLeft w:val="0"/>
      <w:marRight w:val="0"/>
      <w:marTop w:val="0"/>
      <w:marBottom w:val="0"/>
      <w:divBdr>
        <w:top w:val="none" w:sz="0" w:space="0" w:color="auto"/>
        <w:left w:val="none" w:sz="0" w:space="0" w:color="auto"/>
        <w:bottom w:val="none" w:sz="0" w:space="0" w:color="auto"/>
        <w:right w:val="none" w:sz="0" w:space="0" w:color="auto"/>
      </w:divBdr>
    </w:div>
    <w:div w:id="1015349456">
      <w:bodyDiv w:val="1"/>
      <w:marLeft w:val="0"/>
      <w:marRight w:val="0"/>
      <w:marTop w:val="0"/>
      <w:marBottom w:val="0"/>
      <w:divBdr>
        <w:top w:val="none" w:sz="0" w:space="0" w:color="auto"/>
        <w:left w:val="none" w:sz="0" w:space="0" w:color="auto"/>
        <w:bottom w:val="none" w:sz="0" w:space="0" w:color="auto"/>
        <w:right w:val="none" w:sz="0" w:space="0" w:color="auto"/>
      </w:divBdr>
    </w:div>
    <w:div w:id="1052774145">
      <w:bodyDiv w:val="1"/>
      <w:marLeft w:val="0"/>
      <w:marRight w:val="0"/>
      <w:marTop w:val="0"/>
      <w:marBottom w:val="0"/>
      <w:divBdr>
        <w:top w:val="none" w:sz="0" w:space="0" w:color="auto"/>
        <w:left w:val="none" w:sz="0" w:space="0" w:color="auto"/>
        <w:bottom w:val="none" w:sz="0" w:space="0" w:color="auto"/>
        <w:right w:val="none" w:sz="0" w:space="0" w:color="auto"/>
      </w:divBdr>
    </w:div>
    <w:div w:id="1059481592">
      <w:bodyDiv w:val="1"/>
      <w:marLeft w:val="0"/>
      <w:marRight w:val="0"/>
      <w:marTop w:val="0"/>
      <w:marBottom w:val="0"/>
      <w:divBdr>
        <w:top w:val="none" w:sz="0" w:space="0" w:color="auto"/>
        <w:left w:val="none" w:sz="0" w:space="0" w:color="auto"/>
        <w:bottom w:val="none" w:sz="0" w:space="0" w:color="auto"/>
        <w:right w:val="none" w:sz="0" w:space="0" w:color="auto"/>
      </w:divBdr>
    </w:div>
    <w:div w:id="1062017804">
      <w:bodyDiv w:val="1"/>
      <w:marLeft w:val="0"/>
      <w:marRight w:val="0"/>
      <w:marTop w:val="0"/>
      <w:marBottom w:val="0"/>
      <w:divBdr>
        <w:top w:val="none" w:sz="0" w:space="0" w:color="auto"/>
        <w:left w:val="none" w:sz="0" w:space="0" w:color="auto"/>
        <w:bottom w:val="none" w:sz="0" w:space="0" w:color="auto"/>
        <w:right w:val="none" w:sz="0" w:space="0" w:color="auto"/>
      </w:divBdr>
    </w:div>
    <w:div w:id="1065681253">
      <w:bodyDiv w:val="1"/>
      <w:marLeft w:val="0"/>
      <w:marRight w:val="0"/>
      <w:marTop w:val="0"/>
      <w:marBottom w:val="0"/>
      <w:divBdr>
        <w:top w:val="none" w:sz="0" w:space="0" w:color="auto"/>
        <w:left w:val="none" w:sz="0" w:space="0" w:color="auto"/>
        <w:bottom w:val="none" w:sz="0" w:space="0" w:color="auto"/>
        <w:right w:val="none" w:sz="0" w:space="0" w:color="auto"/>
      </w:divBdr>
    </w:div>
    <w:div w:id="1072656161">
      <w:bodyDiv w:val="1"/>
      <w:marLeft w:val="0"/>
      <w:marRight w:val="0"/>
      <w:marTop w:val="0"/>
      <w:marBottom w:val="0"/>
      <w:divBdr>
        <w:top w:val="none" w:sz="0" w:space="0" w:color="auto"/>
        <w:left w:val="none" w:sz="0" w:space="0" w:color="auto"/>
        <w:bottom w:val="none" w:sz="0" w:space="0" w:color="auto"/>
        <w:right w:val="none" w:sz="0" w:space="0" w:color="auto"/>
      </w:divBdr>
    </w:div>
    <w:div w:id="1134526354">
      <w:bodyDiv w:val="1"/>
      <w:marLeft w:val="0"/>
      <w:marRight w:val="0"/>
      <w:marTop w:val="0"/>
      <w:marBottom w:val="0"/>
      <w:divBdr>
        <w:top w:val="none" w:sz="0" w:space="0" w:color="auto"/>
        <w:left w:val="none" w:sz="0" w:space="0" w:color="auto"/>
        <w:bottom w:val="none" w:sz="0" w:space="0" w:color="auto"/>
        <w:right w:val="none" w:sz="0" w:space="0" w:color="auto"/>
      </w:divBdr>
    </w:div>
    <w:div w:id="1200246048">
      <w:bodyDiv w:val="1"/>
      <w:marLeft w:val="0"/>
      <w:marRight w:val="0"/>
      <w:marTop w:val="0"/>
      <w:marBottom w:val="0"/>
      <w:divBdr>
        <w:top w:val="none" w:sz="0" w:space="0" w:color="auto"/>
        <w:left w:val="none" w:sz="0" w:space="0" w:color="auto"/>
        <w:bottom w:val="none" w:sz="0" w:space="0" w:color="auto"/>
        <w:right w:val="none" w:sz="0" w:space="0" w:color="auto"/>
      </w:divBdr>
    </w:div>
    <w:div w:id="1202788480">
      <w:bodyDiv w:val="1"/>
      <w:marLeft w:val="0"/>
      <w:marRight w:val="0"/>
      <w:marTop w:val="0"/>
      <w:marBottom w:val="0"/>
      <w:divBdr>
        <w:top w:val="none" w:sz="0" w:space="0" w:color="auto"/>
        <w:left w:val="none" w:sz="0" w:space="0" w:color="auto"/>
        <w:bottom w:val="none" w:sz="0" w:space="0" w:color="auto"/>
        <w:right w:val="none" w:sz="0" w:space="0" w:color="auto"/>
      </w:divBdr>
    </w:div>
    <w:div w:id="1213620064">
      <w:bodyDiv w:val="1"/>
      <w:marLeft w:val="0"/>
      <w:marRight w:val="0"/>
      <w:marTop w:val="0"/>
      <w:marBottom w:val="0"/>
      <w:divBdr>
        <w:top w:val="none" w:sz="0" w:space="0" w:color="auto"/>
        <w:left w:val="none" w:sz="0" w:space="0" w:color="auto"/>
        <w:bottom w:val="none" w:sz="0" w:space="0" w:color="auto"/>
        <w:right w:val="none" w:sz="0" w:space="0" w:color="auto"/>
      </w:divBdr>
    </w:div>
    <w:div w:id="1224293154">
      <w:bodyDiv w:val="1"/>
      <w:marLeft w:val="0"/>
      <w:marRight w:val="0"/>
      <w:marTop w:val="0"/>
      <w:marBottom w:val="0"/>
      <w:divBdr>
        <w:top w:val="none" w:sz="0" w:space="0" w:color="auto"/>
        <w:left w:val="none" w:sz="0" w:space="0" w:color="auto"/>
        <w:bottom w:val="none" w:sz="0" w:space="0" w:color="auto"/>
        <w:right w:val="none" w:sz="0" w:space="0" w:color="auto"/>
      </w:divBdr>
    </w:div>
    <w:div w:id="1278442268">
      <w:bodyDiv w:val="1"/>
      <w:marLeft w:val="0"/>
      <w:marRight w:val="0"/>
      <w:marTop w:val="0"/>
      <w:marBottom w:val="0"/>
      <w:divBdr>
        <w:top w:val="none" w:sz="0" w:space="0" w:color="auto"/>
        <w:left w:val="none" w:sz="0" w:space="0" w:color="auto"/>
        <w:bottom w:val="none" w:sz="0" w:space="0" w:color="auto"/>
        <w:right w:val="none" w:sz="0" w:space="0" w:color="auto"/>
      </w:divBdr>
    </w:div>
    <w:div w:id="1388333542">
      <w:bodyDiv w:val="1"/>
      <w:marLeft w:val="0"/>
      <w:marRight w:val="0"/>
      <w:marTop w:val="0"/>
      <w:marBottom w:val="0"/>
      <w:divBdr>
        <w:top w:val="none" w:sz="0" w:space="0" w:color="auto"/>
        <w:left w:val="none" w:sz="0" w:space="0" w:color="auto"/>
        <w:bottom w:val="none" w:sz="0" w:space="0" w:color="auto"/>
        <w:right w:val="none" w:sz="0" w:space="0" w:color="auto"/>
      </w:divBdr>
    </w:div>
    <w:div w:id="1396777220">
      <w:bodyDiv w:val="1"/>
      <w:marLeft w:val="0"/>
      <w:marRight w:val="0"/>
      <w:marTop w:val="0"/>
      <w:marBottom w:val="0"/>
      <w:divBdr>
        <w:top w:val="none" w:sz="0" w:space="0" w:color="auto"/>
        <w:left w:val="none" w:sz="0" w:space="0" w:color="auto"/>
        <w:bottom w:val="none" w:sz="0" w:space="0" w:color="auto"/>
        <w:right w:val="none" w:sz="0" w:space="0" w:color="auto"/>
      </w:divBdr>
    </w:div>
    <w:div w:id="1411580434">
      <w:bodyDiv w:val="1"/>
      <w:marLeft w:val="0"/>
      <w:marRight w:val="0"/>
      <w:marTop w:val="0"/>
      <w:marBottom w:val="0"/>
      <w:divBdr>
        <w:top w:val="none" w:sz="0" w:space="0" w:color="auto"/>
        <w:left w:val="none" w:sz="0" w:space="0" w:color="auto"/>
        <w:bottom w:val="none" w:sz="0" w:space="0" w:color="auto"/>
        <w:right w:val="none" w:sz="0" w:space="0" w:color="auto"/>
      </w:divBdr>
    </w:div>
    <w:div w:id="1421636122">
      <w:bodyDiv w:val="1"/>
      <w:marLeft w:val="0"/>
      <w:marRight w:val="0"/>
      <w:marTop w:val="0"/>
      <w:marBottom w:val="0"/>
      <w:divBdr>
        <w:top w:val="none" w:sz="0" w:space="0" w:color="auto"/>
        <w:left w:val="none" w:sz="0" w:space="0" w:color="auto"/>
        <w:bottom w:val="none" w:sz="0" w:space="0" w:color="auto"/>
        <w:right w:val="none" w:sz="0" w:space="0" w:color="auto"/>
      </w:divBdr>
    </w:div>
    <w:div w:id="1433627890">
      <w:bodyDiv w:val="1"/>
      <w:marLeft w:val="0"/>
      <w:marRight w:val="0"/>
      <w:marTop w:val="0"/>
      <w:marBottom w:val="0"/>
      <w:divBdr>
        <w:top w:val="none" w:sz="0" w:space="0" w:color="auto"/>
        <w:left w:val="none" w:sz="0" w:space="0" w:color="auto"/>
        <w:bottom w:val="none" w:sz="0" w:space="0" w:color="auto"/>
        <w:right w:val="none" w:sz="0" w:space="0" w:color="auto"/>
      </w:divBdr>
    </w:div>
    <w:div w:id="1434281592">
      <w:bodyDiv w:val="1"/>
      <w:marLeft w:val="0"/>
      <w:marRight w:val="0"/>
      <w:marTop w:val="0"/>
      <w:marBottom w:val="0"/>
      <w:divBdr>
        <w:top w:val="none" w:sz="0" w:space="0" w:color="auto"/>
        <w:left w:val="none" w:sz="0" w:space="0" w:color="auto"/>
        <w:bottom w:val="none" w:sz="0" w:space="0" w:color="auto"/>
        <w:right w:val="none" w:sz="0" w:space="0" w:color="auto"/>
      </w:divBdr>
    </w:div>
    <w:div w:id="1437023006">
      <w:bodyDiv w:val="1"/>
      <w:marLeft w:val="0"/>
      <w:marRight w:val="0"/>
      <w:marTop w:val="0"/>
      <w:marBottom w:val="0"/>
      <w:divBdr>
        <w:top w:val="none" w:sz="0" w:space="0" w:color="auto"/>
        <w:left w:val="none" w:sz="0" w:space="0" w:color="auto"/>
        <w:bottom w:val="none" w:sz="0" w:space="0" w:color="auto"/>
        <w:right w:val="none" w:sz="0" w:space="0" w:color="auto"/>
      </w:divBdr>
    </w:div>
    <w:div w:id="1474132331">
      <w:bodyDiv w:val="1"/>
      <w:marLeft w:val="0"/>
      <w:marRight w:val="0"/>
      <w:marTop w:val="0"/>
      <w:marBottom w:val="0"/>
      <w:divBdr>
        <w:top w:val="none" w:sz="0" w:space="0" w:color="auto"/>
        <w:left w:val="none" w:sz="0" w:space="0" w:color="auto"/>
        <w:bottom w:val="none" w:sz="0" w:space="0" w:color="auto"/>
        <w:right w:val="none" w:sz="0" w:space="0" w:color="auto"/>
      </w:divBdr>
    </w:div>
    <w:div w:id="1479689284">
      <w:bodyDiv w:val="1"/>
      <w:marLeft w:val="0"/>
      <w:marRight w:val="0"/>
      <w:marTop w:val="0"/>
      <w:marBottom w:val="0"/>
      <w:divBdr>
        <w:top w:val="none" w:sz="0" w:space="0" w:color="auto"/>
        <w:left w:val="none" w:sz="0" w:space="0" w:color="auto"/>
        <w:bottom w:val="none" w:sz="0" w:space="0" w:color="auto"/>
        <w:right w:val="none" w:sz="0" w:space="0" w:color="auto"/>
      </w:divBdr>
    </w:div>
    <w:div w:id="1492138437">
      <w:bodyDiv w:val="1"/>
      <w:marLeft w:val="0"/>
      <w:marRight w:val="0"/>
      <w:marTop w:val="0"/>
      <w:marBottom w:val="0"/>
      <w:divBdr>
        <w:top w:val="none" w:sz="0" w:space="0" w:color="auto"/>
        <w:left w:val="none" w:sz="0" w:space="0" w:color="auto"/>
        <w:bottom w:val="none" w:sz="0" w:space="0" w:color="auto"/>
        <w:right w:val="none" w:sz="0" w:space="0" w:color="auto"/>
      </w:divBdr>
    </w:div>
    <w:div w:id="1516194140">
      <w:bodyDiv w:val="1"/>
      <w:marLeft w:val="0"/>
      <w:marRight w:val="0"/>
      <w:marTop w:val="0"/>
      <w:marBottom w:val="0"/>
      <w:divBdr>
        <w:top w:val="none" w:sz="0" w:space="0" w:color="auto"/>
        <w:left w:val="none" w:sz="0" w:space="0" w:color="auto"/>
        <w:bottom w:val="none" w:sz="0" w:space="0" w:color="auto"/>
        <w:right w:val="none" w:sz="0" w:space="0" w:color="auto"/>
      </w:divBdr>
    </w:div>
    <w:div w:id="1516723717">
      <w:bodyDiv w:val="1"/>
      <w:marLeft w:val="0"/>
      <w:marRight w:val="0"/>
      <w:marTop w:val="0"/>
      <w:marBottom w:val="0"/>
      <w:divBdr>
        <w:top w:val="none" w:sz="0" w:space="0" w:color="auto"/>
        <w:left w:val="none" w:sz="0" w:space="0" w:color="auto"/>
        <w:bottom w:val="none" w:sz="0" w:space="0" w:color="auto"/>
        <w:right w:val="none" w:sz="0" w:space="0" w:color="auto"/>
      </w:divBdr>
    </w:div>
    <w:div w:id="1522743565">
      <w:bodyDiv w:val="1"/>
      <w:marLeft w:val="0"/>
      <w:marRight w:val="0"/>
      <w:marTop w:val="0"/>
      <w:marBottom w:val="0"/>
      <w:divBdr>
        <w:top w:val="none" w:sz="0" w:space="0" w:color="auto"/>
        <w:left w:val="none" w:sz="0" w:space="0" w:color="auto"/>
        <w:bottom w:val="none" w:sz="0" w:space="0" w:color="auto"/>
        <w:right w:val="none" w:sz="0" w:space="0" w:color="auto"/>
      </w:divBdr>
    </w:div>
    <w:div w:id="1523128954">
      <w:bodyDiv w:val="1"/>
      <w:marLeft w:val="0"/>
      <w:marRight w:val="0"/>
      <w:marTop w:val="0"/>
      <w:marBottom w:val="0"/>
      <w:divBdr>
        <w:top w:val="none" w:sz="0" w:space="0" w:color="auto"/>
        <w:left w:val="none" w:sz="0" w:space="0" w:color="auto"/>
        <w:bottom w:val="none" w:sz="0" w:space="0" w:color="auto"/>
        <w:right w:val="none" w:sz="0" w:space="0" w:color="auto"/>
      </w:divBdr>
    </w:div>
    <w:div w:id="1532911676">
      <w:bodyDiv w:val="1"/>
      <w:marLeft w:val="0"/>
      <w:marRight w:val="0"/>
      <w:marTop w:val="0"/>
      <w:marBottom w:val="0"/>
      <w:divBdr>
        <w:top w:val="none" w:sz="0" w:space="0" w:color="auto"/>
        <w:left w:val="none" w:sz="0" w:space="0" w:color="auto"/>
        <w:bottom w:val="none" w:sz="0" w:space="0" w:color="auto"/>
        <w:right w:val="none" w:sz="0" w:space="0" w:color="auto"/>
      </w:divBdr>
    </w:div>
    <w:div w:id="1597471784">
      <w:bodyDiv w:val="1"/>
      <w:marLeft w:val="0"/>
      <w:marRight w:val="0"/>
      <w:marTop w:val="0"/>
      <w:marBottom w:val="0"/>
      <w:divBdr>
        <w:top w:val="none" w:sz="0" w:space="0" w:color="auto"/>
        <w:left w:val="none" w:sz="0" w:space="0" w:color="auto"/>
        <w:bottom w:val="none" w:sz="0" w:space="0" w:color="auto"/>
        <w:right w:val="none" w:sz="0" w:space="0" w:color="auto"/>
      </w:divBdr>
    </w:div>
    <w:div w:id="1601717606">
      <w:bodyDiv w:val="1"/>
      <w:marLeft w:val="0"/>
      <w:marRight w:val="0"/>
      <w:marTop w:val="0"/>
      <w:marBottom w:val="0"/>
      <w:divBdr>
        <w:top w:val="none" w:sz="0" w:space="0" w:color="auto"/>
        <w:left w:val="none" w:sz="0" w:space="0" w:color="auto"/>
        <w:bottom w:val="none" w:sz="0" w:space="0" w:color="auto"/>
        <w:right w:val="none" w:sz="0" w:space="0" w:color="auto"/>
      </w:divBdr>
    </w:div>
    <w:div w:id="1614048516">
      <w:bodyDiv w:val="1"/>
      <w:marLeft w:val="0"/>
      <w:marRight w:val="0"/>
      <w:marTop w:val="0"/>
      <w:marBottom w:val="0"/>
      <w:divBdr>
        <w:top w:val="none" w:sz="0" w:space="0" w:color="auto"/>
        <w:left w:val="none" w:sz="0" w:space="0" w:color="auto"/>
        <w:bottom w:val="none" w:sz="0" w:space="0" w:color="auto"/>
        <w:right w:val="none" w:sz="0" w:space="0" w:color="auto"/>
      </w:divBdr>
    </w:div>
    <w:div w:id="1628774572">
      <w:bodyDiv w:val="1"/>
      <w:marLeft w:val="0"/>
      <w:marRight w:val="0"/>
      <w:marTop w:val="0"/>
      <w:marBottom w:val="0"/>
      <w:divBdr>
        <w:top w:val="none" w:sz="0" w:space="0" w:color="auto"/>
        <w:left w:val="none" w:sz="0" w:space="0" w:color="auto"/>
        <w:bottom w:val="none" w:sz="0" w:space="0" w:color="auto"/>
        <w:right w:val="none" w:sz="0" w:space="0" w:color="auto"/>
      </w:divBdr>
    </w:div>
    <w:div w:id="1643077422">
      <w:bodyDiv w:val="1"/>
      <w:marLeft w:val="0"/>
      <w:marRight w:val="0"/>
      <w:marTop w:val="0"/>
      <w:marBottom w:val="0"/>
      <w:divBdr>
        <w:top w:val="none" w:sz="0" w:space="0" w:color="auto"/>
        <w:left w:val="none" w:sz="0" w:space="0" w:color="auto"/>
        <w:bottom w:val="none" w:sz="0" w:space="0" w:color="auto"/>
        <w:right w:val="none" w:sz="0" w:space="0" w:color="auto"/>
      </w:divBdr>
    </w:div>
    <w:div w:id="1646858804">
      <w:bodyDiv w:val="1"/>
      <w:marLeft w:val="0"/>
      <w:marRight w:val="0"/>
      <w:marTop w:val="0"/>
      <w:marBottom w:val="0"/>
      <w:divBdr>
        <w:top w:val="none" w:sz="0" w:space="0" w:color="auto"/>
        <w:left w:val="none" w:sz="0" w:space="0" w:color="auto"/>
        <w:bottom w:val="none" w:sz="0" w:space="0" w:color="auto"/>
        <w:right w:val="none" w:sz="0" w:space="0" w:color="auto"/>
      </w:divBdr>
    </w:div>
    <w:div w:id="1662735971">
      <w:bodyDiv w:val="1"/>
      <w:marLeft w:val="0"/>
      <w:marRight w:val="0"/>
      <w:marTop w:val="0"/>
      <w:marBottom w:val="0"/>
      <w:divBdr>
        <w:top w:val="none" w:sz="0" w:space="0" w:color="auto"/>
        <w:left w:val="none" w:sz="0" w:space="0" w:color="auto"/>
        <w:bottom w:val="none" w:sz="0" w:space="0" w:color="auto"/>
        <w:right w:val="none" w:sz="0" w:space="0" w:color="auto"/>
      </w:divBdr>
    </w:div>
    <w:div w:id="1686203566">
      <w:bodyDiv w:val="1"/>
      <w:marLeft w:val="0"/>
      <w:marRight w:val="0"/>
      <w:marTop w:val="0"/>
      <w:marBottom w:val="0"/>
      <w:divBdr>
        <w:top w:val="none" w:sz="0" w:space="0" w:color="auto"/>
        <w:left w:val="none" w:sz="0" w:space="0" w:color="auto"/>
        <w:bottom w:val="none" w:sz="0" w:space="0" w:color="auto"/>
        <w:right w:val="none" w:sz="0" w:space="0" w:color="auto"/>
      </w:divBdr>
    </w:div>
    <w:div w:id="1691486339">
      <w:bodyDiv w:val="1"/>
      <w:marLeft w:val="0"/>
      <w:marRight w:val="0"/>
      <w:marTop w:val="0"/>
      <w:marBottom w:val="0"/>
      <w:divBdr>
        <w:top w:val="none" w:sz="0" w:space="0" w:color="auto"/>
        <w:left w:val="none" w:sz="0" w:space="0" w:color="auto"/>
        <w:bottom w:val="none" w:sz="0" w:space="0" w:color="auto"/>
        <w:right w:val="none" w:sz="0" w:space="0" w:color="auto"/>
      </w:divBdr>
    </w:div>
    <w:div w:id="1691712364">
      <w:bodyDiv w:val="1"/>
      <w:marLeft w:val="0"/>
      <w:marRight w:val="0"/>
      <w:marTop w:val="0"/>
      <w:marBottom w:val="0"/>
      <w:divBdr>
        <w:top w:val="none" w:sz="0" w:space="0" w:color="auto"/>
        <w:left w:val="none" w:sz="0" w:space="0" w:color="auto"/>
        <w:bottom w:val="none" w:sz="0" w:space="0" w:color="auto"/>
        <w:right w:val="none" w:sz="0" w:space="0" w:color="auto"/>
      </w:divBdr>
    </w:div>
    <w:div w:id="1696349370">
      <w:bodyDiv w:val="1"/>
      <w:marLeft w:val="0"/>
      <w:marRight w:val="0"/>
      <w:marTop w:val="0"/>
      <w:marBottom w:val="0"/>
      <w:divBdr>
        <w:top w:val="none" w:sz="0" w:space="0" w:color="auto"/>
        <w:left w:val="none" w:sz="0" w:space="0" w:color="auto"/>
        <w:bottom w:val="none" w:sz="0" w:space="0" w:color="auto"/>
        <w:right w:val="none" w:sz="0" w:space="0" w:color="auto"/>
      </w:divBdr>
    </w:div>
    <w:div w:id="1707678057">
      <w:bodyDiv w:val="1"/>
      <w:marLeft w:val="0"/>
      <w:marRight w:val="0"/>
      <w:marTop w:val="0"/>
      <w:marBottom w:val="0"/>
      <w:divBdr>
        <w:top w:val="none" w:sz="0" w:space="0" w:color="auto"/>
        <w:left w:val="none" w:sz="0" w:space="0" w:color="auto"/>
        <w:bottom w:val="none" w:sz="0" w:space="0" w:color="auto"/>
        <w:right w:val="none" w:sz="0" w:space="0" w:color="auto"/>
      </w:divBdr>
    </w:div>
    <w:div w:id="1738699816">
      <w:bodyDiv w:val="1"/>
      <w:marLeft w:val="0"/>
      <w:marRight w:val="0"/>
      <w:marTop w:val="0"/>
      <w:marBottom w:val="0"/>
      <w:divBdr>
        <w:top w:val="none" w:sz="0" w:space="0" w:color="auto"/>
        <w:left w:val="none" w:sz="0" w:space="0" w:color="auto"/>
        <w:bottom w:val="none" w:sz="0" w:space="0" w:color="auto"/>
        <w:right w:val="none" w:sz="0" w:space="0" w:color="auto"/>
      </w:divBdr>
    </w:div>
    <w:div w:id="1770655389">
      <w:bodyDiv w:val="1"/>
      <w:marLeft w:val="0"/>
      <w:marRight w:val="0"/>
      <w:marTop w:val="0"/>
      <w:marBottom w:val="0"/>
      <w:divBdr>
        <w:top w:val="none" w:sz="0" w:space="0" w:color="auto"/>
        <w:left w:val="none" w:sz="0" w:space="0" w:color="auto"/>
        <w:bottom w:val="none" w:sz="0" w:space="0" w:color="auto"/>
        <w:right w:val="none" w:sz="0" w:space="0" w:color="auto"/>
      </w:divBdr>
    </w:div>
    <w:div w:id="1779444767">
      <w:bodyDiv w:val="1"/>
      <w:marLeft w:val="0"/>
      <w:marRight w:val="0"/>
      <w:marTop w:val="0"/>
      <w:marBottom w:val="0"/>
      <w:divBdr>
        <w:top w:val="none" w:sz="0" w:space="0" w:color="auto"/>
        <w:left w:val="none" w:sz="0" w:space="0" w:color="auto"/>
        <w:bottom w:val="none" w:sz="0" w:space="0" w:color="auto"/>
        <w:right w:val="none" w:sz="0" w:space="0" w:color="auto"/>
      </w:divBdr>
    </w:div>
    <w:div w:id="1781101615">
      <w:bodyDiv w:val="1"/>
      <w:marLeft w:val="0"/>
      <w:marRight w:val="0"/>
      <w:marTop w:val="0"/>
      <w:marBottom w:val="0"/>
      <w:divBdr>
        <w:top w:val="none" w:sz="0" w:space="0" w:color="auto"/>
        <w:left w:val="none" w:sz="0" w:space="0" w:color="auto"/>
        <w:bottom w:val="none" w:sz="0" w:space="0" w:color="auto"/>
        <w:right w:val="none" w:sz="0" w:space="0" w:color="auto"/>
      </w:divBdr>
    </w:div>
    <w:div w:id="1826816667">
      <w:bodyDiv w:val="1"/>
      <w:marLeft w:val="0"/>
      <w:marRight w:val="0"/>
      <w:marTop w:val="0"/>
      <w:marBottom w:val="0"/>
      <w:divBdr>
        <w:top w:val="none" w:sz="0" w:space="0" w:color="auto"/>
        <w:left w:val="none" w:sz="0" w:space="0" w:color="auto"/>
        <w:bottom w:val="none" w:sz="0" w:space="0" w:color="auto"/>
        <w:right w:val="none" w:sz="0" w:space="0" w:color="auto"/>
      </w:divBdr>
    </w:div>
    <w:div w:id="1828206687">
      <w:bodyDiv w:val="1"/>
      <w:marLeft w:val="0"/>
      <w:marRight w:val="0"/>
      <w:marTop w:val="0"/>
      <w:marBottom w:val="0"/>
      <w:divBdr>
        <w:top w:val="none" w:sz="0" w:space="0" w:color="auto"/>
        <w:left w:val="none" w:sz="0" w:space="0" w:color="auto"/>
        <w:bottom w:val="none" w:sz="0" w:space="0" w:color="auto"/>
        <w:right w:val="none" w:sz="0" w:space="0" w:color="auto"/>
      </w:divBdr>
    </w:div>
    <w:div w:id="1838225754">
      <w:bodyDiv w:val="1"/>
      <w:marLeft w:val="0"/>
      <w:marRight w:val="0"/>
      <w:marTop w:val="0"/>
      <w:marBottom w:val="0"/>
      <w:divBdr>
        <w:top w:val="none" w:sz="0" w:space="0" w:color="auto"/>
        <w:left w:val="none" w:sz="0" w:space="0" w:color="auto"/>
        <w:bottom w:val="none" w:sz="0" w:space="0" w:color="auto"/>
        <w:right w:val="none" w:sz="0" w:space="0" w:color="auto"/>
      </w:divBdr>
    </w:div>
    <w:div w:id="1872692587">
      <w:bodyDiv w:val="1"/>
      <w:marLeft w:val="0"/>
      <w:marRight w:val="0"/>
      <w:marTop w:val="0"/>
      <w:marBottom w:val="0"/>
      <w:divBdr>
        <w:top w:val="none" w:sz="0" w:space="0" w:color="auto"/>
        <w:left w:val="none" w:sz="0" w:space="0" w:color="auto"/>
        <w:bottom w:val="none" w:sz="0" w:space="0" w:color="auto"/>
        <w:right w:val="none" w:sz="0" w:space="0" w:color="auto"/>
      </w:divBdr>
    </w:div>
    <w:div w:id="1883594661">
      <w:bodyDiv w:val="1"/>
      <w:marLeft w:val="0"/>
      <w:marRight w:val="0"/>
      <w:marTop w:val="0"/>
      <w:marBottom w:val="0"/>
      <w:divBdr>
        <w:top w:val="none" w:sz="0" w:space="0" w:color="auto"/>
        <w:left w:val="none" w:sz="0" w:space="0" w:color="auto"/>
        <w:bottom w:val="none" w:sz="0" w:space="0" w:color="auto"/>
        <w:right w:val="none" w:sz="0" w:space="0" w:color="auto"/>
      </w:divBdr>
    </w:div>
    <w:div w:id="1894730354">
      <w:bodyDiv w:val="1"/>
      <w:marLeft w:val="0"/>
      <w:marRight w:val="0"/>
      <w:marTop w:val="0"/>
      <w:marBottom w:val="0"/>
      <w:divBdr>
        <w:top w:val="none" w:sz="0" w:space="0" w:color="auto"/>
        <w:left w:val="none" w:sz="0" w:space="0" w:color="auto"/>
        <w:bottom w:val="none" w:sz="0" w:space="0" w:color="auto"/>
        <w:right w:val="none" w:sz="0" w:space="0" w:color="auto"/>
      </w:divBdr>
    </w:div>
    <w:div w:id="1918706676">
      <w:bodyDiv w:val="1"/>
      <w:marLeft w:val="0"/>
      <w:marRight w:val="0"/>
      <w:marTop w:val="0"/>
      <w:marBottom w:val="0"/>
      <w:divBdr>
        <w:top w:val="none" w:sz="0" w:space="0" w:color="auto"/>
        <w:left w:val="none" w:sz="0" w:space="0" w:color="auto"/>
        <w:bottom w:val="none" w:sz="0" w:space="0" w:color="auto"/>
        <w:right w:val="none" w:sz="0" w:space="0" w:color="auto"/>
      </w:divBdr>
    </w:div>
    <w:div w:id="1932621757">
      <w:bodyDiv w:val="1"/>
      <w:marLeft w:val="0"/>
      <w:marRight w:val="0"/>
      <w:marTop w:val="0"/>
      <w:marBottom w:val="0"/>
      <w:divBdr>
        <w:top w:val="none" w:sz="0" w:space="0" w:color="auto"/>
        <w:left w:val="none" w:sz="0" w:space="0" w:color="auto"/>
        <w:bottom w:val="none" w:sz="0" w:space="0" w:color="auto"/>
        <w:right w:val="none" w:sz="0" w:space="0" w:color="auto"/>
      </w:divBdr>
    </w:div>
    <w:div w:id="1951080302">
      <w:bodyDiv w:val="1"/>
      <w:marLeft w:val="0"/>
      <w:marRight w:val="0"/>
      <w:marTop w:val="0"/>
      <w:marBottom w:val="0"/>
      <w:divBdr>
        <w:top w:val="none" w:sz="0" w:space="0" w:color="auto"/>
        <w:left w:val="none" w:sz="0" w:space="0" w:color="auto"/>
        <w:bottom w:val="none" w:sz="0" w:space="0" w:color="auto"/>
        <w:right w:val="none" w:sz="0" w:space="0" w:color="auto"/>
      </w:divBdr>
    </w:div>
    <w:div w:id="1958368334">
      <w:bodyDiv w:val="1"/>
      <w:marLeft w:val="0"/>
      <w:marRight w:val="0"/>
      <w:marTop w:val="0"/>
      <w:marBottom w:val="0"/>
      <w:divBdr>
        <w:top w:val="none" w:sz="0" w:space="0" w:color="auto"/>
        <w:left w:val="none" w:sz="0" w:space="0" w:color="auto"/>
        <w:bottom w:val="none" w:sz="0" w:space="0" w:color="auto"/>
        <w:right w:val="none" w:sz="0" w:space="0" w:color="auto"/>
      </w:divBdr>
    </w:div>
    <w:div w:id="2009870300">
      <w:bodyDiv w:val="1"/>
      <w:marLeft w:val="0"/>
      <w:marRight w:val="0"/>
      <w:marTop w:val="0"/>
      <w:marBottom w:val="0"/>
      <w:divBdr>
        <w:top w:val="none" w:sz="0" w:space="0" w:color="auto"/>
        <w:left w:val="none" w:sz="0" w:space="0" w:color="auto"/>
        <w:bottom w:val="none" w:sz="0" w:space="0" w:color="auto"/>
        <w:right w:val="none" w:sz="0" w:space="0" w:color="auto"/>
      </w:divBdr>
    </w:div>
    <w:div w:id="2023050025">
      <w:bodyDiv w:val="1"/>
      <w:marLeft w:val="0"/>
      <w:marRight w:val="0"/>
      <w:marTop w:val="0"/>
      <w:marBottom w:val="0"/>
      <w:divBdr>
        <w:top w:val="none" w:sz="0" w:space="0" w:color="auto"/>
        <w:left w:val="none" w:sz="0" w:space="0" w:color="auto"/>
        <w:bottom w:val="none" w:sz="0" w:space="0" w:color="auto"/>
        <w:right w:val="none" w:sz="0" w:space="0" w:color="auto"/>
      </w:divBdr>
    </w:div>
    <w:div w:id="2024014236">
      <w:bodyDiv w:val="1"/>
      <w:marLeft w:val="0"/>
      <w:marRight w:val="0"/>
      <w:marTop w:val="0"/>
      <w:marBottom w:val="0"/>
      <w:divBdr>
        <w:top w:val="none" w:sz="0" w:space="0" w:color="auto"/>
        <w:left w:val="none" w:sz="0" w:space="0" w:color="auto"/>
        <w:bottom w:val="none" w:sz="0" w:space="0" w:color="auto"/>
        <w:right w:val="none" w:sz="0" w:space="0" w:color="auto"/>
      </w:divBdr>
    </w:div>
    <w:div w:id="2026327059">
      <w:bodyDiv w:val="1"/>
      <w:marLeft w:val="0"/>
      <w:marRight w:val="0"/>
      <w:marTop w:val="0"/>
      <w:marBottom w:val="0"/>
      <w:divBdr>
        <w:top w:val="none" w:sz="0" w:space="0" w:color="auto"/>
        <w:left w:val="none" w:sz="0" w:space="0" w:color="auto"/>
        <w:bottom w:val="none" w:sz="0" w:space="0" w:color="auto"/>
        <w:right w:val="none" w:sz="0" w:space="0" w:color="auto"/>
      </w:divBdr>
    </w:div>
    <w:div w:id="2061978461">
      <w:bodyDiv w:val="1"/>
      <w:marLeft w:val="0"/>
      <w:marRight w:val="0"/>
      <w:marTop w:val="0"/>
      <w:marBottom w:val="0"/>
      <w:divBdr>
        <w:top w:val="none" w:sz="0" w:space="0" w:color="auto"/>
        <w:left w:val="none" w:sz="0" w:space="0" w:color="auto"/>
        <w:bottom w:val="none" w:sz="0" w:space="0" w:color="auto"/>
        <w:right w:val="none" w:sz="0" w:space="0" w:color="auto"/>
      </w:divBdr>
    </w:div>
    <w:div w:id="2076196845">
      <w:bodyDiv w:val="1"/>
      <w:marLeft w:val="0"/>
      <w:marRight w:val="0"/>
      <w:marTop w:val="0"/>
      <w:marBottom w:val="0"/>
      <w:divBdr>
        <w:top w:val="none" w:sz="0" w:space="0" w:color="auto"/>
        <w:left w:val="none" w:sz="0" w:space="0" w:color="auto"/>
        <w:bottom w:val="none" w:sz="0" w:space="0" w:color="auto"/>
        <w:right w:val="none" w:sz="0" w:space="0" w:color="auto"/>
      </w:divBdr>
    </w:div>
    <w:div w:id="2119399449">
      <w:bodyDiv w:val="1"/>
      <w:marLeft w:val="0"/>
      <w:marRight w:val="0"/>
      <w:marTop w:val="0"/>
      <w:marBottom w:val="0"/>
      <w:divBdr>
        <w:top w:val="none" w:sz="0" w:space="0" w:color="auto"/>
        <w:left w:val="none" w:sz="0" w:space="0" w:color="auto"/>
        <w:bottom w:val="none" w:sz="0" w:space="0" w:color="auto"/>
        <w:right w:val="none" w:sz="0" w:space="0" w:color="auto"/>
      </w:divBdr>
    </w:div>
    <w:div w:id="213871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www.ecb.int/index.html" TargetMode="External"/><Relationship Id="rId3" Type="http://schemas.openxmlformats.org/officeDocument/2006/relationships/styles" Target="styles.xml"/><Relationship Id="rId21" Type="http://schemas.openxmlformats.org/officeDocument/2006/relationships/hyperlink" Target="file:///\\Prosys\Debite" TargetMode="Externa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hyperlink" Target="http://www.ecb.int/index.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cb.int/index.html" TargetMode="External"/><Relationship Id="rId20" Type="http://schemas.openxmlformats.org/officeDocument/2006/relationships/control" Target="activeX/activeX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1.xml"/><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E5AA4-D338-4D3B-9DCF-A565683FF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32</Pages>
  <Words>14166</Words>
  <Characters>82165</Characters>
  <Application>Microsoft Office Word</Application>
  <DocSecurity>0</DocSecurity>
  <Lines>684</Lines>
  <Paragraphs>192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Microsoft Corporation</Company>
  <LinksUpToDate>false</LinksUpToDate>
  <CharactersWithSpaces>96139</CharactersWithSpaces>
  <SharedDoc>false</SharedDoc>
  <HLinks>
    <vt:vector size="36" baseType="variant">
      <vt:variant>
        <vt:i4>6029418</vt:i4>
      </vt:variant>
      <vt:variant>
        <vt:i4>15</vt:i4>
      </vt:variant>
      <vt:variant>
        <vt:i4>0</vt:i4>
      </vt:variant>
      <vt:variant>
        <vt:i4>5</vt:i4>
      </vt:variant>
      <vt:variant>
        <vt:lpwstr>\\Prosys\Debite</vt:lpwstr>
      </vt:variant>
      <vt:variant>
        <vt:lpwstr/>
      </vt:variant>
      <vt:variant>
        <vt:i4>4259853</vt:i4>
      </vt:variant>
      <vt:variant>
        <vt:i4>9</vt:i4>
      </vt:variant>
      <vt:variant>
        <vt:i4>0</vt:i4>
      </vt:variant>
      <vt:variant>
        <vt:i4>5</vt:i4>
      </vt:variant>
      <vt:variant>
        <vt:lpwstr>http://www.ecb.int/index.html</vt:lpwstr>
      </vt:variant>
      <vt:variant>
        <vt:lpwstr/>
      </vt:variant>
      <vt:variant>
        <vt:i4>4259853</vt:i4>
      </vt:variant>
      <vt:variant>
        <vt:i4>6</vt:i4>
      </vt:variant>
      <vt:variant>
        <vt:i4>0</vt:i4>
      </vt:variant>
      <vt:variant>
        <vt:i4>5</vt:i4>
      </vt:variant>
      <vt:variant>
        <vt:lpwstr>http://www.ecb.int/index.html</vt:lpwstr>
      </vt:variant>
      <vt:variant>
        <vt:lpwstr/>
      </vt:variant>
      <vt:variant>
        <vt:i4>4259853</vt:i4>
      </vt:variant>
      <vt:variant>
        <vt:i4>3</vt:i4>
      </vt:variant>
      <vt:variant>
        <vt:i4>0</vt:i4>
      </vt:variant>
      <vt:variant>
        <vt:i4>5</vt:i4>
      </vt:variant>
      <vt:variant>
        <vt:lpwstr>http://www.ecb.int/index.html</vt:lpwstr>
      </vt:variant>
      <vt:variant>
        <vt:lpwstr/>
      </vt:variant>
      <vt:variant>
        <vt:i4>7864421</vt:i4>
      </vt:variant>
      <vt:variant>
        <vt:i4>3</vt:i4>
      </vt:variant>
      <vt:variant>
        <vt:i4>0</vt:i4>
      </vt:variant>
      <vt:variant>
        <vt:i4>5</vt:i4>
      </vt:variant>
      <vt:variant>
        <vt:lpwstr>http://www.poartatransilvaniei.ro/</vt:lpwstr>
      </vt:variant>
      <vt:variant>
        <vt:lpwstr/>
      </vt:variant>
      <vt:variant>
        <vt:i4>8192092</vt:i4>
      </vt:variant>
      <vt:variant>
        <vt:i4>0</vt:i4>
      </vt:variant>
      <vt:variant>
        <vt:i4>0</vt:i4>
      </vt:variant>
      <vt:variant>
        <vt:i4>5</vt:i4>
      </vt:variant>
      <vt:variant>
        <vt:lpwstr>mailto:office@poartatransilvaniei.ro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Corporate Edition</dc:creator>
  <cp:keywords/>
  <dc:description/>
  <cp:lastModifiedBy>RARES CONSULTING GROUP SRL</cp:lastModifiedBy>
  <cp:revision>7</cp:revision>
  <cp:lastPrinted>2017-06-16T11:43:00Z</cp:lastPrinted>
  <dcterms:created xsi:type="dcterms:W3CDTF">2017-09-02T05:28:00Z</dcterms:created>
  <dcterms:modified xsi:type="dcterms:W3CDTF">2017-09-17T20:13:00Z</dcterms:modified>
</cp:coreProperties>
</file>